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A0573E" w:rsidRPr="0059407F" w14:paraId="722DBCDD" w14:textId="77777777" w:rsidTr="002811B0">
        <w:tblPrEx>
          <w:tblCellMar>
            <w:top w:w="0" w:type="dxa"/>
            <w:bottom w:w="0" w:type="dxa"/>
          </w:tblCellMar>
        </w:tblPrEx>
        <w:trPr>
          <w:cantSplit/>
          <w:trHeight w:val="754"/>
        </w:trPr>
        <w:tc>
          <w:tcPr>
            <w:tcW w:w="1560" w:type="dxa"/>
            <w:tcBorders>
              <w:top w:val="double" w:sz="6" w:space="0" w:color="auto"/>
            </w:tcBorders>
          </w:tcPr>
          <w:p w14:paraId="335B03B1" w14:textId="77777777" w:rsidR="00A0573E" w:rsidRPr="008B752B" w:rsidRDefault="00A0573E" w:rsidP="008B752B">
            <w:pPr>
              <w:spacing w:line="216" w:lineRule="auto"/>
              <w:jc w:val="both"/>
              <w:rPr>
                <w:bCs/>
                <w:sz w:val="18"/>
                <w:szCs w:val="18"/>
              </w:rPr>
            </w:pPr>
            <w:bookmarkStart w:id="0" w:name="_GoBack"/>
            <w:bookmarkEnd w:id="0"/>
            <w:r w:rsidRPr="008B752B">
              <w:rPr>
                <w:bCs/>
                <w:sz w:val="18"/>
                <w:szCs w:val="18"/>
              </w:rPr>
              <w:t>Блоки оконные и дверные балко</w:t>
            </w:r>
            <w:r w:rsidRPr="008B752B">
              <w:rPr>
                <w:bCs/>
                <w:sz w:val="18"/>
                <w:szCs w:val="18"/>
              </w:rPr>
              <w:t>н</w:t>
            </w:r>
            <w:r w:rsidRPr="008B752B">
              <w:rPr>
                <w:bCs/>
                <w:sz w:val="18"/>
                <w:szCs w:val="18"/>
              </w:rPr>
              <w:t>ные из поливинилхл</w:t>
            </w:r>
            <w:r w:rsidRPr="008B752B">
              <w:rPr>
                <w:bCs/>
                <w:sz w:val="18"/>
                <w:szCs w:val="18"/>
              </w:rPr>
              <w:t>о</w:t>
            </w:r>
            <w:r w:rsidRPr="008B752B">
              <w:rPr>
                <w:bCs/>
                <w:sz w:val="18"/>
                <w:szCs w:val="18"/>
              </w:rPr>
              <w:t>ридного проф</w:t>
            </w:r>
            <w:r w:rsidRPr="008B752B">
              <w:rPr>
                <w:bCs/>
                <w:sz w:val="18"/>
                <w:szCs w:val="18"/>
              </w:rPr>
              <w:t>и</w:t>
            </w:r>
            <w:r w:rsidRPr="008B752B">
              <w:rPr>
                <w:bCs/>
                <w:sz w:val="18"/>
                <w:szCs w:val="18"/>
              </w:rPr>
              <w:t>ля</w:t>
            </w:r>
          </w:p>
        </w:tc>
        <w:tc>
          <w:tcPr>
            <w:tcW w:w="1701" w:type="dxa"/>
            <w:tcBorders>
              <w:top w:val="double" w:sz="6" w:space="0" w:color="auto"/>
            </w:tcBorders>
          </w:tcPr>
          <w:p w14:paraId="45A95AAB" w14:textId="77777777" w:rsidR="00A0573E" w:rsidRPr="008B752B" w:rsidRDefault="00A0573E" w:rsidP="008B752B">
            <w:pPr>
              <w:spacing w:line="216" w:lineRule="auto"/>
              <w:ind w:left="-17" w:right="-17"/>
              <w:rPr>
                <w:sz w:val="18"/>
                <w:szCs w:val="18"/>
              </w:rPr>
            </w:pPr>
            <w:r w:rsidRPr="008B752B">
              <w:rPr>
                <w:sz w:val="18"/>
                <w:szCs w:val="18"/>
              </w:rPr>
              <w:t>СТБ 1108-2017</w:t>
            </w:r>
          </w:p>
        </w:tc>
        <w:tc>
          <w:tcPr>
            <w:tcW w:w="4394" w:type="dxa"/>
            <w:tcBorders>
              <w:top w:val="double" w:sz="6" w:space="0" w:color="auto"/>
              <w:bottom w:val="single" w:sz="8" w:space="0" w:color="auto"/>
            </w:tcBorders>
          </w:tcPr>
          <w:p w14:paraId="0D0822E6" w14:textId="77777777" w:rsidR="00A0573E" w:rsidRPr="008B752B" w:rsidRDefault="00A0573E" w:rsidP="008B752B">
            <w:pPr>
              <w:pStyle w:val="Style3"/>
              <w:widowControl/>
              <w:spacing w:line="216" w:lineRule="auto"/>
              <w:rPr>
                <w:rStyle w:val="FontStyle28"/>
              </w:rPr>
            </w:pPr>
            <w:r w:rsidRPr="008B752B">
              <w:rPr>
                <w:rStyle w:val="FontStyle28"/>
              </w:rPr>
              <w:t>Отбор образцов</w:t>
            </w:r>
            <w:r w:rsidR="008B752B">
              <w:rPr>
                <w:rStyle w:val="FontStyle28"/>
              </w:rPr>
              <w:t>.</w:t>
            </w:r>
          </w:p>
          <w:p w14:paraId="0C2F7DB1" w14:textId="77777777" w:rsidR="00A0573E" w:rsidRPr="008B752B" w:rsidRDefault="00A0573E" w:rsidP="008B752B">
            <w:pPr>
              <w:pStyle w:val="Style3"/>
              <w:widowControl/>
              <w:spacing w:line="216" w:lineRule="auto"/>
              <w:rPr>
                <w:rStyle w:val="FontStyle28"/>
              </w:rPr>
            </w:pPr>
            <w:r w:rsidRPr="008B752B">
              <w:rPr>
                <w:rStyle w:val="FontStyle28"/>
              </w:rPr>
              <w:t>Внешний вид и качество поверхностей (наличие (отсу</w:t>
            </w:r>
            <w:r w:rsidRPr="008B752B">
              <w:rPr>
                <w:rStyle w:val="FontStyle28"/>
              </w:rPr>
              <w:t>т</w:t>
            </w:r>
            <w:r w:rsidRPr="008B752B">
              <w:rPr>
                <w:rStyle w:val="FontStyle28"/>
              </w:rPr>
              <w:t>ствие) д</w:t>
            </w:r>
            <w:r w:rsidRPr="008B752B">
              <w:rPr>
                <w:rStyle w:val="FontStyle28"/>
              </w:rPr>
              <w:t>е</w:t>
            </w:r>
            <w:r w:rsidRPr="008B752B">
              <w:rPr>
                <w:rStyle w:val="FontStyle28"/>
              </w:rPr>
              <w:t>фектов)</w:t>
            </w:r>
            <w:r w:rsidR="008B752B">
              <w:rPr>
                <w:rStyle w:val="FontStyle28"/>
              </w:rPr>
              <w:t>.</w:t>
            </w:r>
          </w:p>
          <w:p w14:paraId="14F5A241" w14:textId="77777777" w:rsidR="00A0573E" w:rsidRPr="008B752B" w:rsidRDefault="00A0573E" w:rsidP="008B752B">
            <w:pPr>
              <w:pStyle w:val="Style3"/>
              <w:widowControl/>
              <w:spacing w:line="216" w:lineRule="auto"/>
              <w:rPr>
                <w:rStyle w:val="FontStyle28"/>
              </w:rPr>
            </w:pPr>
            <w:r w:rsidRPr="008B752B">
              <w:rPr>
                <w:rStyle w:val="FontStyle28"/>
              </w:rPr>
              <w:t>Геометрические параметры изделий и предельные о</w:t>
            </w:r>
            <w:r w:rsidRPr="008B752B">
              <w:rPr>
                <w:rStyle w:val="FontStyle28"/>
              </w:rPr>
              <w:t>т</w:t>
            </w:r>
            <w:r w:rsidRPr="008B752B">
              <w:rPr>
                <w:rStyle w:val="FontStyle28"/>
              </w:rPr>
              <w:t>клонения от них</w:t>
            </w:r>
            <w:r w:rsidR="00AF6D8D">
              <w:rPr>
                <w:rStyle w:val="FontStyle28"/>
              </w:rPr>
              <w:t>.</w:t>
            </w:r>
          </w:p>
          <w:p w14:paraId="2E5E5EDF" w14:textId="77777777" w:rsidR="00A0573E" w:rsidRPr="008B752B" w:rsidRDefault="00A0573E" w:rsidP="008B752B">
            <w:pPr>
              <w:pStyle w:val="Style3"/>
              <w:spacing w:line="216" w:lineRule="auto"/>
              <w:rPr>
                <w:rStyle w:val="FontStyle28"/>
              </w:rPr>
            </w:pPr>
            <w:r w:rsidRPr="008B752B">
              <w:rPr>
                <w:rStyle w:val="FontStyle28"/>
              </w:rPr>
              <w:t>Перепад лицевых поверхностей профилей относительно друг друга</w:t>
            </w:r>
            <w:r w:rsidR="00AF6D8D">
              <w:rPr>
                <w:rStyle w:val="FontStyle28"/>
              </w:rPr>
              <w:t>.</w:t>
            </w:r>
          </w:p>
          <w:p w14:paraId="756A60E2" w14:textId="77777777" w:rsidR="00A0573E" w:rsidRPr="008B752B" w:rsidRDefault="00A0573E" w:rsidP="008B752B">
            <w:pPr>
              <w:pStyle w:val="Style3"/>
              <w:spacing w:line="216" w:lineRule="auto"/>
              <w:rPr>
                <w:rStyle w:val="FontStyle28"/>
              </w:rPr>
            </w:pPr>
            <w:r w:rsidRPr="008B752B">
              <w:rPr>
                <w:rStyle w:val="FontStyle28"/>
              </w:rPr>
              <w:t>Соответствие размеров и расположения отверстий (пр</w:t>
            </w:r>
            <w:r w:rsidRPr="008B752B">
              <w:rPr>
                <w:rStyle w:val="FontStyle28"/>
              </w:rPr>
              <w:t>о</w:t>
            </w:r>
            <w:r w:rsidRPr="008B752B">
              <w:rPr>
                <w:rStyle w:val="FontStyle28"/>
              </w:rPr>
              <w:t>резей) требованиям конструкторской д</w:t>
            </w:r>
            <w:r w:rsidRPr="008B752B">
              <w:rPr>
                <w:rStyle w:val="FontStyle28"/>
              </w:rPr>
              <w:t>о</w:t>
            </w:r>
            <w:r w:rsidRPr="008B752B">
              <w:rPr>
                <w:rStyle w:val="FontStyle28"/>
              </w:rPr>
              <w:t>кументации</w:t>
            </w:r>
            <w:r w:rsidR="00AF6D8D">
              <w:rPr>
                <w:rStyle w:val="FontStyle28"/>
              </w:rPr>
              <w:t>.</w:t>
            </w:r>
          </w:p>
          <w:p w14:paraId="0D13B012" w14:textId="77777777" w:rsidR="00A0573E" w:rsidRPr="008B752B" w:rsidRDefault="00A0573E" w:rsidP="008B752B">
            <w:pPr>
              <w:pStyle w:val="Style3"/>
              <w:widowControl/>
              <w:spacing w:line="216" w:lineRule="auto"/>
              <w:rPr>
                <w:rStyle w:val="FontStyle28"/>
              </w:rPr>
            </w:pPr>
            <w:r w:rsidRPr="008B752B">
              <w:rPr>
                <w:rStyle w:val="FontStyle28"/>
              </w:rPr>
              <w:t>Комплектность</w:t>
            </w:r>
            <w:r w:rsidR="00AF6D8D">
              <w:rPr>
                <w:rStyle w:val="FontStyle28"/>
              </w:rPr>
              <w:t>.</w:t>
            </w:r>
          </w:p>
          <w:p w14:paraId="475660A8" w14:textId="77777777" w:rsidR="00A0573E" w:rsidRPr="008B752B" w:rsidRDefault="00A0573E" w:rsidP="008B752B">
            <w:pPr>
              <w:pStyle w:val="Style3"/>
              <w:widowControl/>
              <w:spacing w:line="216" w:lineRule="auto"/>
              <w:rPr>
                <w:rStyle w:val="FontStyle28"/>
              </w:rPr>
            </w:pPr>
            <w:r w:rsidRPr="008B752B">
              <w:rPr>
                <w:rStyle w:val="FontStyle28"/>
              </w:rPr>
              <w:t>Маркировка</w:t>
            </w:r>
            <w:r w:rsidR="00AF6D8D">
              <w:rPr>
                <w:rStyle w:val="FontStyle28"/>
              </w:rPr>
              <w:t>.</w:t>
            </w:r>
          </w:p>
          <w:p w14:paraId="57C6D6C2" w14:textId="77777777" w:rsidR="00A0573E" w:rsidRPr="008B752B" w:rsidRDefault="00A0573E" w:rsidP="008B752B">
            <w:pPr>
              <w:spacing w:line="216" w:lineRule="auto"/>
              <w:jc w:val="both"/>
              <w:rPr>
                <w:sz w:val="18"/>
                <w:szCs w:val="18"/>
              </w:rPr>
            </w:pPr>
            <w:r w:rsidRPr="008B752B">
              <w:rPr>
                <w:rStyle w:val="FontStyle28"/>
              </w:rPr>
              <w:t xml:space="preserve">Упаковка </w:t>
            </w:r>
          </w:p>
        </w:tc>
        <w:tc>
          <w:tcPr>
            <w:tcW w:w="1843" w:type="dxa"/>
            <w:tcBorders>
              <w:top w:val="double" w:sz="6" w:space="0" w:color="auto"/>
            </w:tcBorders>
          </w:tcPr>
          <w:p w14:paraId="0229C67E" w14:textId="77777777" w:rsidR="00A0573E" w:rsidRPr="008B752B" w:rsidRDefault="00A0573E" w:rsidP="008B752B">
            <w:pPr>
              <w:pStyle w:val="Style3"/>
              <w:widowControl/>
              <w:spacing w:line="216" w:lineRule="auto"/>
              <w:ind w:left="36" w:hanging="36"/>
              <w:rPr>
                <w:rStyle w:val="FontStyle28"/>
              </w:rPr>
            </w:pPr>
            <w:r w:rsidRPr="008B752B">
              <w:rPr>
                <w:rStyle w:val="FontStyle28"/>
              </w:rPr>
              <w:t xml:space="preserve">СТБ 1108-2017 </w:t>
            </w:r>
          </w:p>
          <w:p w14:paraId="17B08679" w14:textId="77777777" w:rsidR="00A0573E" w:rsidRPr="008B752B" w:rsidRDefault="00A0573E" w:rsidP="008B752B">
            <w:pPr>
              <w:pStyle w:val="Style3"/>
              <w:widowControl/>
              <w:spacing w:line="216" w:lineRule="auto"/>
              <w:ind w:left="36" w:hanging="36"/>
              <w:rPr>
                <w:rStyle w:val="FontStyle28"/>
              </w:rPr>
            </w:pPr>
            <w:r w:rsidRPr="008B752B">
              <w:rPr>
                <w:rStyle w:val="FontStyle28"/>
              </w:rPr>
              <w:t xml:space="preserve">ГОСТ 26433.0-85 </w:t>
            </w:r>
          </w:p>
          <w:p w14:paraId="6A239A5C" w14:textId="77777777" w:rsidR="00A0573E" w:rsidRPr="008B752B" w:rsidRDefault="00A0573E" w:rsidP="008B752B">
            <w:pPr>
              <w:pStyle w:val="Style3"/>
              <w:widowControl/>
              <w:spacing w:line="216" w:lineRule="auto"/>
              <w:ind w:left="36" w:hanging="36"/>
              <w:rPr>
                <w:rStyle w:val="FontStyle28"/>
              </w:rPr>
            </w:pPr>
            <w:r w:rsidRPr="008B752B">
              <w:rPr>
                <w:rStyle w:val="FontStyle28"/>
              </w:rPr>
              <w:t>ГОСТ 26433.1-89</w:t>
            </w:r>
          </w:p>
          <w:p w14:paraId="72E5BA6C" w14:textId="77777777" w:rsidR="00A0573E" w:rsidRPr="008B752B" w:rsidRDefault="00A0573E" w:rsidP="008B752B">
            <w:pPr>
              <w:spacing w:line="216" w:lineRule="auto"/>
              <w:ind w:left="-17"/>
              <w:jc w:val="both"/>
              <w:rPr>
                <w:sz w:val="18"/>
                <w:szCs w:val="18"/>
              </w:rPr>
            </w:pPr>
          </w:p>
        </w:tc>
      </w:tr>
      <w:tr w:rsidR="00A0573E" w:rsidRPr="0059407F" w14:paraId="45B501E7" w14:textId="77777777" w:rsidTr="00D34A7F">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14:paraId="5FB35F65" w14:textId="77777777" w:rsidR="00A0573E" w:rsidRPr="008B752B" w:rsidRDefault="00A0573E" w:rsidP="008B752B">
            <w:pPr>
              <w:spacing w:line="216" w:lineRule="auto"/>
              <w:rPr>
                <w:bCs/>
                <w:sz w:val="18"/>
                <w:szCs w:val="18"/>
              </w:rPr>
            </w:pPr>
            <w:r w:rsidRPr="008B752B">
              <w:rPr>
                <w:bCs/>
                <w:sz w:val="18"/>
                <w:szCs w:val="18"/>
              </w:rPr>
              <w:t>Блоки дверные из поливинилхл</w:t>
            </w:r>
            <w:r w:rsidRPr="008B752B">
              <w:rPr>
                <w:bCs/>
                <w:sz w:val="18"/>
                <w:szCs w:val="18"/>
              </w:rPr>
              <w:t>о</w:t>
            </w:r>
            <w:r w:rsidRPr="008B752B">
              <w:rPr>
                <w:bCs/>
                <w:sz w:val="18"/>
                <w:szCs w:val="18"/>
              </w:rPr>
              <w:t>ридного проф</w:t>
            </w:r>
            <w:r w:rsidRPr="008B752B">
              <w:rPr>
                <w:bCs/>
                <w:sz w:val="18"/>
                <w:szCs w:val="18"/>
              </w:rPr>
              <w:t>и</w:t>
            </w:r>
            <w:r w:rsidRPr="008B752B">
              <w:rPr>
                <w:bCs/>
                <w:sz w:val="18"/>
                <w:szCs w:val="18"/>
              </w:rPr>
              <w:t>ля</w:t>
            </w:r>
          </w:p>
        </w:tc>
        <w:tc>
          <w:tcPr>
            <w:tcW w:w="1701" w:type="dxa"/>
            <w:tcBorders>
              <w:top w:val="double" w:sz="6" w:space="0" w:color="auto"/>
              <w:left w:val="single" w:sz="6" w:space="0" w:color="auto"/>
              <w:bottom w:val="single" w:sz="6" w:space="0" w:color="auto"/>
              <w:right w:val="single" w:sz="6" w:space="0" w:color="auto"/>
            </w:tcBorders>
          </w:tcPr>
          <w:p w14:paraId="7F5FA24B" w14:textId="77777777" w:rsidR="00A0573E" w:rsidRPr="008B752B" w:rsidRDefault="00A0573E" w:rsidP="008B752B">
            <w:pPr>
              <w:spacing w:line="216" w:lineRule="auto"/>
              <w:ind w:left="-17" w:right="-17"/>
              <w:rPr>
                <w:sz w:val="18"/>
                <w:szCs w:val="18"/>
              </w:rPr>
            </w:pPr>
            <w:r w:rsidRPr="008B752B">
              <w:rPr>
                <w:sz w:val="18"/>
                <w:szCs w:val="18"/>
              </w:rPr>
              <w:t>СТБ 2433-2015</w:t>
            </w:r>
          </w:p>
        </w:tc>
        <w:tc>
          <w:tcPr>
            <w:tcW w:w="4394" w:type="dxa"/>
            <w:tcBorders>
              <w:top w:val="double" w:sz="6" w:space="0" w:color="auto"/>
              <w:left w:val="single" w:sz="6" w:space="0" w:color="auto"/>
              <w:bottom w:val="single" w:sz="6" w:space="0" w:color="auto"/>
              <w:right w:val="single" w:sz="6" w:space="0" w:color="auto"/>
            </w:tcBorders>
          </w:tcPr>
          <w:p w14:paraId="12E21A13" w14:textId="77777777" w:rsidR="00A0573E" w:rsidRPr="008B752B" w:rsidRDefault="00A0573E" w:rsidP="008B752B">
            <w:pPr>
              <w:pStyle w:val="Style3"/>
              <w:widowControl/>
              <w:spacing w:line="216" w:lineRule="auto"/>
              <w:rPr>
                <w:rStyle w:val="FontStyle28"/>
              </w:rPr>
            </w:pPr>
            <w:r w:rsidRPr="008B752B">
              <w:rPr>
                <w:rStyle w:val="FontStyle28"/>
              </w:rPr>
              <w:t>Отбор образцов.</w:t>
            </w:r>
          </w:p>
          <w:p w14:paraId="070F0414" w14:textId="77777777" w:rsidR="00A0573E" w:rsidRPr="008B752B" w:rsidRDefault="008B752B" w:rsidP="008B752B">
            <w:pPr>
              <w:pStyle w:val="Style3"/>
              <w:widowControl/>
              <w:spacing w:line="216" w:lineRule="auto"/>
              <w:rPr>
                <w:rStyle w:val="FontStyle28"/>
              </w:rPr>
            </w:pPr>
            <w:r w:rsidRPr="008B752B">
              <w:rPr>
                <w:rStyle w:val="FontStyle28"/>
              </w:rPr>
              <w:t>Внешний вид и качество поверхностей (наличие (отсу</w:t>
            </w:r>
            <w:r w:rsidRPr="008B752B">
              <w:rPr>
                <w:rStyle w:val="FontStyle28"/>
              </w:rPr>
              <w:t>т</w:t>
            </w:r>
            <w:r w:rsidRPr="008B752B">
              <w:rPr>
                <w:rStyle w:val="FontStyle28"/>
              </w:rPr>
              <w:t>ствие) д</w:t>
            </w:r>
            <w:r w:rsidRPr="008B752B">
              <w:rPr>
                <w:rStyle w:val="FontStyle28"/>
              </w:rPr>
              <w:t>е</w:t>
            </w:r>
            <w:r w:rsidRPr="008B752B">
              <w:rPr>
                <w:rStyle w:val="FontStyle28"/>
              </w:rPr>
              <w:t>фектов)</w:t>
            </w:r>
            <w:r w:rsidR="00A0573E" w:rsidRPr="008B752B">
              <w:rPr>
                <w:rStyle w:val="FontStyle28"/>
              </w:rPr>
              <w:t xml:space="preserve">. </w:t>
            </w:r>
          </w:p>
          <w:p w14:paraId="661C1714" w14:textId="77777777" w:rsidR="00A0573E" w:rsidRPr="008B752B" w:rsidRDefault="00A0573E" w:rsidP="008B752B">
            <w:pPr>
              <w:pStyle w:val="Style3"/>
              <w:widowControl/>
              <w:spacing w:line="216" w:lineRule="auto"/>
              <w:rPr>
                <w:rStyle w:val="FontStyle28"/>
              </w:rPr>
            </w:pPr>
            <w:r w:rsidRPr="008B752B">
              <w:rPr>
                <w:rStyle w:val="FontStyle28"/>
              </w:rPr>
              <w:t>Геометрические параметры изделий и предельные о</w:t>
            </w:r>
            <w:r w:rsidRPr="008B752B">
              <w:rPr>
                <w:rStyle w:val="FontStyle28"/>
              </w:rPr>
              <w:t>т</w:t>
            </w:r>
            <w:r w:rsidRPr="008B752B">
              <w:rPr>
                <w:rStyle w:val="FontStyle28"/>
              </w:rPr>
              <w:t xml:space="preserve">клонения от них. </w:t>
            </w:r>
          </w:p>
          <w:p w14:paraId="5EAE53B9" w14:textId="77777777" w:rsidR="00A0573E" w:rsidRPr="008B752B" w:rsidRDefault="00A0573E" w:rsidP="008B752B">
            <w:pPr>
              <w:pStyle w:val="Style3"/>
              <w:widowControl/>
              <w:spacing w:line="216" w:lineRule="auto"/>
              <w:rPr>
                <w:rStyle w:val="FontStyle28"/>
              </w:rPr>
            </w:pPr>
            <w:r w:rsidRPr="008B752B">
              <w:rPr>
                <w:rStyle w:val="FontStyle28"/>
              </w:rPr>
              <w:t>Отклонение от плоскостности и прямолинейности дверных блоков и их элементов.</w:t>
            </w:r>
          </w:p>
          <w:p w14:paraId="60CECAE7" w14:textId="77777777" w:rsidR="00A0573E" w:rsidRPr="008B752B" w:rsidRDefault="00A0573E" w:rsidP="008B752B">
            <w:pPr>
              <w:pStyle w:val="Style3"/>
              <w:widowControl/>
              <w:spacing w:line="216" w:lineRule="auto"/>
              <w:rPr>
                <w:rStyle w:val="FontStyle28"/>
              </w:rPr>
            </w:pPr>
            <w:r w:rsidRPr="008B752B">
              <w:rPr>
                <w:rStyle w:val="FontStyle28"/>
              </w:rPr>
              <w:t>Разность длин диагоналей дверных блоков и их элементов.</w:t>
            </w:r>
          </w:p>
          <w:p w14:paraId="784AF2EE" w14:textId="77777777" w:rsidR="00A0573E" w:rsidRDefault="00A0573E" w:rsidP="008B752B">
            <w:pPr>
              <w:pStyle w:val="Style3"/>
              <w:widowControl/>
              <w:spacing w:line="216" w:lineRule="auto"/>
              <w:rPr>
                <w:rStyle w:val="FontStyle28"/>
              </w:rPr>
            </w:pPr>
            <w:r w:rsidRPr="008B752B">
              <w:rPr>
                <w:rStyle w:val="FontStyle28"/>
              </w:rPr>
              <w:t xml:space="preserve">Предельные отклонения от плоскостности лицевой поверхности элементов в узлах соединений сопрягаемых однотипных профилей. </w:t>
            </w:r>
          </w:p>
          <w:p w14:paraId="6E568DB1" w14:textId="77777777" w:rsidR="00AF6D8D" w:rsidRPr="008B752B" w:rsidRDefault="00AF6D8D" w:rsidP="00AF6D8D">
            <w:pPr>
              <w:pStyle w:val="Style3"/>
              <w:spacing w:line="216" w:lineRule="auto"/>
              <w:rPr>
                <w:rStyle w:val="FontStyle28"/>
              </w:rPr>
            </w:pPr>
            <w:r w:rsidRPr="008B752B">
              <w:rPr>
                <w:rStyle w:val="FontStyle28"/>
              </w:rPr>
              <w:t>Перепад лицевых поверхностей профилей относительно друг друга</w:t>
            </w:r>
            <w:r>
              <w:rPr>
                <w:rStyle w:val="FontStyle28"/>
              </w:rPr>
              <w:t>.</w:t>
            </w:r>
          </w:p>
          <w:p w14:paraId="0986BB9C" w14:textId="77777777" w:rsidR="00A0573E" w:rsidRPr="008B752B" w:rsidRDefault="00A0573E" w:rsidP="008B752B">
            <w:pPr>
              <w:pStyle w:val="Style3"/>
              <w:widowControl/>
              <w:spacing w:line="216" w:lineRule="auto"/>
              <w:rPr>
                <w:rStyle w:val="FontStyle28"/>
              </w:rPr>
            </w:pPr>
            <w:r w:rsidRPr="008B752B">
              <w:rPr>
                <w:rStyle w:val="FontStyle28"/>
              </w:rPr>
              <w:t>Провесы деталей.</w:t>
            </w:r>
          </w:p>
          <w:p w14:paraId="10D81057" w14:textId="77777777" w:rsidR="00A0573E" w:rsidRPr="008B752B" w:rsidRDefault="00A0573E" w:rsidP="008B752B">
            <w:pPr>
              <w:pStyle w:val="Style3"/>
              <w:widowControl/>
              <w:spacing w:line="216" w:lineRule="auto"/>
              <w:rPr>
                <w:rStyle w:val="FontStyle28"/>
              </w:rPr>
            </w:pPr>
            <w:r w:rsidRPr="008B752B">
              <w:rPr>
                <w:rStyle w:val="FontStyle28"/>
              </w:rPr>
              <w:t>Наличие зазоров в местах соединений элементов блоков и их значения.</w:t>
            </w:r>
          </w:p>
          <w:p w14:paraId="4BF783B7" w14:textId="77777777" w:rsidR="00A0573E" w:rsidRPr="008B752B" w:rsidRDefault="00A0573E" w:rsidP="008B752B">
            <w:pPr>
              <w:pStyle w:val="Style3"/>
              <w:spacing w:line="216" w:lineRule="auto"/>
              <w:rPr>
                <w:rStyle w:val="FontStyle28"/>
              </w:rPr>
            </w:pPr>
            <w:r w:rsidRPr="008B752B">
              <w:rPr>
                <w:rStyle w:val="FontStyle28"/>
                <w:spacing w:val="8"/>
              </w:rPr>
              <w:t>Соответствие размеров и расположения отверстий (пр</w:t>
            </w:r>
            <w:r w:rsidRPr="008B752B">
              <w:rPr>
                <w:rStyle w:val="FontStyle28"/>
                <w:spacing w:val="8"/>
              </w:rPr>
              <w:t>о</w:t>
            </w:r>
            <w:r w:rsidRPr="008B752B">
              <w:rPr>
                <w:rStyle w:val="FontStyle28"/>
                <w:spacing w:val="8"/>
              </w:rPr>
              <w:t>резей) требованиям конструкторской д</w:t>
            </w:r>
            <w:r w:rsidRPr="008B752B">
              <w:rPr>
                <w:rStyle w:val="FontStyle28"/>
                <w:spacing w:val="8"/>
              </w:rPr>
              <w:t>о</w:t>
            </w:r>
            <w:r w:rsidRPr="008B752B">
              <w:rPr>
                <w:rStyle w:val="FontStyle28"/>
                <w:spacing w:val="8"/>
              </w:rPr>
              <w:t>кументации</w:t>
            </w:r>
            <w:r w:rsidRPr="008B752B">
              <w:rPr>
                <w:rStyle w:val="FontStyle28"/>
              </w:rPr>
              <w:t>.</w:t>
            </w:r>
          </w:p>
          <w:p w14:paraId="7184E077" w14:textId="77777777" w:rsidR="00A0573E" w:rsidRPr="008B752B" w:rsidRDefault="00A0573E" w:rsidP="008B752B">
            <w:pPr>
              <w:pStyle w:val="Style3"/>
              <w:widowControl/>
              <w:spacing w:line="216" w:lineRule="auto"/>
              <w:rPr>
                <w:rStyle w:val="FontStyle28"/>
              </w:rPr>
            </w:pPr>
            <w:r w:rsidRPr="008B752B">
              <w:rPr>
                <w:rStyle w:val="FontStyle28"/>
              </w:rPr>
              <w:t>Комплектность.</w:t>
            </w:r>
          </w:p>
          <w:p w14:paraId="11A41F08" w14:textId="77777777" w:rsidR="00A0573E" w:rsidRPr="008B752B" w:rsidRDefault="00A0573E" w:rsidP="008B752B">
            <w:pPr>
              <w:pStyle w:val="Style3"/>
              <w:widowControl/>
              <w:spacing w:line="216" w:lineRule="auto"/>
              <w:rPr>
                <w:rStyle w:val="FontStyle28"/>
              </w:rPr>
            </w:pPr>
            <w:r w:rsidRPr="008B752B">
              <w:rPr>
                <w:rStyle w:val="FontStyle28"/>
              </w:rPr>
              <w:t>Маркировка.</w:t>
            </w:r>
          </w:p>
          <w:p w14:paraId="60473BAA" w14:textId="77777777" w:rsidR="00A0573E" w:rsidRPr="008B752B" w:rsidRDefault="00A0573E" w:rsidP="008B752B">
            <w:pPr>
              <w:spacing w:line="216" w:lineRule="auto"/>
              <w:jc w:val="both"/>
              <w:rPr>
                <w:sz w:val="18"/>
                <w:szCs w:val="18"/>
              </w:rPr>
            </w:pPr>
            <w:r w:rsidRPr="008B752B">
              <w:rPr>
                <w:rStyle w:val="FontStyle28"/>
              </w:rPr>
              <w:t xml:space="preserve">Упаковка </w:t>
            </w:r>
          </w:p>
        </w:tc>
        <w:tc>
          <w:tcPr>
            <w:tcW w:w="1843" w:type="dxa"/>
            <w:tcBorders>
              <w:top w:val="double" w:sz="6" w:space="0" w:color="auto"/>
              <w:left w:val="single" w:sz="6" w:space="0" w:color="auto"/>
              <w:bottom w:val="single" w:sz="6" w:space="0" w:color="auto"/>
              <w:right w:val="single" w:sz="6" w:space="0" w:color="auto"/>
            </w:tcBorders>
          </w:tcPr>
          <w:p w14:paraId="27C8C6B8" w14:textId="77777777" w:rsidR="00A0573E" w:rsidRPr="008B752B" w:rsidRDefault="00A0573E" w:rsidP="008B752B">
            <w:pPr>
              <w:pStyle w:val="Style3"/>
              <w:spacing w:line="216" w:lineRule="auto"/>
              <w:ind w:left="36" w:hanging="36"/>
              <w:rPr>
                <w:rStyle w:val="FontStyle28"/>
              </w:rPr>
            </w:pPr>
            <w:r w:rsidRPr="008B752B">
              <w:rPr>
                <w:rStyle w:val="FontStyle28"/>
              </w:rPr>
              <w:t xml:space="preserve">СТБ 2433-2015 </w:t>
            </w:r>
          </w:p>
          <w:p w14:paraId="5C7C5224" w14:textId="77777777" w:rsidR="00A0573E" w:rsidRPr="008B752B" w:rsidRDefault="00A0573E" w:rsidP="008B752B">
            <w:pPr>
              <w:pStyle w:val="Style3"/>
              <w:spacing w:line="216" w:lineRule="auto"/>
              <w:ind w:left="36" w:hanging="36"/>
              <w:rPr>
                <w:rStyle w:val="FontStyle28"/>
              </w:rPr>
            </w:pPr>
            <w:r w:rsidRPr="008B752B">
              <w:rPr>
                <w:rStyle w:val="FontStyle28"/>
              </w:rPr>
              <w:t xml:space="preserve">СТБ 1457-2004 </w:t>
            </w:r>
          </w:p>
          <w:p w14:paraId="28680BFE" w14:textId="77777777" w:rsidR="00A0573E" w:rsidRPr="008B752B" w:rsidRDefault="00A0573E" w:rsidP="008B752B">
            <w:pPr>
              <w:pStyle w:val="Style3"/>
              <w:spacing w:line="216" w:lineRule="auto"/>
              <w:ind w:left="36" w:hanging="36"/>
              <w:rPr>
                <w:rStyle w:val="FontStyle28"/>
              </w:rPr>
            </w:pPr>
            <w:r w:rsidRPr="008B752B">
              <w:rPr>
                <w:rStyle w:val="FontStyle28"/>
              </w:rPr>
              <w:t>ГОСТ 26433.0-85</w:t>
            </w:r>
          </w:p>
          <w:p w14:paraId="3AA0CBBE" w14:textId="77777777" w:rsidR="00A0573E" w:rsidRPr="008B752B" w:rsidRDefault="00A0573E" w:rsidP="008B752B">
            <w:pPr>
              <w:spacing w:line="216" w:lineRule="auto"/>
              <w:ind w:left="-17" w:right="-17"/>
              <w:rPr>
                <w:sz w:val="18"/>
                <w:szCs w:val="18"/>
              </w:rPr>
            </w:pPr>
            <w:r w:rsidRPr="008B752B">
              <w:rPr>
                <w:rStyle w:val="FontStyle28"/>
              </w:rPr>
              <w:t xml:space="preserve">ГОСТ 26433.1-89 </w:t>
            </w:r>
          </w:p>
        </w:tc>
      </w:tr>
      <w:tr w:rsidR="008B752B" w:rsidRPr="0059407F" w14:paraId="136E6AA2" w14:textId="77777777" w:rsidTr="00AF6D8D">
        <w:tblPrEx>
          <w:tblCellMar>
            <w:top w:w="0" w:type="dxa"/>
            <w:bottom w:w="0" w:type="dxa"/>
          </w:tblCellMar>
        </w:tblPrEx>
        <w:trPr>
          <w:trHeight w:val="322"/>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4C16D881" w14:textId="77777777" w:rsidR="008B752B" w:rsidRPr="008B752B" w:rsidRDefault="008B752B" w:rsidP="008B752B">
            <w:pPr>
              <w:spacing w:line="216" w:lineRule="auto"/>
              <w:ind w:right="-65"/>
              <w:rPr>
                <w:bCs/>
                <w:sz w:val="18"/>
                <w:szCs w:val="18"/>
              </w:rPr>
            </w:pPr>
            <w:r w:rsidRPr="008B752B">
              <w:rPr>
                <w:bCs/>
                <w:sz w:val="18"/>
                <w:szCs w:val="18"/>
              </w:rPr>
              <w:t>Стеклопакеты клееные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237CA1AF" w14:textId="77777777" w:rsidR="008B752B" w:rsidRPr="008B752B" w:rsidRDefault="008B752B" w:rsidP="008B752B">
            <w:pPr>
              <w:spacing w:line="216" w:lineRule="auto"/>
              <w:ind w:left="-17" w:right="-63"/>
              <w:rPr>
                <w:sz w:val="18"/>
                <w:szCs w:val="18"/>
              </w:rPr>
            </w:pPr>
            <w:r w:rsidRPr="008B752B">
              <w:rPr>
                <w:sz w:val="18"/>
                <w:szCs w:val="18"/>
              </w:rPr>
              <w:t xml:space="preserve">ГОСТ 24866-2014 </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7F5381B9" w14:textId="77777777" w:rsidR="008B752B" w:rsidRPr="008B752B" w:rsidRDefault="008B752B" w:rsidP="008B752B">
            <w:pPr>
              <w:pStyle w:val="Style3"/>
              <w:widowControl/>
              <w:spacing w:line="216" w:lineRule="auto"/>
              <w:ind w:left="29" w:hanging="29"/>
              <w:rPr>
                <w:rStyle w:val="FontStyle28"/>
              </w:rPr>
            </w:pPr>
            <w:r w:rsidRPr="008B752B">
              <w:rPr>
                <w:rStyle w:val="FontStyle28"/>
              </w:rPr>
              <w:t>Отбор образцов.</w:t>
            </w:r>
          </w:p>
          <w:p w14:paraId="41A49D87" w14:textId="77777777" w:rsidR="008B752B" w:rsidRPr="008B752B" w:rsidRDefault="008B752B" w:rsidP="008B752B">
            <w:pPr>
              <w:pStyle w:val="Style3"/>
              <w:widowControl/>
              <w:spacing w:line="216" w:lineRule="auto"/>
              <w:rPr>
                <w:rStyle w:val="FontStyle28"/>
              </w:rPr>
            </w:pPr>
            <w:r w:rsidRPr="008B752B">
              <w:rPr>
                <w:rStyle w:val="FontStyle28"/>
              </w:rPr>
              <w:t>Внешний вид и качество поверхностей (наличие (отсу</w:t>
            </w:r>
            <w:r w:rsidRPr="008B752B">
              <w:rPr>
                <w:rStyle w:val="FontStyle28"/>
              </w:rPr>
              <w:t>т</w:t>
            </w:r>
            <w:r w:rsidRPr="008B752B">
              <w:rPr>
                <w:rStyle w:val="FontStyle28"/>
              </w:rPr>
              <w:t>ствие) д</w:t>
            </w:r>
            <w:r w:rsidRPr="008B752B">
              <w:rPr>
                <w:rStyle w:val="FontStyle28"/>
              </w:rPr>
              <w:t>е</w:t>
            </w:r>
            <w:r w:rsidRPr="008B752B">
              <w:rPr>
                <w:rStyle w:val="FontStyle28"/>
              </w:rPr>
              <w:t>фектов).</w:t>
            </w:r>
          </w:p>
          <w:p w14:paraId="633C1FAE" w14:textId="77777777" w:rsidR="008B752B" w:rsidRPr="008B752B" w:rsidRDefault="008B752B" w:rsidP="008B752B">
            <w:pPr>
              <w:pStyle w:val="Style3"/>
              <w:spacing w:line="216" w:lineRule="auto"/>
              <w:rPr>
                <w:rStyle w:val="FontStyle28"/>
              </w:rPr>
            </w:pPr>
            <w:r w:rsidRPr="008B752B">
              <w:rPr>
                <w:rStyle w:val="FontStyle28"/>
              </w:rPr>
              <w:t xml:space="preserve">Геометрические параметры изделий и предельные отклонения от них. </w:t>
            </w:r>
          </w:p>
          <w:p w14:paraId="149835AC" w14:textId="77777777" w:rsidR="008B752B" w:rsidRPr="008B752B" w:rsidRDefault="008B752B" w:rsidP="008B752B">
            <w:pPr>
              <w:pStyle w:val="Style3"/>
              <w:widowControl/>
              <w:spacing w:line="216" w:lineRule="auto"/>
              <w:ind w:left="29" w:hanging="29"/>
              <w:rPr>
                <w:rStyle w:val="FontStyle28"/>
              </w:rPr>
            </w:pPr>
            <w:r w:rsidRPr="008B752B">
              <w:rPr>
                <w:rStyle w:val="FontStyle28"/>
              </w:rPr>
              <w:t>Оптические искажения.</w:t>
            </w:r>
          </w:p>
          <w:p w14:paraId="2E4FCAB2" w14:textId="77777777" w:rsidR="008B752B" w:rsidRPr="008B752B" w:rsidRDefault="008B752B" w:rsidP="008B752B">
            <w:pPr>
              <w:pStyle w:val="Style3"/>
              <w:widowControl/>
              <w:spacing w:line="216" w:lineRule="auto"/>
              <w:ind w:left="29" w:hanging="29"/>
              <w:rPr>
                <w:rStyle w:val="FontStyle28"/>
              </w:rPr>
            </w:pPr>
            <w:r w:rsidRPr="008B752B">
              <w:rPr>
                <w:rStyle w:val="FontStyle28"/>
              </w:rPr>
              <w:t>Внешний вид герметизирующих слоев.</w:t>
            </w:r>
          </w:p>
          <w:p w14:paraId="461FE5E1" w14:textId="77777777" w:rsidR="008B752B" w:rsidRPr="008B752B" w:rsidRDefault="008B752B" w:rsidP="008B752B">
            <w:pPr>
              <w:pStyle w:val="Style3"/>
              <w:widowControl/>
              <w:spacing w:line="216" w:lineRule="auto"/>
              <w:ind w:left="29" w:hanging="29"/>
              <w:rPr>
                <w:rStyle w:val="FontStyle28"/>
              </w:rPr>
            </w:pPr>
            <w:r w:rsidRPr="008B752B">
              <w:rPr>
                <w:rStyle w:val="FontStyle28"/>
              </w:rPr>
              <w:t>Глубина герметизирующих слоев.</w:t>
            </w:r>
          </w:p>
          <w:p w14:paraId="50C2D310" w14:textId="77777777" w:rsidR="008B752B" w:rsidRPr="008B752B" w:rsidRDefault="008B752B" w:rsidP="008B752B">
            <w:pPr>
              <w:pStyle w:val="Style3"/>
              <w:widowControl/>
              <w:spacing w:line="216" w:lineRule="auto"/>
              <w:ind w:left="29" w:hanging="29"/>
              <w:rPr>
                <w:rStyle w:val="FontStyle28"/>
              </w:rPr>
            </w:pPr>
            <w:r w:rsidRPr="008B752B">
              <w:rPr>
                <w:rStyle w:val="FontStyle28"/>
              </w:rPr>
              <w:t>Герметичность.</w:t>
            </w:r>
          </w:p>
          <w:p w14:paraId="5D27DCFC" w14:textId="77777777" w:rsidR="008B752B" w:rsidRPr="008B752B" w:rsidRDefault="008B752B" w:rsidP="008B752B">
            <w:pPr>
              <w:pStyle w:val="Style3"/>
              <w:widowControl/>
              <w:spacing w:line="216" w:lineRule="auto"/>
              <w:ind w:left="29" w:hanging="29"/>
              <w:rPr>
                <w:rStyle w:val="FontStyle28"/>
              </w:rPr>
            </w:pPr>
            <w:r w:rsidRPr="008B752B">
              <w:rPr>
                <w:rStyle w:val="FontStyle28"/>
              </w:rPr>
              <w:t xml:space="preserve">Выступание первичного герметизирующего слоя. </w:t>
            </w:r>
          </w:p>
          <w:p w14:paraId="5D559705" w14:textId="77777777" w:rsidR="008B752B" w:rsidRPr="008B752B" w:rsidRDefault="008B752B" w:rsidP="008B752B">
            <w:pPr>
              <w:pStyle w:val="Style3"/>
              <w:spacing w:line="216" w:lineRule="auto"/>
              <w:rPr>
                <w:rStyle w:val="FontStyle28"/>
              </w:rPr>
            </w:pPr>
            <w:r w:rsidRPr="008B752B">
              <w:rPr>
                <w:rStyle w:val="FontStyle28"/>
              </w:rPr>
              <w:t>Смещение дистанционных рамок относительно друг друга.</w:t>
            </w:r>
          </w:p>
          <w:p w14:paraId="378F951A" w14:textId="77777777" w:rsidR="008B752B" w:rsidRPr="008B752B" w:rsidRDefault="008B752B" w:rsidP="008B752B">
            <w:pPr>
              <w:spacing w:line="216" w:lineRule="auto"/>
              <w:jc w:val="both"/>
              <w:rPr>
                <w:sz w:val="18"/>
                <w:szCs w:val="18"/>
              </w:rPr>
            </w:pPr>
            <w:r w:rsidRPr="008B752B">
              <w:rPr>
                <w:rStyle w:val="FontStyle28"/>
              </w:rPr>
              <w:t>Маркировка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1A57CAB5" w14:textId="77777777" w:rsidR="008B752B" w:rsidRPr="008B752B" w:rsidRDefault="008B752B" w:rsidP="008B752B">
            <w:pPr>
              <w:pStyle w:val="Style3"/>
              <w:widowControl/>
              <w:spacing w:line="216" w:lineRule="auto"/>
              <w:ind w:left="36" w:hanging="36"/>
              <w:rPr>
                <w:rStyle w:val="FontStyle28"/>
              </w:rPr>
            </w:pPr>
            <w:r w:rsidRPr="008B752B">
              <w:rPr>
                <w:rStyle w:val="FontStyle28"/>
              </w:rPr>
              <w:t>ГОСТ 24866-2014</w:t>
            </w:r>
          </w:p>
          <w:p w14:paraId="35084770" w14:textId="77777777" w:rsidR="008B752B" w:rsidRPr="008B752B" w:rsidRDefault="008B752B" w:rsidP="008B752B">
            <w:pPr>
              <w:pStyle w:val="Style3"/>
              <w:widowControl/>
              <w:spacing w:line="216" w:lineRule="auto"/>
              <w:ind w:left="36" w:hanging="36"/>
              <w:rPr>
                <w:rStyle w:val="FontStyle28"/>
              </w:rPr>
            </w:pPr>
            <w:r w:rsidRPr="008B752B">
              <w:rPr>
                <w:rStyle w:val="FontStyle28"/>
              </w:rPr>
              <w:t>ГОСТ 32557-2013</w:t>
            </w:r>
          </w:p>
          <w:p w14:paraId="19A96AAF" w14:textId="77777777" w:rsidR="008B752B" w:rsidRPr="008B752B" w:rsidRDefault="008B752B" w:rsidP="008B752B">
            <w:pPr>
              <w:spacing w:line="216" w:lineRule="auto"/>
              <w:ind w:left="-17" w:right="-17"/>
              <w:rPr>
                <w:sz w:val="18"/>
                <w:szCs w:val="18"/>
              </w:rPr>
            </w:pPr>
            <w:r w:rsidRPr="008B752B">
              <w:rPr>
                <w:rStyle w:val="FontStyle28"/>
              </w:rPr>
              <w:t>ГОСТ 32530-2013</w:t>
            </w:r>
          </w:p>
        </w:tc>
      </w:tr>
      <w:tr w:rsidR="00AF6D8D" w:rsidRPr="0059407F" w14:paraId="7C950E8D" w14:textId="77777777" w:rsidTr="00716E48">
        <w:tblPrEx>
          <w:tblCellMar>
            <w:top w:w="0" w:type="dxa"/>
            <w:bottom w:w="0" w:type="dxa"/>
          </w:tblCellMar>
        </w:tblPrEx>
        <w:trPr>
          <w:trHeight w:val="322"/>
        </w:trPr>
        <w:tc>
          <w:tcPr>
            <w:tcW w:w="1560" w:type="dxa"/>
            <w:tcBorders>
              <w:top w:val="double" w:sz="6" w:space="0" w:color="auto"/>
              <w:left w:val="single" w:sz="6" w:space="0" w:color="auto"/>
              <w:bottom w:val="single" w:sz="6" w:space="0" w:color="auto"/>
              <w:right w:val="single" w:sz="6" w:space="0" w:color="auto"/>
            </w:tcBorders>
            <w:shd w:val="clear" w:color="auto" w:fill="auto"/>
          </w:tcPr>
          <w:p w14:paraId="0DFD7F07" w14:textId="77777777" w:rsidR="00AF6D8D" w:rsidRPr="008B752B" w:rsidRDefault="00AF6D8D" w:rsidP="00AF6D8D">
            <w:pPr>
              <w:spacing w:line="216" w:lineRule="auto"/>
              <w:ind w:right="-65"/>
              <w:rPr>
                <w:bCs/>
                <w:sz w:val="18"/>
                <w:szCs w:val="18"/>
              </w:rPr>
            </w:pPr>
            <w:r w:rsidRPr="008B752B">
              <w:rPr>
                <w:sz w:val="18"/>
                <w:szCs w:val="18"/>
              </w:rPr>
              <w:lastRenderedPageBreak/>
              <w:t>Элементы остекления балконов и лоджий</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50FEEF88" w14:textId="77777777" w:rsidR="00AF6D8D" w:rsidRPr="008B752B" w:rsidRDefault="00AF6D8D" w:rsidP="00AF6D8D">
            <w:pPr>
              <w:spacing w:line="216" w:lineRule="auto"/>
              <w:ind w:left="-17" w:right="-63"/>
              <w:rPr>
                <w:sz w:val="18"/>
                <w:szCs w:val="18"/>
              </w:rPr>
            </w:pPr>
            <w:r w:rsidRPr="008B752B">
              <w:rPr>
                <w:sz w:val="18"/>
                <w:szCs w:val="18"/>
              </w:rPr>
              <w:t>СТБ 1912-208</w:t>
            </w:r>
          </w:p>
        </w:tc>
        <w:tc>
          <w:tcPr>
            <w:tcW w:w="4394" w:type="dxa"/>
            <w:tcBorders>
              <w:top w:val="double" w:sz="6" w:space="0" w:color="auto"/>
              <w:left w:val="single" w:sz="6" w:space="0" w:color="auto"/>
              <w:bottom w:val="single" w:sz="6" w:space="0" w:color="auto"/>
              <w:right w:val="single" w:sz="6" w:space="0" w:color="auto"/>
            </w:tcBorders>
            <w:shd w:val="clear" w:color="auto" w:fill="auto"/>
          </w:tcPr>
          <w:p w14:paraId="5F3812E4" w14:textId="77777777" w:rsidR="00AF6D8D" w:rsidRPr="008B752B" w:rsidRDefault="00AF6D8D" w:rsidP="00AF6D8D">
            <w:pPr>
              <w:pStyle w:val="Style3"/>
              <w:widowControl/>
              <w:spacing w:line="216" w:lineRule="auto"/>
              <w:rPr>
                <w:rStyle w:val="FontStyle28"/>
              </w:rPr>
            </w:pPr>
            <w:r w:rsidRPr="008B752B">
              <w:rPr>
                <w:rStyle w:val="FontStyle28"/>
              </w:rPr>
              <w:t>Отбор образцов.</w:t>
            </w:r>
          </w:p>
          <w:p w14:paraId="0539908B" w14:textId="77777777" w:rsidR="00AF6D8D" w:rsidRPr="008B752B" w:rsidRDefault="00AF6D8D" w:rsidP="00AF6D8D">
            <w:pPr>
              <w:pStyle w:val="a6"/>
              <w:spacing w:line="216" w:lineRule="auto"/>
              <w:ind w:left="-17" w:right="-17"/>
              <w:rPr>
                <w:rStyle w:val="FontStyle28"/>
              </w:rPr>
            </w:pPr>
            <w:r w:rsidRPr="008B752B">
              <w:rPr>
                <w:rStyle w:val="FontStyle28"/>
              </w:rPr>
              <w:t>Внешний вид изделия.</w:t>
            </w:r>
          </w:p>
          <w:p w14:paraId="0C6AE490" w14:textId="77777777" w:rsidR="00AF6D8D" w:rsidRPr="008B752B" w:rsidRDefault="00AF6D8D" w:rsidP="00AF6D8D">
            <w:pPr>
              <w:pStyle w:val="a6"/>
              <w:spacing w:line="216" w:lineRule="auto"/>
              <w:ind w:left="-17" w:right="-17"/>
              <w:rPr>
                <w:rStyle w:val="FontStyle28"/>
              </w:rPr>
            </w:pPr>
            <w:r w:rsidRPr="008B752B">
              <w:rPr>
                <w:rStyle w:val="FontStyle28"/>
              </w:rPr>
              <w:t>Отклонение от номинальных размеров, плоскостности, перпендикулярности, прямолинейности.</w:t>
            </w:r>
          </w:p>
          <w:p w14:paraId="7BCF2766" w14:textId="77777777" w:rsidR="00AF6D8D" w:rsidRPr="008B752B" w:rsidRDefault="00AF6D8D" w:rsidP="00AF6D8D">
            <w:pPr>
              <w:pStyle w:val="a6"/>
              <w:spacing w:line="216" w:lineRule="auto"/>
              <w:ind w:left="-17" w:right="-17"/>
              <w:rPr>
                <w:rStyle w:val="FontStyle28"/>
              </w:rPr>
            </w:pPr>
            <w:r w:rsidRPr="008B752B">
              <w:rPr>
                <w:rStyle w:val="FontStyle28"/>
              </w:rPr>
              <w:t>Наличие и высота провесов.</w:t>
            </w:r>
          </w:p>
          <w:p w14:paraId="55277202" w14:textId="77777777" w:rsidR="00AF6D8D" w:rsidRPr="008B752B" w:rsidRDefault="00AF6D8D" w:rsidP="00AF6D8D">
            <w:pPr>
              <w:pStyle w:val="a6"/>
              <w:spacing w:line="216" w:lineRule="auto"/>
              <w:ind w:left="-17" w:right="-17"/>
              <w:rPr>
                <w:rStyle w:val="FontStyle28"/>
              </w:rPr>
            </w:pPr>
            <w:r w:rsidRPr="008B752B">
              <w:rPr>
                <w:rStyle w:val="FontStyle28"/>
              </w:rPr>
              <w:t>Комплектность.</w:t>
            </w:r>
          </w:p>
          <w:p w14:paraId="654D9D9A" w14:textId="77777777" w:rsidR="00AF6D8D" w:rsidRPr="008B752B" w:rsidRDefault="00AF6D8D" w:rsidP="00AF6D8D">
            <w:pPr>
              <w:pStyle w:val="a6"/>
              <w:spacing w:line="216" w:lineRule="auto"/>
              <w:ind w:left="-17" w:right="-17"/>
              <w:rPr>
                <w:sz w:val="18"/>
                <w:szCs w:val="18"/>
              </w:rPr>
            </w:pPr>
            <w:r w:rsidRPr="008B752B">
              <w:rPr>
                <w:sz w:val="18"/>
                <w:szCs w:val="18"/>
              </w:rPr>
              <w:t>Маркировка.</w:t>
            </w:r>
          </w:p>
          <w:p w14:paraId="6DA405D8" w14:textId="77777777" w:rsidR="00AF6D8D" w:rsidRPr="008B752B" w:rsidRDefault="00AF6D8D" w:rsidP="00AF6D8D">
            <w:pPr>
              <w:pStyle w:val="Style3"/>
              <w:widowControl/>
              <w:spacing w:line="216" w:lineRule="auto"/>
              <w:ind w:left="29" w:hanging="29"/>
              <w:rPr>
                <w:rStyle w:val="FontStyle28"/>
              </w:rPr>
            </w:pPr>
            <w:r w:rsidRPr="008B752B">
              <w:rPr>
                <w:sz w:val="18"/>
                <w:szCs w:val="18"/>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88114B2" w14:textId="77777777" w:rsidR="00AF6D8D" w:rsidRPr="008B752B" w:rsidRDefault="00AF6D8D" w:rsidP="00AF6D8D">
            <w:pPr>
              <w:spacing w:line="216" w:lineRule="auto"/>
              <w:ind w:left="-17" w:right="-17"/>
              <w:rPr>
                <w:sz w:val="18"/>
                <w:szCs w:val="18"/>
              </w:rPr>
            </w:pPr>
            <w:r w:rsidRPr="008B752B">
              <w:rPr>
                <w:sz w:val="18"/>
                <w:szCs w:val="18"/>
              </w:rPr>
              <w:t>СТБ 1912-2008</w:t>
            </w:r>
          </w:p>
          <w:p w14:paraId="1B03D9CB" w14:textId="77777777" w:rsidR="00AF6D8D" w:rsidRPr="008B752B" w:rsidRDefault="00AF6D8D" w:rsidP="00AF6D8D">
            <w:pPr>
              <w:pStyle w:val="Style3"/>
              <w:spacing w:line="216" w:lineRule="auto"/>
              <w:ind w:left="36" w:hanging="36"/>
              <w:rPr>
                <w:rStyle w:val="FontStyle28"/>
              </w:rPr>
            </w:pPr>
            <w:r w:rsidRPr="008B752B">
              <w:rPr>
                <w:rStyle w:val="FontStyle28"/>
              </w:rPr>
              <w:t xml:space="preserve">СТБ 1457-2004 </w:t>
            </w:r>
          </w:p>
          <w:p w14:paraId="7DC6EE26" w14:textId="77777777" w:rsidR="00AF6D8D" w:rsidRPr="008B752B" w:rsidRDefault="00AF6D8D" w:rsidP="00AF6D8D">
            <w:pPr>
              <w:spacing w:line="216" w:lineRule="auto"/>
              <w:ind w:left="-17" w:right="-17"/>
              <w:rPr>
                <w:sz w:val="18"/>
                <w:szCs w:val="18"/>
              </w:rPr>
            </w:pPr>
            <w:r w:rsidRPr="008B752B">
              <w:rPr>
                <w:sz w:val="18"/>
                <w:szCs w:val="18"/>
              </w:rPr>
              <w:t>СТБ 939-2013</w:t>
            </w:r>
          </w:p>
          <w:p w14:paraId="53AB2ADA" w14:textId="77777777" w:rsidR="00AF6D8D" w:rsidRPr="008B752B" w:rsidRDefault="00AF6D8D" w:rsidP="00AF6D8D">
            <w:pPr>
              <w:spacing w:line="216" w:lineRule="auto"/>
              <w:ind w:left="-17" w:right="-17"/>
              <w:rPr>
                <w:rStyle w:val="FontStyle28"/>
              </w:rPr>
            </w:pPr>
            <w:r w:rsidRPr="008B752B">
              <w:rPr>
                <w:rStyle w:val="FontStyle28"/>
              </w:rPr>
              <w:t>СТБ 1108-2017</w:t>
            </w:r>
          </w:p>
          <w:p w14:paraId="6897E18F" w14:textId="77777777" w:rsidR="00AF6D8D" w:rsidRPr="008B752B" w:rsidRDefault="00AF6D8D" w:rsidP="00AF6D8D">
            <w:pPr>
              <w:pStyle w:val="Style3"/>
              <w:widowControl/>
              <w:spacing w:line="216" w:lineRule="auto"/>
              <w:ind w:left="36" w:hanging="36"/>
              <w:rPr>
                <w:rStyle w:val="FontStyle28"/>
              </w:rPr>
            </w:pPr>
            <w:r w:rsidRPr="008B752B">
              <w:rPr>
                <w:rStyle w:val="FontStyle28"/>
              </w:rPr>
              <w:t xml:space="preserve">ГОСТ 26433.0-85 </w:t>
            </w:r>
          </w:p>
          <w:p w14:paraId="25B50829" w14:textId="77777777" w:rsidR="00AF6D8D" w:rsidRPr="008B752B" w:rsidRDefault="00AF6D8D" w:rsidP="00AF6D8D">
            <w:pPr>
              <w:pStyle w:val="Style3"/>
              <w:widowControl/>
              <w:spacing w:line="216" w:lineRule="auto"/>
              <w:ind w:left="36" w:hanging="36"/>
              <w:rPr>
                <w:rStyle w:val="FontStyle28"/>
              </w:rPr>
            </w:pPr>
            <w:r w:rsidRPr="008B752B">
              <w:rPr>
                <w:rStyle w:val="FontStyle28"/>
              </w:rPr>
              <w:t>ГОСТ 26433.1-89</w:t>
            </w:r>
          </w:p>
          <w:p w14:paraId="2D06E53D" w14:textId="77777777" w:rsidR="00AF6D8D" w:rsidRPr="008B752B" w:rsidRDefault="00AF6D8D" w:rsidP="00AF6D8D">
            <w:pPr>
              <w:pStyle w:val="Style3"/>
              <w:widowControl/>
              <w:spacing w:line="216" w:lineRule="auto"/>
              <w:ind w:left="36" w:hanging="36"/>
              <w:rPr>
                <w:rStyle w:val="FontStyle28"/>
              </w:rPr>
            </w:pPr>
          </w:p>
        </w:tc>
      </w:tr>
    </w:tbl>
    <w:p w14:paraId="7D5C3CAB"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8C403" w14:textId="77777777" w:rsidR="00716E48" w:rsidRDefault="00716E48">
      <w:r>
        <w:separator/>
      </w:r>
    </w:p>
  </w:endnote>
  <w:endnote w:type="continuationSeparator" w:id="0">
    <w:p w14:paraId="7B2611EA" w14:textId="77777777" w:rsidR="00716E48" w:rsidRDefault="0071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95FF" w14:textId="77777777" w:rsidR="00611FB0" w:rsidRDefault="00611FB0" w:rsidP="004233F0">
    <w:pPr>
      <w:ind w:firstLine="426"/>
      <w:jc w:val="both"/>
      <w:rPr>
        <w:sz w:val="16"/>
        <w:szCs w:val="16"/>
      </w:rPr>
    </w:pPr>
    <w:r>
      <w:rPr>
        <w:sz w:val="16"/>
        <w:szCs w:val="16"/>
      </w:rPr>
      <w:t>Руководитель организации</w:t>
    </w:r>
  </w:p>
  <w:p w14:paraId="1C412C4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B4D8FE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996ED35"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06BA7">
      <w:rPr>
        <w:sz w:val="28"/>
      </w:rPr>
      <w:t>А.В.Семёнов</w:t>
    </w:r>
    <w:r w:rsidRPr="00BA20DF">
      <w:rPr>
        <w:sz w:val="28"/>
      </w:rPr>
      <w:t xml:space="preserve">          </w:t>
    </w:r>
  </w:p>
  <w:p w14:paraId="6E16E4FD"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F5BBCD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0594A" w14:textId="77777777" w:rsidR="00716E48" w:rsidRDefault="00716E48">
      <w:r>
        <w:separator/>
      </w:r>
    </w:p>
  </w:footnote>
  <w:footnote w:type="continuationSeparator" w:id="0">
    <w:p w14:paraId="7445B0AE" w14:textId="77777777" w:rsidR="00716E48" w:rsidRDefault="0071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75037"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EBD12F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DD27" w14:textId="77777777" w:rsidR="00611FB0" w:rsidRDefault="00611FB0" w:rsidP="001E5318">
    <w:pPr>
      <w:ind w:right="360"/>
      <w:rPr>
        <w:sz w:val="24"/>
      </w:rPr>
    </w:pPr>
  </w:p>
  <w:p w14:paraId="3C31FA55" w14:textId="77777777" w:rsidR="00611FB0" w:rsidRDefault="00611FB0" w:rsidP="001E5318">
    <w:pPr>
      <w:ind w:right="360"/>
      <w:rPr>
        <w:sz w:val="24"/>
      </w:rPr>
    </w:pPr>
  </w:p>
  <w:p w14:paraId="645D6E8F"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F67626D" w14:textId="77777777" w:rsidR="00611FB0" w:rsidRPr="00A0573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A0573E" w:rsidRPr="00A0573E">
      <w:rPr>
        <w:sz w:val="28"/>
        <w:szCs w:val="28"/>
        <w:u w:val="single"/>
      </w:rPr>
      <w:t>2684</w:t>
    </w:r>
    <w:r w:rsidR="00BC72FA" w:rsidRPr="00A0573E">
      <w:rPr>
        <w:sz w:val="28"/>
        <w:szCs w:val="28"/>
        <w:u w:val="single"/>
      </w:rPr>
      <w:t>-202</w:t>
    </w:r>
    <w:r w:rsidR="00606BA7" w:rsidRPr="00A0573E">
      <w:rPr>
        <w:sz w:val="28"/>
        <w:szCs w:val="28"/>
        <w:u w:val="single"/>
      </w:rPr>
      <w:t>4</w:t>
    </w:r>
    <w:r w:rsidRPr="00A0573E">
      <w:rPr>
        <w:sz w:val="28"/>
        <w:u w:val="single"/>
      </w:rPr>
      <w:t xml:space="preserve">                          </w:t>
    </w:r>
  </w:p>
  <w:p w14:paraId="6C37E0D0" w14:textId="77777777" w:rsidR="00611FB0" w:rsidRPr="00A0573E" w:rsidRDefault="00611FB0" w:rsidP="00C06D89">
    <w:pPr>
      <w:rPr>
        <w:sz w:val="2"/>
      </w:rPr>
    </w:pPr>
    <w:r w:rsidRPr="00A0573E">
      <w:rPr>
        <w:sz w:val="28"/>
      </w:rPr>
      <w:tab/>
    </w:r>
    <w:r w:rsidRPr="00A0573E">
      <w:rPr>
        <w:sz w:val="28"/>
      </w:rPr>
      <w:tab/>
    </w:r>
    <w:r w:rsidRPr="00A0573E">
      <w:rPr>
        <w:sz w:val="28"/>
      </w:rPr>
      <w:tab/>
    </w:r>
    <w:r w:rsidRPr="00A0573E">
      <w:rPr>
        <w:sz w:val="28"/>
      </w:rPr>
      <w:tab/>
    </w:r>
    <w:r w:rsidRPr="00A0573E">
      <w:rPr>
        <w:sz w:val="28"/>
      </w:rPr>
      <w:tab/>
    </w:r>
    <w:r w:rsidRPr="00A0573E">
      <w:rPr>
        <w:sz w:val="28"/>
      </w:rPr>
      <w:tab/>
    </w:r>
    <w:r w:rsidRPr="00A0573E">
      <w:rPr>
        <w:sz w:val="28"/>
      </w:rPr>
      <w:tab/>
    </w:r>
    <w:r w:rsidRPr="00A0573E">
      <w:rPr>
        <w:sz w:val="4"/>
      </w:rPr>
      <w:t xml:space="preserve">  </w:t>
    </w:r>
  </w:p>
  <w:p w14:paraId="36B87716" w14:textId="77777777" w:rsidR="00611FB0" w:rsidRPr="00E510FF" w:rsidRDefault="00611FB0" w:rsidP="00C06D89">
    <w:pPr>
      <w:rPr>
        <w:sz w:val="28"/>
        <w:u w:val="single"/>
      </w:rPr>
    </w:pPr>
    <w:r w:rsidRPr="00A0573E">
      <w:rPr>
        <w:sz w:val="28"/>
      </w:rPr>
      <w:tab/>
    </w:r>
    <w:r w:rsidRPr="00A0573E">
      <w:rPr>
        <w:sz w:val="28"/>
      </w:rPr>
      <w:tab/>
    </w:r>
    <w:r w:rsidRPr="00A0573E">
      <w:rPr>
        <w:sz w:val="28"/>
      </w:rPr>
      <w:tab/>
    </w:r>
    <w:r w:rsidRPr="00A0573E">
      <w:rPr>
        <w:sz w:val="28"/>
      </w:rPr>
      <w:tab/>
    </w:r>
    <w:r w:rsidRPr="00A0573E">
      <w:rPr>
        <w:sz w:val="28"/>
      </w:rPr>
      <w:tab/>
    </w:r>
    <w:r w:rsidRPr="00A0573E">
      <w:rPr>
        <w:sz w:val="28"/>
      </w:rPr>
      <w:tab/>
    </w:r>
    <w:r w:rsidRPr="00A0573E">
      <w:rPr>
        <w:sz w:val="18"/>
        <w:szCs w:val="18"/>
      </w:rPr>
      <w:t xml:space="preserve">от </w:t>
    </w:r>
    <w:r w:rsidRPr="00A0573E">
      <w:rPr>
        <w:sz w:val="24"/>
        <w:szCs w:val="24"/>
      </w:rPr>
      <w:t>«</w:t>
    </w:r>
    <w:r w:rsidRPr="00A0573E">
      <w:rPr>
        <w:sz w:val="24"/>
        <w:szCs w:val="24"/>
        <w:u w:val="single"/>
      </w:rPr>
      <w:t xml:space="preserve"> </w:t>
    </w:r>
    <w:r w:rsidR="00A0573E" w:rsidRPr="00A0573E">
      <w:rPr>
        <w:sz w:val="28"/>
        <w:u w:val="single"/>
      </w:rPr>
      <w:t>12</w:t>
    </w:r>
    <w:r w:rsidRPr="00A0573E">
      <w:rPr>
        <w:sz w:val="28"/>
        <w:u w:val="single"/>
      </w:rPr>
      <w:t xml:space="preserve"> </w:t>
    </w:r>
    <w:r w:rsidRPr="00A0573E">
      <w:rPr>
        <w:sz w:val="24"/>
        <w:szCs w:val="24"/>
      </w:rPr>
      <w:t>»</w:t>
    </w:r>
    <w:r w:rsidRPr="00A0573E">
      <w:rPr>
        <w:sz w:val="28"/>
        <w:u w:val="single"/>
      </w:rPr>
      <w:t xml:space="preserve"> </w:t>
    </w:r>
    <w:r w:rsidR="00A0573E" w:rsidRPr="00A0573E">
      <w:rPr>
        <w:sz w:val="28"/>
        <w:u w:val="single"/>
      </w:rPr>
      <w:t>июня</w:t>
    </w:r>
    <w:r w:rsidRPr="00A0573E">
      <w:rPr>
        <w:sz w:val="28"/>
        <w:u w:val="single"/>
      </w:rPr>
      <w:t xml:space="preserve">  </w:t>
    </w:r>
    <w:r w:rsidRPr="00A0573E">
      <w:rPr>
        <w:sz w:val="18"/>
        <w:szCs w:val="18"/>
      </w:rPr>
      <w:t>20</w:t>
    </w:r>
    <w:r w:rsidRPr="00A0573E">
      <w:rPr>
        <w:sz w:val="28"/>
        <w:szCs w:val="28"/>
        <w:u w:val="single"/>
      </w:rPr>
      <w:t xml:space="preserve"> </w:t>
    </w:r>
    <w:r w:rsidR="00BC72FA" w:rsidRPr="00A0573E">
      <w:rPr>
        <w:sz w:val="28"/>
        <w:szCs w:val="28"/>
        <w:u w:val="single"/>
      </w:rPr>
      <w:t>2</w:t>
    </w:r>
    <w:r w:rsidR="00606BA7" w:rsidRPr="00A0573E">
      <w:rPr>
        <w:sz w:val="28"/>
        <w:szCs w:val="28"/>
        <w:u w:val="single"/>
      </w:rPr>
      <w:t>4</w:t>
    </w:r>
    <w:r w:rsidRPr="00A0573E">
      <w:rPr>
        <w:sz w:val="28"/>
        <w:szCs w:val="28"/>
        <w:u w:val="single"/>
      </w:rPr>
      <w:t xml:space="preserve"> </w:t>
    </w:r>
    <w:r w:rsidRPr="00A0573E">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F7ADA">
      <w:rPr>
        <w:rStyle w:val="ab"/>
        <w:noProof/>
        <w:sz w:val="28"/>
        <w:szCs w:val="28"/>
        <w:u w:val="single"/>
      </w:rPr>
      <w:t>8</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F7ADA">
      <w:rPr>
        <w:rStyle w:val="ab"/>
        <w:noProof/>
        <w:sz w:val="28"/>
        <w:szCs w:val="28"/>
        <w:u w:val="single"/>
      </w:rPr>
      <w:t>7</w:t>
    </w:r>
    <w:r w:rsidRPr="006C46EB">
      <w:rPr>
        <w:rStyle w:val="ab"/>
        <w:sz w:val="28"/>
        <w:szCs w:val="28"/>
        <w:u w:val="single"/>
      </w:rPr>
      <w:fldChar w:fldCharType="end"/>
    </w:r>
    <w:r w:rsidRPr="00833F06">
      <w:rPr>
        <w:sz w:val="28"/>
        <w:u w:val="single"/>
      </w:rPr>
      <w:t xml:space="preserve">  </w:t>
    </w:r>
  </w:p>
  <w:p w14:paraId="5DBD53A4" w14:textId="77777777" w:rsidR="00611FB0" w:rsidRPr="006805F8" w:rsidRDefault="00611FB0" w:rsidP="00C06D89">
    <w:pPr>
      <w:rPr>
        <w:sz w:val="22"/>
      </w:rPr>
    </w:pPr>
  </w:p>
  <w:p w14:paraId="433EB3D0" w14:textId="77777777" w:rsidR="00611FB0" w:rsidRPr="00BA10DD" w:rsidRDefault="00611FB0" w:rsidP="00A27EC3">
    <w:pPr>
      <w:jc w:val="center"/>
      <w:rPr>
        <w:sz w:val="8"/>
        <w:szCs w:val="8"/>
      </w:rPr>
    </w:pPr>
    <w:r>
      <w:rPr>
        <w:sz w:val="32"/>
        <w:szCs w:val="32"/>
      </w:rPr>
      <w:t>ОБЛАСТЬ ТЕХНИЧЕСКОЙ КОМПЕТЕНТНОСТИ</w:t>
    </w:r>
  </w:p>
  <w:p w14:paraId="5785085B" w14:textId="349ED58E" w:rsidR="00611FB0" w:rsidRDefault="00A34A1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1E3FA73" wp14:editId="21EDA34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473B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59E6413" w14:textId="77777777" w:rsidR="00A0573E" w:rsidRPr="00A0573E" w:rsidRDefault="00005D9A" w:rsidP="00FC2891">
    <w:pPr>
      <w:jc w:val="center"/>
      <w:rPr>
        <w:sz w:val="32"/>
        <w:szCs w:val="32"/>
      </w:rPr>
    </w:pPr>
    <w:r w:rsidRPr="00A0573E">
      <w:rPr>
        <w:sz w:val="32"/>
        <w:szCs w:val="32"/>
      </w:rPr>
      <w:t>Общества с ограниченной ответственностью</w:t>
    </w:r>
    <w:r w:rsidR="00611FB0" w:rsidRPr="00A0573E">
      <w:rPr>
        <w:sz w:val="32"/>
        <w:szCs w:val="32"/>
      </w:rPr>
      <w:t xml:space="preserve"> </w:t>
    </w:r>
  </w:p>
  <w:p w14:paraId="4871FEA6" w14:textId="77777777" w:rsidR="00611FB0" w:rsidRPr="00E25503" w:rsidRDefault="00611FB0" w:rsidP="00FC2891">
    <w:pPr>
      <w:jc w:val="center"/>
      <w:rPr>
        <w:sz w:val="32"/>
        <w:szCs w:val="32"/>
      </w:rPr>
    </w:pPr>
    <w:r w:rsidRPr="00A0573E">
      <w:rPr>
        <w:sz w:val="32"/>
        <w:szCs w:val="32"/>
      </w:rPr>
      <w:t>«</w:t>
    </w:r>
    <w:r w:rsidR="00A0573E" w:rsidRPr="00A0573E">
      <w:rPr>
        <w:sz w:val="32"/>
        <w:szCs w:val="32"/>
      </w:rPr>
      <w:t>ОПТОВАЯ ТОРГОВАЯ КОМПАНИЯ</w:t>
    </w:r>
    <w:r w:rsidRPr="00A0573E">
      <w:rPr>
        <w:sz w:val="32"/>
        <w:szCs w:val="32"/>
      </w:rPr>
      <w:t>»</w:t>
    </w:r>
  </w:p>
  <w:p w14:paraId="584306A9" w14:textId="1C56B2A4" w:rsidR="00611FB0" w:rsidRDefault="00A34A1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20BCC45" wp14:editId="49F3783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98B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065001E" w14:textId="77777777">
      <w:trPr>
        <w:trHeight w:val="534"/>
      </w:trPr>
      <w:tc>
        <w:tcPr>
          <w:tcW w:w="1560" w:type="dxa"/>
          <w:shd w:val="clear" w:color="auto" w:fill="auto"/>
        </w:tcPr>
        <w:p w14:paraId="1E6371DD"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813F76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10765F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3DF8101"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DC26960"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6E48"/>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52B"/>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573E"/>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4A18"/>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AF6D8D"/>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AA13D5"/>
  <w15:chartTrackingRefBased/>
  <w15:docId w15:val="{F337D44E-0171-4110-AD4E-16ECEC24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character" w:customStyle="1" w:styleId="FontStyle28">
    <w:name w:val="Font Style28"/>
    <w:rsid w:val="00A0573E"/>
    <w:rPr>
      <w:rFonts w:ascii="Times New Roman" w:hAnsi="Times New Roman" w:cs="Times New Roman" w:hint="default"/>
      <w:sz w:val="18"/>
      <w:szCs w:val="18"/>
    </w:rPr>
  </w:style>
  <w:style w:type="paragraph" w:customStyle="1" w:styleId="Style3">
    <w:name w:val="Style3"/>
    <w:basedOn w:val="a"/>
    <w:rsid w:val="00A0573E"/>
    <w:pPr>
      <w:widowControl w:val="0"/>
      <w:autoSpaceDE w:val="0"/>
      <w:autoSpaceDN w:val="0"/>
      <w:adjustRightInd w:val="0"/>
      <w:spacing w:line="230"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2026-05-21T15:25:00Z</dcterms:created>
  <dcterms:modified xsi:type="dcterms:W3CDTF">2026-05-21T15:25:00Z</dcterms:modified>
</cp:coreProperties>
</file>