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F46175" w:rsidRPr="006702E1" w14:paraId="6EAEEB60" w14:textId="77777777" w:rsidTr="00F46175">
        <w:trPr>
          <w:trHeight w:val="1553"/>
        </w:trPr>
        <w:tc>
          <w:tcPr>
            <w:tcW w:w="1560" w:type="dxa"/>
            <w:tcBorders>
              <w:top w:val="double" w:sz="6" w:space="0" w:color="auto"/>
              <w:left w:val="single" w:sz="6" w:space="0" w:color="auto"/>
              <w:bottom w:val="double" w:sz="6" w:space="0" w:color="auto"/>
              <w:right w:val="single" w:sz="6" w:space="0" w:color="auto"/>
            </w:tcBorders>
            <w:shd w:val="clear" w:color="auto" w:fill="auto"/>
          </w:tcPr>
          <w:p w14:paraId="65F81072" w14:textId="77777777" w:rsidR="00F46175" w:rsidRPr="00C1054E" w:rsidRDefault="00F46175" w:rsidP="005C50F2">
            <w:pPr>
              <w:spacing w:line="228" w:lineRule="auto"/>
              <w:rPr>
                <w:b/>
                <w:sz w:val="24"/>
                <w:szCs w:val="24"/>
                <w:highlight w:val="yellow"/>
              </w:rPr>
            </w:pPr>
            <w:bookmarkStart w:id="0" w:name="_GoBack"/>
            <w:bookmarkEnd w:id="0"/>
            <w:r w:rsidRPr="00F46175">
              <w:rPr>
                <w:b/>
                <w:sz w:val="24"/>
                <w:szCs w:val="24"/>
              </w:rPr>
              <w:t>Стекло з</w:t>
            </w:r>
            <w:r w:rsidRPr="00F46175">
              <w:rPr>
                <w:b/>
                <w:sz w:val="24"/>
                <w:szCs w:val="24"/>
              </w:rPr>
              <w:t>а</w:t>
            </w:r>
            <w:r w:rsidRPr="00F46175">
              <w:rPr>
                <w:b/>
                <w:sz w:val="24"/>
                <w:szCs w:val="24"/>
              </w:rPr>
              <w:t>каленное</w:t>
            </w:r>
          </w:p>
        </w:tc>
        <w:tc>
          <w:tcPr>
            <w:tcW w:w="1701" w:type="dxa"/>
            <w:tcBorders>
              <w:top w:val="double" w:sz="6" w:space="0" w:color="auto"/>
              <w:left w:val="single" w:sz="6" w:space="0" w:color="auto"/>
              <w:bottom w:val="double" w:sz="6" w:space="0" w:color="auto"/>
              <w:right w:val="single" w:sz="6" w:space="0" w:color="auto"/>
            </w:tcBorders>
            <w:shd w:val="clear" w:color="auto" w:fill="auto"/>
          </w:tcPr>
          <w:p w14:paraId="789BBFD9" w14:textId="77777777" w:rsidR="00F46175" w:rsidRPr="00F76002" w:rsidRDefault="00F46175" w:rsidP="005C50F2">
            <w:pPr>
              <w:spacing w:line="228" w:lineRule="auto"/>
              <w:ind w:left="-17" w:right="-17"/>
              <w:rPr>
                <w:highlight w:val="yellow"/>
              </w:rPr>
            </w:pPr>
            <w:r w:rsidRPr="00F76002">
              <w:t>ГОСТ 30698-2014</w:t>
            </w:r>
            <w:r w:rsidR="00F76002">
              <w:t xml:space="preserve"> «Стекло закаленное</w:t>
            </w:r>
            <w:r w:rsidR="009907FF">
              <w:t>. Технические условия</w:t>
            </w:r>
            <w:r w:rsidR="00F76002">
              <w:t>»</w:t>
            </w:r>
          </w:p>
        </w:tc>
        <w:tc>
          <w:tcPr>
            <w:tcW w:w="4394" w:type="dxa"/>
            <w:tcBorders>
              <w:top w:val="double" w:sz="6" w:space="0" w:color="auto"/>
              <w:left w:val="single" w:sz="6" w:space="0" w:color="auto"/>
              <w:bottom w:val="double" w:sz="6" w:space="0" w:color="auto"/>
              <w:right w:val="single" w:sz="6" w:space="0" w:color="auto"/>
            </w:tcBorders>
            <w:shd w:val="clear" w:color="auto" w:fill="auto"/>
          </w:tcPr>
          <w:p w14:paraId="0A1BF141" w14:textId="77777777" w:rsidR="00F46175" w:rsidRPr="009907FF" w:rsidRDefault="00E65FEF" w:rsidP="005C50F2">
            <w:pPr>
              <w:spacing w:line="228" w:lineRule="auto"/>
              <w:jc w:val="both"/>
            </w:pPr>
            <w:r>
              <w:t>Отбор образцов</w:t>
            </w:r>
          </w:p>
          <w:p w14:paraId="6D03032F" w14:textId="77777777" w:rsidR="00F46175" w:rsidRPr="009907FF" w:rsidRDefault="00AD49B0" w:rsidP="005C50F2">
            <w:pPr>
              <w:spacing w:line="228" w:lineRule="auto"/>
              <w:jc w:val="both"/>
            </w:pPr>
            <w:r>
              <w:t>Пороки в</w:t>
            </w:r>
            <w:r w:rsidR="00F46175" w:rsidRPr="009907FF">
              <w:t>нешн</w:t>
            </w:r>
            <w:r>
              <w:t>его</w:t>
            </w:r>
            <w:r w:rsidR="00F46175" w:rsidRPr="009907FF">
              <w:t xml:space="preserve"> вид</w:t>
            </w:r>
            <w:r>
              <w:t>а</w:t>
            </w:r>
            <w:r w:rsidR="00F46175" w:rsidRPr="009907FF">
              <w:t xml:space="preserve"> </w:t>
            </w:r>
          </w:p>
          <w:p w14:paraId="279E013C" w14:textId="77777777" w:rsidR="00F46175" w:rsidRPr="009907FF" w:rsidRDefault="00E65FEF" w:rsidP="005C50F2">
            <w:pPr>
              <w:spacing w:line="228" w:lineRule="auto"/>
              <w:jc w:val="both"/>
            </w:pPr>
            <w:r>
              <w:t>Отклонение</w:t>
            </w:r>
            <w:r w:rsidR="00F76002" w:rsidRPr="009907FF">
              <w:t xml:space="preserve"> по длине (ширине)</w:t>
            </w:r>
          </w:p>
          <w:p w14:paraId="73A228A5" w14:textId="77777777" w:rsidR="00C7376A" w:rsidRPr="009907FF" w:rsidRDefault="00E65FEF" w:rsidP="005C50F2">
            <w:pPr>
              <w:spacing w:line="228" w:lineRule="auto"/>
              <w:jc w:val="both"/>
            </w:pPr>
            <w:r>
              <w:t>Отклонение</w:t>
            </w:r>
            <w:r w:rsidR="00C7376A" w:rsidRPr="009907FF">
              <w:t xml:space="preserve"> по толщине</w:t>
            </w:r>
          </w:p>
          <w:p w14:paraId="2EFE3795" w14:textId="77777777" w:rsidR="00C7376A" w:rsidRPr="009907FF" w:rsidRDefault="00E65FEF" w:rsidP="005C50F2">
            <w:pPr>
              <w:spacing w:line="228" w:lineRule="auto"/>
              <w:jc w:val="both"/>
            </w:pPr>
            <w:r>
              <w:t>Отклонение</w:t>
            </w:r>
            <w:r w:rsidR="00C7376A" w:rsidRPr="009907FF">
              <w:t xml:space="preserve"> от плоскостности</w:t>
            </w:r>
          </w:p>
          <w:p w14:paraId="69A7097F" w14:textId="77777777" w:rsidR="00C7376A" w:rsidRPr="009907FF" w:rsidRDefault="00E65FEF" w:rsidP="005C50F2">
            <w:pPr>
              <w:spacing w:line="228" w:lineRule="auto"/>
              <w:jc w:val="both"/>
            </w:pPr>
            <w:r>
              <w:t>Отклонение</w:t>
            </w:r>
            <w:r w:rsidR="00C7376A" w:rsidRPr="009907FF">
              <w:t xml:space="preserve"> от прямолинейности кромок</w:t>
            </w:r>
          </w:p>
          <w:p w14:paraId="48243A15" w14:textId="77777777" w:rsidR="00C7376A" w:rsidRPr="009907FF" w:rsidRDefault="00C7376A" w:rsidP="005C50F2">
            <w:pPr>
              <w:spacing w:line="228" w:lineRule="auto"/>
              <w:jc w:val="both"/>
            </w:pPr>
            <w:r w:rsidRPr="009907FF">
              <w:t>Разность длин диагоналей</w:t>
            </w:r>
          </w:p>
          <w:p w14:paraId="30D51584" w14:textId="77777777" w:rsidR="00C7376A" w:rsidRDefault="00C7376A" w:rsidP="005C50F2">
            <w:pPr>
              <w:spacing w:line="228" w:lineRule="auto"/>
              <w:jc w:val="both"/>
            </w:pPr>
            <w:r w:rsidRPr="009907FF">
              <w:t>Контроль отверстий, пазов и/или вырезов</w:t>
            </w:r>
          </w:p>
          <w:p w14:paraId="79A73347" w14:textId="77777777" w:rsidR="00393C26" w:rsidRDefault="00393C26" w:rsidP="005C50F2">
            <w:pPr>
              <w:spacing w:line="228" w:lineRule="auto"/>
              <w:jc w:val="both"/>
            </w:pPr>
            <w:r>
              <w:t>Оптические искажения</w:t>
            </w:r>
          </w:p>
          <w:p w14:paraId="1E673231" w14:textId="77777777" w:rsidR="00393C26" w:rsidRDefault="00393C26" w:rsidP="005C50F2">
            <w:pPr>
              <w:spacing w:line="228" w:lineRule="auto"/>
              <w:jc w:val="both"/>
            </w:pPr>
            <w:r>
              <w:t>Характер разрушения</w:t>
            </w:r>
          </w:p>
          <w:p w14:paraId="77FD3DF7" w14:textId="77777777" w:rsidR="00AD49B0" w:rsidRDefault="00393C26" w:rsidP="005C50F2">
            <w:pPr>
              <w:spacing w:line="228" w:lineRule="auto"/>
              <w:jc w:val="both"/>
            </w:pPr>
            <w:r>
              <w:t>Механическая прочность</w:t>
            </w:r>
          </w:p>
          <w:p w14:paraId="493F2776" w14:textId="77777777" w:rsidR="00C7376A" w:rsidRPr="009907FF" w:rsidRDefault="00AD49B0" w:rsidP="005C50F2">
            <w:pPr>
              <w:spacing w:line="228" w:lineRule="auto"/>
              <w:jc w:val="both"/>
            </w:pPr>
            <w:r>
              <w:t>М</w:t>
            </w:r>
            <w:r w:rsidR="00C7376A" w:rsidRPr="009907FF">
              <w:t>аркировк</w:t>
            </w:r>
            <w:r>
              <w:t>а</w:t>
            </w:r>
          </w:p>
          <w:p w14:paraId="16D9C817" w14:textId="77777777" w:rsidR="00F46175" w:rsidRPr="00F46175" w:rsidRDefault="00AD49B0" w:rsidP="005C50F2">
            <w:pPr>
              <w:spacing w:line="228" w:lineRule="auto"/>
              <w:jc w:val="both"/>
              <w:rPr>
                <w:sz w:val="24"/>
                <w:szCs w:val="24"/>
              </w:rPr>
            </w:pPr>
            <w:r>
              <w:t>У</w:t>
            </w:r>
            <w:r w:rsidR="00C7376A" w:rsidRPr="009907FF">
              <w:t>паковк</w:t>
            </w:r>
            <w:r>
              <w:t>а</w:t>
            </w:r>
          </w:p>
        </w:tc>
        <w:tc>
          <w:tcPr>
            <w:tcW w:w="1843" w:type="dxa"/>
            <w:tcBorders>
              <w:top w:val="double" w:sz="6" w:space="0" w:color="auto"/>
              <w:left w:val="single" w:sz="6" w:space="0" w:color="auto"/>
              <w:bottom w:val="double" w:sz="6" w:space="0" w:color="auto"/>
              <w:right w:val="single" w:sz="6" w:space="0" w:color="auto"/>
            </w:tcBorders>
            <w:shd w:val="clear" w:color="auto" w:fill="auto"/>
          </w:tcPr>
          <w:p w14:paraId="3BDDD540" w14:textId="77777777" w:rsidR="001C0F0D" w:rsidRPr="009907FF" w:rsidRDefault="001C0F0D" w:rsidP="005C50F2">
            <w:pPr>
              <w:spacing w:line="228" w:lineRule="auto"/>
              <w:ind w:left="-17" w:right="-17"/>
            </w:pPr>
            <w:r w:rsidRPr="009907FF">
              <w:t>ГОСТ 30698-2014</w:t>
            </w:r>
          </w:p>
          <w:p w14:paraId="484AC93F" w14:textId="77777777" w:rsidR="00F46175" w:rsidRDefault="001C0F0D" w:rsidP="005C50F2">
            <w:pPr>
              <w:spacing w:line="228" w:lineRule="auto"/>
              <w:ind w:left="-17" w:right="-17"/>
            </w:pPr>
            <w:r>
              <w:t>ГОСТ 32557-2013</w:t>
            </w:r>
          </w:p>
          <w:p w14:paraId="78175D49" w14:textId="77777777" w:rsidR="004F16C0" w:rsidRPr="009907FF" w:rsidRDefault="004F16C0" w:rsidP="005C50F2">
            <w:pPr>
              <w:spacing w:line="228" w:lineRule="auto"/>
              <w:ind w:left="-17" w:right="-17"/>
            </w:pPr>
            <w:r>
              <w:t>ГОСТ 32529-2013</w:t>
            </w:r>
          </w:p>
          <w:p w14:paraId="3362ACD6" w14:textId="77777777" w:rsidR="00F46175" w:rsidRDefault="00F46175" w:rsidP="005C50F2">
            <w:pPr>
              <w:spacing w:line="228" w:lineRule="auto"/>
              <w:ind w:left="-17" w:right="-17"/>
            </w:pPr>
            <w:r w:rsidRPr="009907FF">
              <w:t xml:space="preserve">ГОСТ </w:t>
            </w:r>
            <w:r w:rsidR="00B84EFC">
              <w:t>3</w:t>
            </w:r>
            <w:r w:rsidR="00C7376A" w:rsidRPr="009907FF">
              <w:t>2</w:t>
            </w:r>
            <w:r w:rsidR="004F16C0">
              <w:t>530</w:t>
            </w:r>
            <w:r w:rsidR="00C7376A" w:rsidRPr="009907FF">
              <w:t>-2013</w:t>
            </w:r>
          </w:p>
          <w:p w14:paraId="6B8D5632" w14:textId="77777777" w:rsidR="00AD49B0" w:rsidRDefault="00AD49B0" w:rsidP="005C50F2">
            <w:pPr>
              <w:spacing w:line="228" w:lineRule="auto"/>
              <w:ind w:left="-17" w:right="-17"/>
            </w:pPr>
            <w:r>
              <w:t>ГОСТ 33002-2014</w:t>
            </w:r>
          </w:p>
          <w:p w14:paraId="2830AECE" w14:textId="77777777" w:rsidR="00AD49B0" w:rsidRPr="00C1054E" w:rsidRDefault="00AD49B0" w:rsidP="005C50F2">
            <w:pPr>
              <w:spacing w:line="228" w:lineRule="auto"/>
              <w:ind w:left="-17" w:right="-17"/>
              <w:rPr>
                <w:sz w:val="24"/>
                <w:szCs w:val="24"/>
                <w:highlight w:val="yellow"/>
              </w:rPr>
            </w:pPr>
            <w:r>
              <w:t>ГОСТ 33003-2014</w:t>
            </w:r>
          </w:p>
        </w:tc>
      </w:tr>
      <w:tr w:rsidR="00F46175" w:rsidRPr="006702E1" w14:paraId="4296FD6F" w14:textId="77777777" w:rsidTr="00B84EFC">
        <w:trPr>
          <w:trHeight w:val="1553"/>
        </w:trPr>
        <w:tc>
          <w:tcPr>
            <w:tcW w:w="1560" w:type="dxa"/>
            <w:tcBorders>
              <w:top w:val="double" w:sz="6" w:space="0" w:color="auto"/>
              <w:left w:val="single" w:sz="6" w:space="0" w:color="auto"/>
              <w:bottom w:val="double" w:sz="6" w:space="0" w:color="auto"/>
              <w:right w:val="single" w:sz="6" w:space="0" w:color="auto"/>
            </w:tcBorders>
            <w:shd w:val="clear" w:color="auto" w:fill="auto"/>
          </w:tcPr>
          <w:p w14:paraId="4788BA36" w14:textId="77777777" w:rsidR="00F46175" w:rsidRPr="00F46175" w:rsidRDefault="00F46175" w:rsidP="005C50F2">
            <w:pPr>
              <w:spacing w:line="228" w:lineRule="auto"/>
              <w:rPr>
                <w:b/>
                <w:sz w:val="24"/>
                <w:szCs w:val="24"/>
              </w:rPr>
            </w:pPr>
            <w:r>
              <w:rPr>
                <w:b/>
                <w:sz w:val="24"/>
                <w:szCs w:val="24"/>
              </w:rPr>
              <w:t>Стекло мн</w:t>
            </w:r>
            <w:r>
              <w:rPr>
                <w:b/>
                <w:sz w:val="24"/>
                <w:szCs w:val="24"/>
              </w:rPr>
              <w:t>о</w:t>
            </w:r>
            <w:r>
              <w:rPr>
                <w:b/>
                <w:sz w:val="24"/>
                <w:szCs w:val="24"/>
              </w:rPr>
              <w:t>гослойное</w:t>
            </w:r>
          </w:p>
        </w:tc>
        <w:tc>
          <w:tcPr>
            <w:tcW w:w="1701" w:type="dxa"/>
            <w:tcBorders>
              <w:top w:val="double" w:sz="6" w:space="0" w:color="auto"/>
              <w:left w:val="single" w:sz="6" w:space="0" w:color="auto"/>
              <w:bottom w:val="double" w:sz="6" w:space="0" w:color="auto"/>
              <w:right w:val="single" w:sz="6" w:space="0" w:color="auto"/>
            </w:tcBorders>
            <w:shd w:val="clear" w:color="auto" w:fill="auto"/>
          </w:tcPr>
          <w:p w14:paraId="635C78AA" w14:textId="77777777" w:rsidR="00F46175" w:rsidRDefault="00F46175" w:rsidP="005C50F2">
            <w:pPr>
              <w:spacing w:line="228" w:lineRule="auto"/>
              <w:ind w:left="-17" w:right="-17"/>
            </w:pPr>
            <w:r w:rsidRPr="009907FF">
              <w:t>ГОСТ 30826-2014</w:t>
            </w:r>
            <w:r w:rsidR="009907FF">
              <w:t xml:space="preserve"> </w:t>
            </w:r>
          </w:p>
          <w:p w14:paraId="6D8E03CC" w14:textId="77777777" w:rsidR="009907FF" w:rsidRPr="009907FF" w:rsidRDefault="009907FF" w:rsidP="005C50F2">
            <w:pPr>
              <w:spacing w:line="228" w:lineRule="auto"/>
              <w:ind w:left="-17" w:right="-17"/>
            </w:pPr>
            <w:r>
              <w:t>«Стекло многослойное. Технические условия»</w:t>
            </w:r>
          </w:p>
        </w:tc>
        <w:tc>
          <w:tcPr>
            <w:tcW w:w="4394" w:type="dxa"/>
            <w:tcBorders>
              <w:top w:val="double" w:sz="6" w:space="0" w:color="auto"/>
              <w:left w:val="single" w:sz="6" w:space="0" w:color="auto"/>
              <w:bottom w:val="double" w:sz="6" w:space="0" w:color="auto"/>
              <w:right w:val="single" w:sz="6" w:space="0" w:color="auto"/>
            </w:tcBorders>
            <w:shd w:val="clear" w:color="auto" w:fill="auto"/>
          </w:tcPr>
          <w:p w14:paraId="7C34947A" w14:textId="77777777" w:rsidR="00F46175" w:rsidRPr="009907FF" w:rsidRDefault="009907FF" w:rsidP="005C50F2">
            <w:pPr>
              <w:spacing w:line="228" w:lineRule="auto"/>
              <w:jc w:val="both"/>
            </w:pPr>
            <w:r w:rsidRPr="009907FF">
              <w:t>Отбор образцов</w:t>
            </w:r>
          </w:p>
          <w:p w14:paraId="083117C4" w14:textId="77777777" w:rsidR="00F46175" w:rsidRPr="009907FF" w:rsidRDefault="008B16ED" w:rsidP="005C50F2">
            <w:pPr>
              <w:spacing w:line="228" w:lineRule="auto"/>
              <w:jc w:val="both"/>
            </w:pPr>
            <w:r>
              <w:t>Пороки в</w:t>
            </w:r>
            <w:r w:rsidR="00F46175" w:rsidRPr="009907FF">
              <w:t>нешн</w:t>
            </w:r>
            <w:r>
              <w:t>его</w:t>
            </w:r>
            <w:r w:rsidR="00F46175" w:rsidRPr="009907FF">
              <w:t xml:space="preserve"> вид</w:t>
            </w:r>
            <w:r>
              <w:t>а</w:t>
            </w:r>
            <w:r w:rsidR="00F46175" w:rsidRPr="009907FF">
              <w:t xml:space="preserve"> </w:t>
            </w:r>
          </w:p>
          <w:p w14:paraId="5E696F07" w14:textId="77777777" w:rsidR="00B84EFC" w:rsidRDefault="00B84EFC" w:rsidP="005C50F2">
            <w:pPr>
              <w:spacing w:line="228" w:lineRule="auto"/>
              <w:jc w:val="both"/>
            </w:pPr>
            <w:r w:rsidRPr="00B84EFC">
              <w:t>Отклонение по длине (высоте), ширине</w:t>
            </w:r>
          </w:p>
          <w:p w14:paraId="0DD53B8F" w14:textId="77777777" w:rsidR="00E65FEF" w:rsidRPr="00B84EFC" w:rsidRDefault="00E65FEF" w:rsidP="005C50F2">
            <w:pPr>
              <w:spacing w:line="228" w:lineRule="auto"/>
              <w:jc w:val="both"/>
            </w:pPr>
            <w:r>
              <w:t>Отклонение по толщине</w:t>
            </w:r>
          </w:p>
          <w:p w14:paraId="485A9286" w14:textId="77777777" w:rsidR="00B84EFC" w:rsidRPr="00B84EFC" w:rsidRDefault="00B84EFC" w:rsidP="005C50F2">
            <w:pPr>
              <w:spacing w:line="228" w:lineRule="auto"/>
              <w:jc w:val="both"/>
            </w:pPr>
            <w:r w:rsidRPr="00B84EFC">
              <w:t>Смещение листов стекла</w:t>
            </w:r>
          </w:p>
          <w:p w14:paraId="55B3F3A6" w14:textId="77777777" w:rsidR="00B84EFC" w:rsidRPr="00B84EFC" w:rsidRDefault="00B84EFC" w:rsidP="005C50F2">
            <w:pPr>
              <w:spacing w:line="228" w:lineRule="auto"/>
              <w:jc w:val="both"/>
            </w:pPr>
            <w:r w:rsidRPr="00B84EFC">
              <w:t>Отклонение от плоскостности</w:t>
            </w:r>
          </w:p>
          <w:p w14:paraId="73970064" w14:textId="77777777" w:rsidR="00B84EFC" w:rsidRPr="00B84EFC" w:rsidRDefault="00B84EFC" w:rsidP="005C50F2">
            <w:pPr>
              <w:spacing w:line="228" w:lineRule="auto"/>
              <w:jc w:val="both"/>
            </w:pPr>
            <w:r w:rsidRPr="00B84EFC">
              <w:t>Отклонение от прямолинейности кромок</w:t>
            </w:r>
          </w:p>
          <w:p w14:paraId="02F6FB69" w14:textId="77777777" w:rsidR="00B84EFC" w:rsidRDefault="00B84EFC" w:rsidP="005C50F2">
            <w:pPr>
              <w:spacing w:line="228" w:lineRule="auto"/>
              <w:jc w:val="both"/>
            </w:pPr>
            <w:r w:rsidRPr="00B84EFC">
              <w:t>Разность длин диагоналей</w:t>
            </w:r>
          </w:p>
          <w:p w14:paraId="5817A104" w14:textId="77777777" w:rsidR="008B16ED" w:rsidRDefault="008B16ED" w:rsidP="005C50F2">
            <w:pPr>
              <w:spacing w:line="228" w:lineRule="auto"/>
              <w:jc w:val="both"/>
            </w:pPr>
            <w:r>
              <w:t xml:space="preserve">Оптические искажения </w:t>
            </w:r>
          </w:p>
          <w:p w14:paraId="1D89074D" w14:textId="77777777" w:rsidR="008B16ED" w:rsidRPr="00B84EFC" w:rsidRDefault="008B16ED" w:rsidP="005C50F2">
            <w:pPr>
              <w:spacing w:line="228" w:lineRule="auto"/>
              <w:jc w:val="both"/>
            </w:pPr>
            <w:r>
              <w:t>Температуростойкость</w:t>
            </w:r>
          </w:p>
          <w:p w14:paraId="2CE9CE38" w14:textId="77777777" w:rsidR="008B16ED" w:rsidRDefault="008B16ED" w:rsidP="005C50F2">
            <w:pPr>
              <w:spacing w:line="228" w:lineRule="auto"/>
              <w:jc w:val="both"/>
            </w:pPr>
            <w:r>
              <w:t>М</w:t>
            </w:r>
            <w:r w:rsidR="00B84EFC" w:rsidRPr="00B84EFC">
              <w:t>аркировк</w:t>
            </w:r>
            <w:r>
              <w:t>а</w:t>
            </w:r>
          </w:p>
          <w:p w14:paraId="20990B7E" w14:textId="77777777" w:rsidR="00F46175" w:rsidRPr="008B16ED" w:rsidRDefault="008B16ED" w:rsidP="005C50F2">
            <w:pPr>
              <w:spacing w:line="228" w:lineRule="auto"/>
              <w:jc w:val="both"/>
            </w:pPr>
            <w:r>
              <w:t>У</w:t>
            </w:r>
            <w:r w:rsidR="00B84EFC" w:rsidRPr="00B84EFC">
              <w:t>паковк</w:t>
            </w:r>
            <w:r>
              <w:t>а</w:t>
            </w:r>
          </w:p>
        </w:tc>
        <w:tc>
          <w:tcPr>
            <w:tcW w:w="1843" w:type="dxa"/>
            <w:tcBorders>
              <w:top w:val="double" w:sz="6" w:space="0" w:color="auto"/>
              <w:left w:val="single" w:sz="6" w:space="0" w:color="auto"/>
              <w:bottom w:val="double" w:sz="6" w:space="0" w:color="auto"/>
              <w:right w:val="single" w:sz="6" w:space="0" w:color="auto"/>
            </w:tcBorders>
            <w:shd w:val="clear" w:color="auto" w:fill="auto"/>
          </w:tcPr>
          <w:p w14:paraId="2A5AAFC0" w14:textId="77777777" w:rsidR="00B84EFC" w:rsidRPr="00B84EFC" w:rsidRDefault="00B84EFC" w:rsidP="005C50F2">
            <w:pPr>
              <w:spacing w:line="228" w:lineRule="auto"/>
              <w:ind w:left="-17" w:right="-17"/>
            </w:pPr>
            <w:r w:rsidRPr="00B84EFC">
              <w:t>ГОСТ 30826-2014</w:t>
            </w:r>
          </w:p>
          <w:p w14:paraId="74151D75" w14:textId="77777777" w:rsidR="00F46175" w:rsidRDefault="001C0F0D" w:rsidP="005C50F2">
            <w:pPr>
              <w:spacing w:line="228" w:lineRule="auto"/>
              <w:ind w:left="-17" w:right="-17"/>
            </w:pPr>
            <w:r>
              <w:t>ГОСТ 32557-2013</w:t>
            </w:r>
          </w:p>
          <w:p w14:paraId="691800FF" w14:textId="77777777" w:rsidR="004F16C0" w:rsidRPr="00B84EFC" w:rsidRDefault="004F16C0" w:rsidP="005C50F2">
            <w:pPr>
              <w:spacing w:line="228" w:lineRule="auto"/>
              <w:ind w:left="-17" w:right="-17"/>
            </w:pPr>
            <w:r w:rsidRPr="004F16C0">
              <w:t>ГОСТ 32529-2013</w:t>
            </w:r>
          </w:p>
          <w:p w14:paraId="58EB1B44" w14:textId="77777777" w:rsidR="00F46175" w:rsidRDefault="004F16C0" w:rsidP="005C50F2">
            <w:pPr>
              <w:spacing w:line="228" w:lineRule="auto"/>
              <w:ind w:left="-17" w:right="-17"/>
            </w:pPr>
            <w:r>
              <w:t>ГОСТ 32530</w:t>
            </w:r>
            <w:r w:rsidR="00B84EFC" w:rsidRPr="00B84EFC">
              <w:t>-2013</w:t>
            </w:r>
          </w:p>
          <w:p w14:paraId="4E81D75E" w14:textId="77777777" w:rsidR="00495D29" w:rsidRDefault="00495D29" w:rsidP="005C50F2">
            <w:pPr>
              <w:spacing w:line="228" w:lineRule="auto"/>
              <w:ind w:left="-17" w:right="-17"/>
            </w:pPr>
            <w:r>
              <w:t>ГОСТ 32357-2013</w:t>
            </w:r>
          </w:p>
          <w:p w14:paraId="66301EEB" w14:textId="77777777" w:rsidR="00495D29" w:rsidRDefault="00495D29" w:rsidP="005C50F2">
            <w:pPr>
              <w:spacing w:line="228" w:lineRule="auto"/>
              <w:ind w:left="-17" w:right="-17"/>
            </w:pPr>
            <w:r>
              <w:t>ГОСТ 33003-2014</w:t>
            </w:r>
          </w:p>
          <w:p w14:paraId="5F1EFB2E" w14:textId="77777777" w:rsidR="00495D29" w:rsidRPr="00F46175" w:rsidRDefault="00495D29" w:rsidP="005C50F2">
            <w:pPr>
              <w:spacing w:line="228" w:lineRule="auto"/>
              <w:ind w:left="-17" w:right="-17"/>
              <w:rPr>
                <w:sz w:val="24"/>
                <w:szCs w:val="24"/>
              </w:rPr>
            </w:pPr>
          </w:p>
        </w:tc>
      </w:tr>
      <w:tr w:rsidR="00B84EFC" w:rsidRPr="006702E1" w14:paraId="25689597" w14:textId="77777777" w:rsidTr="005C50F2">
        <w:trPr>
          <w:trHeight w:val="3138"/>
        </w:trPr>
        <w:tc>
          <w:tcPr>
            <w:tcW w:w="1560" w:type="dxa"/>
            <w:tcBorders>
              <w:top w:val="double" w:sz="6" w:space="0" w:color="auto"/>
              <w:left w:val="single" w:sz="6" w:space="0" w:color="auto"/>
              <w:right w:val="single" w:sz="6" w:space="0" w:color="auto"/>
            </w:tcBorders>
            <w:shd w:val="clear" w:color="auto" w:fill="auto"/>
          </w:tcPr>
          <w:p w14:paraId="3585707A" w14:textId="77777777" w:rsidR="00B84EFC" w:rsidRDefault="00B84EFC" w:rsidP="005C50F2">
            <w:pPr>
              <w:spacing w:line="228" w:lineRule="auto"/>
              <w:rPr>
                <w:b/>
                <w:sz w:val="24"/>
                <w:szCs w:val="24"/>
              </w:rPr>
            </w:pPr>
            <w:r>
              <w:rPr>
                <w:b/>
                <w:sz w:val="24"/>
                <w:szCs w:val="24"/>
              </w:rPr>
              <w:t>Стеклопакеты клееные</w:t>
            </w:r>
          </w:p>
        </w:tc>
        <w:tc>
          <w:tcPr>
            <w:tcW w:w="1701" w:type="dxa"/>
            <w:tcBorders>
              <w:top w:val="double" w:sz="6" w:space="0" w:color="auto"/>
              <w:left w:val="single" w:sz="6" w:space="0" w:color="auto"/>
              <w:right w:val="single" w:sz="6" w:space="0" w:color="auto"/>
            </w:tcBorders>
            <w:shd w:val="clear" w:color="auto" w:fill="auto"/>
          </w:tcPr>
          <w:p w14:paraId="5B38DA66" w14:textId="77777777" w:rsidR="00B84EFC" w:rsidRDefault="00B84EFC" w:rsidP="005C50F2">
            <w:pPr>
              <w:spacing w:line="228" w:lineRule="auto"/>
              <w:ind w:left="-17" w:right="-17"/>
            </w:pPr>
            <w:r>
              <w:t>ГОСТ 24866-2014.</w:t>
            </w:r>
          </w:p>
          <w:p w14:paraId="2F1F7258" w14:textId="77777777" w:rsidR="00B84EFC" w:rsidRPr="009907FF" w:rsidRDefault="00B84EFC" w:rsidP="005C50F2">
            <w:pPr>
              <w:spacing w:line="228" w:lineRule="auto"/>
              <w:ind w:left="-17" w:right="-17"/>
            </w:pPr>
            <w:r>
              <w:t>«Стеклопакеты клееные. Технические условия»</w:t>
            </w:r>
          </w:p>
        </w:tc>
        <w:tc>
          <w:tcPr>
            <w:tcW w:w="4394" w:type="dxa"/>
            <w:tcBorders>
              <w:top w:val="double" w:sz="6" w:space="0" w:color="auto"/>
              <w:left w:val="single" w:sz="6" w:space="0" w:color="auto"/>
              <w:right w:val="single" w:sz="6" w:space="0" w:color="auto"/>
            </w:tcBorders>
            <w:shd w:val="clear" w:color="auto" w:fill="auto"/>
          </w:tcPr>
          <w:p w14:paraId="64725409" w14:textId="77777777" w:rsidR="00B84EFC" w:rsidRDefault="00B84EFC" w:rsidP="005C50F2">
            <w:pPr>
              <w:spacing w:line="228" w:lineRule="auto"/>
              <w:jc w:val="both"/>
            </w:pPr>
            <w:r>
              <w:t>Отбор образцов</w:t>
            </w:r>
          </w:p>
          <w:p w14:paraId="110ED4B5" w14:textId="77777777" w:rsidR="00B84EFC" w:rsidRDefault="005C50F2" w:rsidP="005C50F2">
            <w:pPr>
              <w:spacing w:line="228" w:lineRule="auto"/>
              <w:jc w:val="both"/>
            </w:pPr>
            <w:r>
              <w:t>Пороки в</w:t>
            </w:r>
            <w:r w:rsidR="00B84EFC">
              <w:t>нешн</w:t>
            </w:r>
            <w:r>
              <w:t>его</w:t>
            </w:r>
            <w:r w:rsidR="00B84EFC">
              <w:t xml:space="preserve"> вид</w:t>
            </w:r>
            <w:r>
              <w:t>а</w:t>
            </w:r>
          </w:p>
          <w:p w14:paraId="0102EBC4" w14:textId="77777777" w:rsidR="00B84EFC" w:rsidRDefault="00782F17" w:rsidP="005C50F2">
            <w:pPr>
              <w:spacing w:line="228" w:lineRule="auto"/>
              <w:jc w:val="both"/>
            </w:pPr>
            <w:r>
              <w:t>Отклонения по высоте (длине), ширине</w:t>
            </w:r>
          </w:p>
          <w:p w14:paraId="681B60AB" w14:textId="77777777" w:rsidR="00E65FEF" w:rsidRDefault="00E65FEF" w:rsidP="005C50F2">
            <w:pPr>
              <w:spacing w:line="228" w:lineRule="auto"/>
              <w:jc w:val="both"/>
            </w:pPr>
            <w:r w:rsidRPr="00E65FEF">
              <w:t>Отклонение по толщине</w:t>
            </w:r>
          </w:p>
          <w:p w14:paraId="7D586F3D" w14:textId="77777777" w:rsidR="00782F17" w:rsidRDefault="00782F17" w:rsidP="005C50F2">
            <w:pPr>
              <w:spacing w:line="228" w:lineRule="auto"/>
              <w:jc w:val="both"/>
            </w:pPr>
            <w:r>
              <w:t>Отклонение от плоскостности</w:t>
            </w:r>
          </w:p>
          <w:p w14:paraId="44B06AC6" w14:textId="77777777" w:rsidR="00782F17" w:rsidRDefault="00782F17" w:rsidP="005C50F2">
            <w:pPr>
              <w:spacing w:line="228" w:lineRule="auto"/>
              <w:jc w:val="both"/>
            </w:pPr>
            <w:r>
              <w:t>Отклонение от прямолинейности кромок</w:t>
            </w:r>
          </w:p>
          <w:p w14:paraId="3EFD1242" w14:textId="77777777" w:rsidR="00782F17" w:rsidRDefault="00782F17" w:rsidP="005C50F2">
            <w:pPr>
              <w:spacing w:line="228" w:lineRule="auto"/>
              <w:jc w:val="both"/>
            </w:pPr>
            <w:r>
              <w:t>Разность длин диагоналей</w:t>
            </w:r>
          </w:p>
          <w:p w14:paraId="0DB25023" w14:textId="77777777" w:rsidR="00782F17" w:rsidRDefault="00495D29" w:rsidP="005C50F2">
            <w:pPr>
              <w:spacing w:line="228" w:lineRule="auto"/>
              <w:jc w:val="both"/>
            </w:pPr>
            <w:r>
              <w:t>Г</w:t>
            </w:r>
            <w:r w:rsidR="00782F17">
              <w:t>ермети</w:t>
            </w:r>
            <w:r>
              <w:t>чность</w:t>
            </w:r>
          </w:p>
          <w:p w14:paraId="0CB9003F" w14:textId="77777777" w:rsidR="001C0F0D" w:rsidRDefault="001C0F0D" w:rsidP="005C50F2">
            <w:pPr>
              <w:spacing w:line="228" w:lineRule="auto"/>
              <w:jc w:val="both"/>
            </w:pPr>
            <w:r>
              <w:t>Контроль смещения дистанционных рамок</w:t>
            </w:r>
          </w:p>
          <w:p w14:paraId="304B26D6" w14:textId="77777777" w:rsidR="00782F17" w:rsidRDefault="005C50F2" w:rsidP="005C50F2">
            <w:pPr>
              <w:spacing w:line="228" w:lineRule="auto"/>
              <w:jc w:val="both"/>
            </w:pPr>
            <w:r>
              <w:t>Требование к герметизации</w:t>
            </w:r>
          </w:p>
          <w:p w14:paraId="4E1DB130" w14:textId="77777777" w:rsidR="00782F17" w:rsidRDefault="00782F17" w:rsidP="005C50F2">
            <w:pPr>
              <w:spacing w:line="228" w:lineRule="auto"/>
              <w:jc w:val="both"/>
            </w:pPr>
            <w:r>
              <w:t>Эффективность влагопоглотителя</w:t>
            </w:r>
          </w:p>
          <w:p w14:paraId="64236949" w14:textId="77777777" w:rsidR="005C50F2" w:rsidRDefault="005C50F2" w:rsidP="005C50F2">
            <w:pPr>
              <w:spacing w:line="228" w:lineRule="auto"/>
              <w:jc w:val="both"/>
            </w:pPr>
            <w:r>
              <w:t>Оптические искажения</w:t>
            </w:r>
          </w:p>
          <w:p w14:paraId="3D8AF01C" w14:textId="77777777" w:rsidR="00782F17" w:rsidRDefault="005C50F2" w:rsidP="005C50F2">
            <w:pPr>
              <w:spacing w:line="228" w:lineRule="auto"/>
              <w:jc w:val="both"/>
            </w:pPr>
            <w:r>
              <w:t>М</w:t>
            </w:r>
            <w:r w:rsidR="00782F17">
              <w:t>аркировк</w:t>
            </w:r>
            <w:r>
              <w:t>а</w:t>
            </w:r>
          </w:p>
          <w:p w14:paraId="162A2CCE" w14:textId="77777777" w:rsidR="00782F17" w:rsidRPr="009907FF" w:rsidRDefault="005C50F2" w:rsidP="005C50F2">
            <w:pPr>
              <w:spacing w:line="228" w:lineRule="auto"/>
              <w:jc w:val="both"/>
            </w:pPr>
            <w:r>
              <w:t>У</w:t>
            </w:r>
            <w:r w:rsidR="00782F17">
              <w:t>паковк</w:t>
            </w:r>
            <w:r>
              <w:t>а</w:t>
            </w:r>
          </w:p>
        </w:tc>
        <w:tc>
          <w:tcPr>
            <w:tcW w:w="1843" w:type="dxa"/>
            <w:tcBorders>
              <w:top w:val="double" w:sz="6" w:space="0" w:color="auto"/>
              <w:left w:val="single" w:sz="6" w:space="0" w:color="auto"/>
              <w:right w:val="single" w:sz="6" w:space="0" w:color="auto"/>
            </w:tcBorders>
            <w:shd w:val="clear" w:color="auto" w:fill="auto"/>
          </w:tcPr>
          <w:p w14:paraId="6B058B03" w14:textId="77777777" w:rsidR="00B84EFC" w:rsidRDefault="001C0F0D" w:rsidP="005C50F2">
            <w:pPr>
              <w:spacing w:line="228" w:lineRule="auto"/>
              <w:ind w:left="-17" w:right="-17"/>
            </w:pPr>
            <w:r>
              <w:t>ГОСТ 24866-2014</w:t>
            </w:r>
          </w:p>
          <w:p w14:paraId="4EB2EA6D" w14:textId="77777777" w:rsidR="001C0F0D" w:rsidRDefault="001C0F0D" w:rsidP="005C50F2">
            <w:pPr>
              <w:spacing w:line="228" w:lineRule="auto"/>
              <w:ind w:left="-17" w:right="-17"/>
            </w:pPr>
            <w:r>
              <w:t>ГОСТ 32557-2013</w:t>
            </w:r>
          </w:p>
          <w:p w14:paraId="40D826A6" w14:textId="77777777" w:rsidR="004F16C0" w:rsidRDefault="004F16C0" w:rsidP="005C50F2">
            <w:pPr>
              <w:spacing w:line="228" w:lineRule="auto"/>
              <w:ind w:left="-17" w:right="-17"/>
            </w:pPr>
            <w:r>
              <w:t>ГОСТ 32529-2013</w:t>
            </w:r>
          </w:p>
          <w:p w14:paraId="3F4F79FC" w14:textId="77777777" w:rsidR="001C0F0D" w:rsidRDefault="004F16C0" w:rsidP="005C50F2">
            <w:pPr>
              <w:spacing w:line="228" w:lineRule="auto"/>
              <w:ind w:left="-17" w:right="-17"/>
            </w:pPr>
            <w:r>
              <w:t>ГОСТ 32530</w:t>
            </w:r>
            <w:r w:rsidR="001C0F0D">
              <w:t>-2013</w:t>
            </w:r>
          </w:p>
          <w:p w14:paraId="67077D8E" w14:textId="77777777" w:rsidR="001C0F0D" w:rsidRPr="00B84EFC" w:rsidRDefault="005C50F2" w:rsidP="005C50F2">
            <w:pPr>
              <w:spacing w:line="228" w:lineRule="auto"/>
              <w:ind w:left="-17" w:right="-17"/>
            </w:pPr>
            <w:r w:rsidRPr="005C50F2">
              <w:t>ГОСТ 33003-2014</w:t>
            </w:r>
          </w:p>
        </w:tc>
      </w:tr>
    </w:tbl>
    <w:p w14:paraId="383F9600" w14:textId="77777777" w:rsidR="00F27339" w:rsidRDefault="00F27339"/>
    <w:p w14:paraId="7A6A5729" w14:textId="77777777" w:rsidR="00B857B6" w:rsidRPr="00D801E8" w:rsidRDefault="00B857B6" w:rsidP="00E573FC"/>
    <w:sectPr w:rsidR="00B857B6" w:rsidRPr="00D801E8" w:rsidSect="001C0F0D">
      <w:headerReference w:type="even" r:id="rId7"/>
      <w:headerReference w:type="default" r:id="rId8"/>
      <w:footerReference w:type="default" r:id="rId9"/>
      <w:pgSz w:w="11906" w:h="16838"/>
      <w:pgMar w:top="3856" w:right="992" w:bottom="1843" w:left="1304" w:header="720" w:footer="195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272119" w14:textId="77777777" w:rsidR="001E6BE2" w:rsidRDefault="001E6BE2">
      <w:r>
        <w:separator/>
      </w:r>
    </w:p>
  </w:endnote>
  <w:endnote w:type="continuationSeparator" w:id="0">
    <w:p w14:paraId="351DE9A4" w14:textId="77777777" w:rsidR="001E6BE2" w:rsidRDefault="001E6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AB4F9" w14:textId="77777777" w:rsidR="00DB4E8E" w:rsidRDefault="004233F0" w:rsidP="00DB4E8E">
    <w:pPr>
      <w:ind w:firstLine="426"/>
      <w:jc w:val="both"/>
      <w:rPr>
        <w:sz w:val="16"/>
        <w:szCs w:val="16"/>
      </w:rPr>
    </w:pPr>
    <w:r>
      <w:rPr>
        <w:sz w:val="16"/>
        <w:szCs w:val="16"/>
      </w:rPr>
      <w:t>Р</w:t>
    </w:r>
    <w:r w:rsidR="00DB4E8E">
      <w:rPr>
        <w:sz w:val="16"/>
        <w:szCs w:val="16"/>
      </w:rPr>
      <w:t>уководитель организации</w:t>
    </w:r>
  </w:p>
  <w:p w14:paraId="094D90C6" w14:textId="77777777" w:rsidR="004233F0" w:rsidRPr="009A303A" w:rsidRDefault="00F46175" w:rsidP="004233F0">
    <w:pPr>
      <w:ind w:firstLine="426"/>
      <w:jc w:val="both"/>
      <w:rPr>
        <w:sz w:val="16"/>
        <w:szCs w:val="16"/>
      </w:rPr>
    </w:pPr>
    <w:r>
      <w:rPr>
        <w:sz w:val="16"/>
        <w:szCs w:val="16"/>
      </w:rPr>
      <w:t>п</w:t>
    </w:r>
    <w:r w:rsidR="00DB4E8E">
      <w:rPr>
        <w:sz w:val="16"/>
        <w:szCs w:val="16"/>
      </w:rPr>
      <w:t>о оценке</w:t>
    </w:r>
    <w:r w:rsidR="004233F0" w:rsidRPr="009A303A">
      <w:rPr>
        <w:sz w:val="16"/>
        <w:szCs w:val="16"/>
      </w:rPr>
      <w:t xml:space="preserve"> систем</w:t>
    </w:r>
    <w:r w:rsidR="004233F0">
      <w:rPr>
        <w:sz w:val="16"/>
        <w:szCs w:val="16"/>
      </w:rPr>
      <w:t>ы</w:t>
    </w:r>
    <w:r w:rsidR="004233F0" w:rsidRPr="009A303A">
      <w:rPr>
        <w:sz w:val="16"/>
        <w:szCs w:val="16"/>
      </w:rPr>
      <w:t xml:space="preserve"> </w:t>
    </w:r>
  </w:p>
  <w:p w14:paraId="7FB7A703" w14:textId="77777777" w:rsidR="004233F0" w:rsidRPr="009A303A" w:rsidRDefault="004233F0" w:rsidP="004233F0">
    <w:pPr>
      <w:ind w:firstLine="426"/>
      <w:jc w:val="both"/>
      <w:rPr>
        <w:sz w:val="16"/>
        <w:szCs w:val="16"/>
      </w:rPr>
    </w:pPr>
    <w:r w:rsidRPr="009A303A">
      <w:rPr>
        <w:sz w:val="16"/>
        <w:szCs w:val="16"/>
      </w:rPr>
      <w:t>производственного контроля</w:t>
    </w:r>
  </w:p>
  <w:p w14:paraId="438F08F0" w14:textId="77777777" w:rsidR="004233F0" w:rsidRPr="00BA20DF" w:rsidRDefault="004233F0"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00F14925">
      <w:rPr>
        <w:sz w:val="24"/>
      </w:rPr>
      <w:t xml:space="preserve">            </w:t>
    </w:r>
    <w:r w:rsidRPr="001643FF">
      <w:rPr>
        <w:sz w:val="28"/>
      </w:rPr>
      <w:t xml:space="preserve">       </w:t>
    </w:r>
    <w:r w:rsidR="005C50F2">
      <w:rPr>
        <w:sz w:val="28"/>
      </w:rPr>
      <w:t>А.В.Семёнов</w:t>
    </w:r>
    <w:r w:rsidRPr="00BA20DF">
      <w:rPr>
        <w:sz w:val="28"/>
      </w:rPr>
      <w:t xml:space="preserve">          </w:t>
    </w:r>
  </w:p>
  <w:p w14:paraId="6156B9ED" w14:textId="77777777" w:rsidR="00107E72" w:rsidRDefault="004233F0"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572791A9" w14:textId="77777777" w:rsidR="00BE64FC" w:rsidRPr="00BE64FC" w:rsidRDefault="00BE64FC"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9EC5F1" w14:textId="77777777" w:rsidR="001E6BE2" w:rsidRDefault="001E6BE2">
      <w:r>
        <w:separator/>
      </w:r>
    </w:p>
  </w:footnote>
  <w:footnote w:type="continuationSeparator" w:id="0">
    <w:p w14:paraId="2B69F8D9" w14:textId="77777777" w:rsidR="001E6BE2" w:rsidRDefault="001E6B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55D4D" w14:textId="77777777" w:rsidR="00107E72" w:rsidRDefault="00107E72"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13D92BC4" w14:textId="77777777" w:rsidR="00107E72" w:rsidRDefault="00107E72"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481B8" w14:textId="77777777" w:rsidR="00107E72" w:rsidRDefault="00107E72" w:rsidP="001E5318">
    <w:pPr>
      <w:ind w:right="360"/>
      <w:rPr>
        <w:sz w:val="24"/>
      </w:rPr>
    </w:pPr>
  </w:p>
  <w:p w14:paraId="65B138D2" w14:textId="77777777" w:rsidR="00BA20DF" w:rsidRDefault="00BA20DF" w:rsidP="001E5318">
    <w:pPr>
      <w:ind w:right="360"/>
      <w:rPr>
        <w:sz w:val="24"/>
      </w:rPr>
    </w:pPr>
  </w:p>
  <w:p w14:paraId="5ADDCD58" w14:textId="77777777" w:rsidR="00107E72" w:rsidRPr="00F27339" w:rsidRDefault="00107E72" w:rsidP="00B966ED">
    <w:pPr>
      <w:ind w:left="4320"/>
      <w:rPr>
        <w:sz w:val="18"/>
        <w:szCs w:val="18"/>
      </w:rPr>
    </w:pPr>
    <w:r w:rsidRPr="00F27339">
      <w:rPr>
        <w:b/>
        <w:sz w:val="18"/>
        <w:szCs w:val="18"/>
      </w:rPr>
      <w:t>Приложение</w:t>
    </w:r>
    <w:r w:rsidRPr="00F27339">
      <w:rPr>
        <w:sz w:val="18"/>
        <w:szCs w:val="18"/>
      </w:rPr>
      <w:t xml:space="preserve"> </w:t>
    </w:r>
    <w:r w:rsidRPr="00F27339">
      <w:rPr>
        <w:b/>
        <w:sz w:val="18"/>
        <w:szCs w:val="18"/>
      </w:rPr>
      <w:t xml:space="preserve"> </w:t>
    </w:r>
    <w:r w:rsidRPr="00F27339">
      <w:rPr>
        <w:sz w:val="18"/>
        <w:szCs w:val="18"/>
      </w:rPr>
      <w:t>к свидетельству</w:t>
    </w:r>
  </w:p>
  <w:p w14:paraId="0A1B88E1" w14:textId="77777777" w:rsidR="00C06D89" w:rsidRPr="00F27339" w:rsidRDefault="00107E72" w:rsidP="00C06D89">
    <w:pPr>
      <w:rPr>
        <w:sz w:val="28"/>
        <w:u w:val="single"/>
      </w:rPr>
    </w:pPr>
    <w:r w:rsidRPr="00F27339">
      <w:rPr>
        <w:sz w:val="24"/>
      </w:rPr>
      <w:tab/>
    </w:r>
    <w:r w:rsidRPr="00F27339">
      <w:rPr>
        <w:sz w:val="24"/>
      </w:rPr>
      <w:tab/>
    </w:r>
    <w:r w:rsidRPr="00F27339">
      <w:rPr>
        <w:sz w:val="24"/>
      </w:rPr>
      <w:tab/>
    </w:r>
    <w:r w:rsidRPr="00F27339">
      <w:rPr>
        <w:sz w:val="24"/>
      </w:rPr>
      <w:tab/>
    </w:r>
    <w:r w:rsidRPr="00F27339">
      <w:rPr>
        <w:sz w:val="24"/>
      </w:rPr>
      <w:tab/>
    </w:r>
    <w:r w:rsidRPr="00F27339">
      <w:rPr>
        <w:sz w:val="24"/>
      </w:rPr>
      <w:tab/>
    </w:r>
    <w:r w:rsidR="00C06D89" w:rsidRPr="00F27339">
      <w:rPr>
        <w:sz w:val="18"/>
        <w:szCs w:val="18"/>
      </w:rPr>
      <w:t>№</w:t>
    </w:r>
    <w:r w:rsidR="00C06D89" w:rsidRPr="00F27339">
      <w:rPr>
        <w:sz w:val="24"/>
      </w:rPr>
      <w:t xml:space="preserve"> </w:t>
    </w:r>
    <w:r w:rsidR="00C06D89" w:rsidRPr="00F27339">
      <w:rPr>
        <w:sz w:val="28"/>
        <w:szCs w:val="28"/>
        <w:u w:val="single"/>
      </w:rPr>
      <w:tab/>
      <w:t>24949925000.</w:t>
    </w:r>
    <w:r w:rsidR="00F14250">
      <w:rPr>
        <w:sz w:val="28"/>
        <w:szCs w:val="28"/>
        <w:u w:val="single"/>
      </w:rPr>
      <w:t>2694</w:t>
    </w:r>
    <w:r w:rsidR="00C06D89" w:rsidRPr="00F46175">
      <w:rPr>
        <w:sz w:val="28"/>
        <w:szCs w:val="28"/>
        <w:u w:val="single"/>
      </w:rPr>
      <w:t>-20</w:t>
    </w:r>
    <w:r w:rsidR="00F76002">
      <w:rPr>
        <w:sz w:val="28"/>
        <w:szCs w:val="28"/>
        <w:u w:val="single"/>
      </w:rPr>
      <w:t>2</w:t>
    </w:r>
    <w:r w:rsidR="00F14250">
      <w:rPr>
        <w:sz w:val="28"/>
        <w:szCs w:val="28"/>
        <w:u w:val="single"/>
      </w:rPr>
      <w:t>4</w:t>
    </w:r>
    <w:r w:rsidR="00C06D89" w:rsidRPr="00F27339">
      <w:rPr>
        <w:sz w:val="28"/>
        <w:u w:val="single"/>
      </w:rPr>
      <w:t xml:space="preserve">                          </w:t>
    </w:r>
  </w:p>
  <w:p w14:paraId="5D5EE665" w14:textId="77777777" w:rsidR="00C06D89" w:rsidRPr="00F27339" w:rsidRDefault="00C06D89" w:rsidP="00C06D89">
    <w:pPr>
      <w:rPr>
        <w:sz w:val="2"/>
      </w:rPr>
    </w:pPr>
    <w:r w:rsidRPr="00F27339">
      <w:rPr>
        <w:sz w:val="28"/>
      </w:rPr>
      <w:tab/>
    </w:r>
    <w:r w:rsidRPr="00F27339">
      <w:rPr>
        <w:sz w:val="28"/>
      </w:rPr>
      <w:tab/>
    </w:r>
    <w:r w:rsidRPr="00F27339">
      <w:rPr>
        <w:sz w:val="28"/>
      </w:rPr>
      <w:tab/>
    </w:r>
    <w:r w:rsidRPr="00F27339">
      <w:rPr>
        <w:sz w:val="28"/>
      </w:rPr>
      <w:tab/>
    </w:r>
    <w:r w:rsidRPr="00F27339">
      <w:rPr>
        <w:sz w:val="28"/>
      </w:rPr>
      <w:tab/>
    </w:r>
    <w:r w:rsidRPr="00F27339">
      <w:rPr>
        <w:sz w:val="28"/>
      </w:rPr>
      <w:tab/>
    </w:r>
    <w:r w:rsidRPr="00F27339">
      <w:rPr>
        <w:sz w:val="28"/>
      </w:rPr>
      <w:tab/>
    </w:r>
    <w:r w:rsidRPr="00F27339">
      <w:rPr>
        <w:sz w:val="4"/>
      </w:rPr>
      <w:t xml:space="preserve">  </w:t>
    </w:r>
  </w:p>
  <w:p w14:paraId="1CB9958C" w14:textId="77777777" w:rsidR="00C06D89" w:rsidRPr="00F27339" w:rsidRDefault="00C06D89" w:rsidP="00C06D89">
    <w:pPr>
      <w:rPr>
        <w:sz w:val="28"/>
        <w:u w:val="single"/>
      </w:rPr>
    </w:pPr>
    <w:r w:rsidRPr="00F27339">
      <w:rPr>
        <w:sz w:val="28"/>
      </w:rPr>
      <w:tab/>
    </w:r>
    <w:r w:rsidRPr="00F27339">
      <w:rPr>
        <w:sz w:val="28"/>
      </w:rPr>
      <w:tab/>
    </w:r>
    <w:r w:rsidRPr="00F27339">
      <w:rPr>
        <w:sz w:val="28"/>
      </w:rPr>
      <w:tab/>
    </w:r>
    <w:r w:rsidRPr="00F27339">
      <w:rPr>
        <w:sz w:val="28"/>
      </w:rPr>
      <w:tab/>
    </w:r>
    <w:r w:rsidRPr="00F27339">
      <w:rPr>
        <w:sz w:val="28"/>
      </w:rPr>
      <w:tab/>
    </w:r>
    <w:r w:rsidRPr="00F27339">
      <w:rPr>
        <w:sz w:val="28"/>
      </w:rPr>
      <w:tab/>
    </w:r>
    <w:r w:rsidRPr="00F27339">
      <w:rPr>
        <w:sz w:val="18"/>
        <w:szCs w:val="18"/>
      </w:rPr>
      <w:t xml:space="preserve">от </w:t>
    </w:r>
    <w:r w:rsidRPr="00F27339">
      <w:rPr>
        <w:sz w:val="24"/>
        <w:szCs w:val="24"/>
      </w:rPr>
      <w:t>«</w:t>
    </w:r>
    <w:r w:rsidRPr="00F27339">
      <w:rPr>
        <w:sz w:val="24"/>
        <w:szCs w:val="24"/>
        <w:u w:val="single"/>
      </w:rPr>
      <w:t xml:space="preserve"> </w:t>
    </w:r>
    <w:r w:rsidR="00F14250">
      <w:rPr>
        <w:sz w:val="28"/>
        <w:szCs w:val="28"/>
        <w:u w:val="single"/>
      </w:rPr>
      <w:t>21</w:t>
    </w:r>
    <w:r w:rsidRPr="00F46175">
      <w:rPr>
        <w:sz w:val="28"/>
        <w:u w:val="single"/>
      </w:rPr>
      <w:t xml:space="preserve"> </w:t>
    </w:r>
    <w:r w:rsidRPr="00F46175">
      <w:rPr>
        <w:sz w:val="24"/>
        <w:szCs w:val="24"/>
      </w:rPr>
      <w:t>»</w:t>
    </w:r>
    <w:r w:rsidRPr="00F46175">
      <w:rPr>
        <w:sz w:val="28"/>
        <w:u w:val="single"/>
      </w:rPr>
      <w:t xml:space="preserve"> </w:t>
    </w:r>
    <w:r w:rsidR="00F14250">
      <w:rPr>
        <w:sz w:val="28"/>
        <w:u w:val="single"/>
      </w:rPr>
      <w:t>июн</w:t>
    </w:r>
    <w:r w:rsidR="00F46175" w:rsidRPr="00F46175">
      <w:rPr>
        <w:sz w:val="28"/>
        <w:u w:val="single"/>
      </w:rPr>
      <w:t xml:space="preserve">я </w:t>
    </w:r>
    <w:r w:rsidRPr="00F46175">
      <w:rPr>
        <w:sz w:val="28"/>
        <w:u w:val="single"/>
      </w:rPr>
      <w:t xml:space="preserve">  </w:t>
    </w:r>
    <w:r w:rsidRPr="00F46175">
      <w:rPr>
        <w:sz w:val="18"/>
        <w:szCs w:val="18"/>
      </w:rPr>
      <w:t>20</w:t>
    </w:r>
    <w:r w:rsidRPr="00F46175">
      <w:rPr>
        <w:sz w:val="28"/>
        <w:szCs w:val="28"/>
        <w:u w:val="single"/>
      </w:rPr>
      <w:t xml:space="preserve"> </w:t>
    </w:r>
    <w:r w:rsidR="00F76002">
      <w:rPr>
        <w:sz w:val="28"/>
        <w:szCs w:val="28"/>
        <w:u w:val="single"/>
      </w:rPr>
      <w:t>2</w:t>
    </w:r>
    <w:r w:rsidR="00F14250">
      <w:rPr>
        <w:sz w:val="28"/>
        <w:szCs w:val="28"/>
        <w:u w:val="single"/>
      </w:rPr>
      <w:t>4</w:t>
    </w:r>
    <w:r w:rsidRPr="00F27339">
      <w:rPr>
        <w:sz w:val="28"/>
        <w:szCs w:val="28"/>
        <w:u w:val="single"/>
      </w:rPr>
      <w:t xml:space="preserve"> </w:t>
    </w:r>
    <w:r w:rsidRPr="00F27339">
      <w:rPr>
        <w:sz w:val="18"/>
        <w:szCs w:val="18"/>
      </w:rPr>
      <w:t>г., листов всего</w:t>
    </w:r>
    <w:r w:rsidRPr="00F27339">
      <w:rPr>
        <w:sz w:val="28"/>
        <w:u w:val="single"/>
      </w:rPr>
      <w:t xml:space="preserve">  </w:t>
    </w:r>
    <w:r w:rsidRPr="00F27339">
      <w:rPr>
        <w:rStyle w:val="ab"/>
        <w:sz w:val="28"/>
        <w:szCs w:val="28"/>
        <w:u w:val="single"/>
      </w:rPr>
      <w:fldChar w:fldCharType="begin"/>
    </w:r>
    <w:r w:rsidRPr="00F27339">
      <w:rPr>
        <w:rStyle w:val="ab"/>
        <w:sz w:val="28"/>
        <w:szCs w:val="28"/>
        <w:u w:val="single"/>
      </w:rPr>
      <w:instrText xml:space="preserve"> NUMPAGES </w:instrText>
    </w:r>
    <w:r w:rsidRPr="00F27339">
      <w:rPr>
        <w:rStyle w:val="ab"/>
        <w:sz w:val="28"/>
        <w:szCs w:val="28"/>
        <w:u w:val="single"/>
      </w:rPr>
      <w:fldChar w:fldCharType="separate"/>
    </w:r>
    <w:r w:rsidR="005C50F2">
      <w:rPr>
        <w:rStyle w:val="ab"/>
        <w:noProof/>
        <w:sz w:val="28"/>
        <w:szCs w:val="28"/>
        <w:u w:val="single"/>
      </w:rPr>
      <w:t>2</w:t>
    </w:r>
    <w:r w:rsidRPr="00F27339">
      <w:rPr>
        <w:rStyle w:val="ab"/>
        <w:sz w:val="28"/>
        <w:szCs w:val="28"/>
        <w:u w:val="single"/>
      </w:rPr>
      <w:fldChar w:fldCharType="end"/>
    </w:r>
    <w:r w:rsidRPr="00F27339">
      <w:rPr>
        <w:sz w:val="28"/>
        <w:u w:val="single"/>
      </w:rPr>
      <w:t xml:space="preserve"> </w:t>
    </w:r>
    <w:r w:rsidRPr="00F27339">
      <w:rPr>
        <w:sz w:val="18"/>
        <w:szCs w:val="18"/>
      </w:rPr>
      <w:t xml:space="preserve">, лист </w:t>
    </w:r>
    <w:r w:rsidRPr="00F27339">
      <w:rPr>
        <w:sz w:val="18"/>
        <w:szCs w:val="18"/>
        <w:u w:val="single"/>
      </w:rPr>
      <w:t>№</w:t>
    </w:r>
    <w:r w:rsidRPr="00F27339">
      <w:rPr>
        <w:rStyle w:val="ab"/>
        <w:sz w:val="28"/>
        <w:szCs w:val="28"/>
        <w:u w:val="single"/>
      </w:rPr>
      <w:fldChar w:fldCharType="begin"/>
    </w:r>
    <w:r w:rsidRPr="00F27339">
      <w:rPr>
        <w:rStyle w:val="ab"/>
        <w:sz w:val="28"/>
        <w:szCs w:val="28"/>
        <w:u w:val="single"/>
      </w:rPr>
      <w:instrText xml:space="preserve"> PAGE </w:instrText>
    </w:r>
    <w:r w:rsidRPr="00F27339">
      <w:rPr>
        <w:rStyle w:val="ab"/>
        <w:sz w:val="28"/>
        <w:szCs w:val="28"/>
        <w:u w:val="single"/>
      </w:rPr>
      <w:fldChar w:fldCharType="separate"/>
    </w:r>
    <w:r w:rsidR="005C50F2">
      <w:rPr>
        <w:rStyle w:val="ab"/>
        <w:noProof/>
        <w:sz w:val="28"/>
        <w:szCs w:val="28"/>
        <w:u w:val="single"/>
      </w:rPr>
      <w:t>2</w:t>
    </w:r>
    <w:r w:rsidRPr="00F27339">
      <w:rPr>
        <w:rStyle w:val="ab"/>
        <w:sz w:val="28"/>
        <w:szCs w:val="28"/>
        <w:u w:val="single"/>
      </w:rPr>
      <w:fldChar w:fldCharType="end"/>
    </w:r>
    <w:r w:rsidRPr="00F27339">
      <w:rPr>
        <w:sz w:val="28"/>
        <w:u w:val="single"/>
      </w:rPr>
      <w:t xml:space="preserve">  </w:t>
    </w:r>
  </w:p>
  <w:p w14:paraId="16AAE212" w14:textId="77777777" w:rsidR="00107E72" w:rsidRPr="00F27339" w:rsidRDefault="00107E72" w:rsidP="00C06D89">
    <w:pPr>
      <w:rPr>
        <w:sz w:val="22"/>
      </w:rPr>
    </w:pPr>
  </w:p>
  <w:p w14:paraId="34AF8795" w14:textId="77777777" w:rsidR="00107E72" w:rsidRPr="00F27339" w:rsidRDefault="00107E72" w:rsidP="00A27EC3">
    <w:pPr>
      <w:jc w:val="center"/>
      <w:rPr>
        <w:sz w:val="8"/>
        <w:szCs w:val="8"/>
      </w:rPr>
    </w:pPr>
    <w:r w:rsidRPr="00F27339">
      <w:rPr>
        <w:sz w:val="32"/>
        <w:szCs w:val="32"/>
      </w:rPr>
      <w:t>ОБЛАСТЬ ТЕХНИЧЕСКОЙ КОМПЕТЕНТНОСТИ</w:t>
    </w:r>
  </w:p>
  <w:p w14:paraId="4CF13E10" w14:textId="4A85062C" w:rsidR="00107E72" w:rsidRPr="00F27339" w:rsidRDefault="0043079C" w:rsidP="00A27EC3">
    <w:pPr>
      <w:tabs>
        <w:tab w:val="left" w:pos="5625"/>
      </w:tabs>
      <w:jc w:val="center"/>
      <w:rPr>
        <w:sz w:val="32"/>
        <w:szCs w:val="32"/>
      </w:rPr>
    </w:pPr>
    <w:r w:rsidRPr="00F27339">
      <w:rPr>
        <w:noProof/>
        <w:sz w:val="28"/>
        <w:szCs w:val="28"/>
      </w:rPr>
      <mc:AlternateContent>
        <mc:Choice Requires="wps">
          <w:drawing>
            <wp:anchor distT="0" distB="0" distL="114300" distR="114300" simplePos="0" relativeHeight="251658240" behindDoc="0" locked="0" layoutInCell="1" allowOverlap="1" wp14:anchorId="187D46D8" wp14:editId="70E634D0">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AC4E17"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6F1A9E" w:rsidRPr="00F27339">
      <w:rPr>
        <w:sz w:val="32"/>
        <w:szCs w:val="32"/>
      </w:rPr>
      <w:t xml:space="preserve">системы </w:t>
    </w:r>
    <w:r w:rsidR="00107E72" w:rsidRPr="00F27339">
      <w:rPr>
        <w:sz w:val="32"/>
        <w:szCs w:val="32"/>
      </w:rPr>
      <w:t>производственного контроля</w:t>
    </w:r>
  </w:p>
  <w:p w14:paraId="5DE6CAF8" w14:textId="77777777" w:rsidR="00FC2891" w:rsidRPr="00E25503" w:rsidRDefault="009D2369" w:rsidP="00FC2891">
    <w:pPr>
      <w:jc w:val="center"/>
      <w:rPr>
        <w:sz w:val="32"/>
        <w:szCs w:val="32"/>
      </w:rPr>
    </w:pPr>
    <w:r>
      <w:rPr>
        <w:sz w:val="32"/>
        <w:szCs w:val="32"/>
      </w:rPr>
      <w:t>Общества с ограниченной ответственностью</w:t>
    </w:r>
    <w:r w:rsidR="00F14250">
      <w:rPr>
        <w:sz w:val="32"/>
        <w:szCs w:val="32"/>
      </w:rPr>
      <w:t xml:space="preserve"> «Енисей</w:t>
    </w:r>
    <w:r w:rsidR="00F4560E" w:rsidRPr="00C1054E">
      <w:rPr>
        <w:sz w:val="32"/>
        <w:szCs w:val="32"/>
      </w:rPr>
      <w:t>»</w:t>
    </w:r>
  </w:p>
  <w:p w14:paraId="7A058028" w14:textId="7A24E691" w:rsidR="00107E72" w:rsidRDefault="0043079C"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19138771" wp14:editId="5B843653">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4A045"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107E72">
      <w:rPr>
        <w:sz w:val="12"/>
        <w:szCs w:val="12"/>
      </w:rPr>
      <w:t xml:space="preserve">наименование </w:t>
    </w:r>
    <w:r w:rsidR="00107E72"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394"/>
      <w:gridCol w:w="1843"/>
    </w:tblGrid>
    <w:tr w:rsidR="00107E72" w:rsidRPr="004E2B6E" w14:paraId="3E785085" w14:textId="77777777">
      <w:trPr>
        <w:trHeight w:val="534"/>
      </w:trPr>
      <w:tc>
        <w:tcPr>
          <w:tcW w:w="1560" w:type="dxa"/>
          <w:shd w:val="clear" w:color="auto" w:fill="auto"/>
        </w:tcPr>
        <w:p w14:paraId="4012663B" w14:textId="77777777" w:rsidR="00107E72" w:rsidRPr="00974FBF" w:rsidRDefault="00107E72" w:rsidP="00D14818">
          <w:pPr>
            <w:ind w:left="-17" w:right="-17"/>
            <w:jc w:val="center"/>
            <w:rPr>
              <w:sz w:val="13"/>
              <w:szCs w:val="13"/>
            </w:rPr>
          </w:pPr>
          <w:r w:rsidRPr="00974FBF">
            <w:rPr>
              <w:sz w:val="13"/>
              <w:szCs w:val="13"/>
            </w:rPr>
            <w:t>Наименование испытыв</w:t>
          </w:r>
          <w:r w:rsidRPr="00974FBF">
            <w:rPr>
              <w:sz w:val="13"/>
              <w:szCs w:val="13"/>
            </w:rPr>
            <w:t>а</w:t>
          </w:r>
          <w:r w:rsidRPr="00974FBF">
            <w:rPr>
              <w:sz w:val="13"/>
              <w:szCs w:val="13"/>
            </w:rPr>
            <w:t>емой продукции в строительстве</w:t>
          </w:r>
        </w:p>
      </w:tc>
      <w:tc>
        <w:tcPr>
          <w:tcW w:w="1701" w:type="dxa"/>
          <w:shd w:val="clear" w:color="auto" w:fill="auto"/>
        </w:tcPr>
        <w:p w14:paraId="1CE8CE43" w14:textId="77777777" w:rsidR="00107E72" w:rsidRPr="00974FBF" w:rsidRDefault="00107E72"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394" w:type="dxa"/>
          <w:shd w:val="clear" w:color="auto" w:fill="auto"/>
        </w:tcPr>
        <w:p w14:paraId="2A3D983D" w14:textId="77777777" w:rsidR="00107E72" w:rsidRPr="00F4464E" w:rsidRDefault="00107E72"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sidR="00E55B85">
            <w:rPr>
              <w:sz w:val="13"/>
              <w:szCs w:val="13"/>
            </w:rPr>
            <w:t>строительных процессов</w:t>
          </w:r>
        </w:p>
      </w:tc>
      <w:tc>
        <w:tcPr>
          <w:tcW w:w="1843" w:type="dxa"/>
          <w:shd w:val="clear" w:color="auto" w:fill="auto"/>
        </w:tcPr>
        <w:p w14:paraId="180622F8" w14:textId="77777777" w:rsidR="00107E72" w:rsidRPr="004E2B6E" w:rsidRDefault="00107E72"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28B5E2A6" w14:textId="77777777" w:rsidR="00107E72" w:rsidRDefault="00107E72">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C6E"/>
    <w:rsid w:val="0000140E"/>
    <w:rsid w:val="000019E2"/>
    <w:rsid w:val="00003272"/>
    <w:rsid w:val="00003C0C"/>
    <w:rsid w:val="00004348"/>
    <w:rsid w:val="0001255D"/>
    <w:rsid w:val="00013642"/>
    <w:rsid w:val="00016785"/>
    <w:rsid w:val="0001787D"/>
    <w:rsid w:val="00017E14"/>
    <w:rsid w:val="00022D29"/>
    <w:rsid w:val="00023833"/>
    <w:rsid w:val="00023F38"/>
    <w:rsid w:val="000263BB"/>
    <w:rsid w:val="0002697A"/>
    <w:rsid w:val="000278B1"/>
    <w:rsid w:val="00027F4F"/>
    <w:rsid w:val="000306E4"/>
    <w:rsid w:val="00034F00"/>
    <w:rsid w:val="000364A7"/>
    <w:rsid w:val="00042956"/>
    <w:rsid w:val="00043FF3"/>
    <w:rsid w:val="00045BF7"/>
    <w:rsid w:val="00045CAE"/>
    <w:rsid w:val="00045D9B"/>
    <w:rsid w:val="00046261"/>
    <w:rsid w:val="00046CA7"/>
    <w:rsid w:val="0005211A"/>
    <w:rsid w:val="00052782"/>
    <w:rsid w:val="00052B68"/>
    <w:rsid w:val="000537D2"/>
    <w:rsid w:val="00054AF1"/>
    <w:rsid w:val="00060F6F"/>
    <w:rsid w:val="00061FF0"/>
    <w:rsid w:val="00064708"/>
    <w:rsid w:val="00065EB6"/>
    <w:rsid w:val="0006604B"/>
    <w:rsid w:val="00066D11"/>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33A8"/>
    <w:rsid w:val="000A53AB"/>
    <w:rsid w:val="000A7F55"/>
    <w:rsid w:val="000B28D4"/>
    <w:rsid w:val="000B2CC1"/>
    <w:rsid w:val="000B3B19"/>
    <w:rsid w:val="000B78EF"/>
    <w:rsid w:val="000C0E7E"/>
    <w:rsid w:val="000C0F8C"/>
    <w:rsid w:val="000C1E78"/>
    <w:rsid w:val="000C568B"/>
    <w:rsid w:val="000C6381"/>
    <w:rsid w:val="000C681B"/>
    <w:rsid w:val="000C6E9A"/>
    <w:rsid w:val="000C74EB"/>
    <w:rsid w:val="000D07AA"/>
    <w:rsid w:val="000D47D7"/>
    <w:rsid w:val="000D5526"/>
    <w:rsid w:val="000E2947"/>
    <w:rsid w:val="000E2A7C"/>
    <w:rsid w:val="000E2F1A"/>
    <w:rsid w:val="000E35E2"/>
    <w:rsid w:val="000F493E"/>
    <w:rsid w:val="000F5C81"/>
    <w:rsid w:val="000F6C6A"/>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45AB"/>
    <w:rsid w:val="00145C2C"/>
    <w:rsid w:val="0014648C"/>
    <w:rsid w:val="0014678E"/>
    <w:rsid w:val="00146A91"/>
    <w:rsid w:val="00146ECE"/>
    <w:rsid w:val="00151CD7"/>
    <w:rsid w:val="00151FCB"/>
    <w:rsid w:val="001600AB"/>
    <w:rsid w:val="00160DA8"/>
    <w:rsid w:val="00160FD5"/>
    <w:rsid w:val="00161B29"/>
    <w:rsid w:val="0016247C"/>
    <w:rsid w:val="00162CD5"/>
    <w:rsid w:val="001643BA"/>
    <w:rsid w:val="0017208A"/>
    <w:rsid w:val="00173DC8"/>
    <w:rsid w:val="00174012"/>
    <w:rsid w:val="00174023"/>
    <w:rsid w:val="001740CC"/>
    <w:rsid w:val="00174B00"/>
    <w:rsid w:val="00177257"/>
    <w:rsid w:val="00177C49"/>
    <w:rsid w:val="001815D3"/>
    <w:rsid w:val="00186A0F"/>
    <w:rsid w:val="00190751"/>
    <w:rsid w:val="00190814"/>
    <w:rsid w:val="0019133A"/>
    <w:rsid w:val="00194332"/>
    <w:rsid w:val="00194B04"/>
    <w:rsid w:val="00194C3F"/>
    <w:rsid w:val="001951C1"/>
    <w:rsid w:val="001977AE"/>
    <w:rsid w:val="001A319C"/>
    <w:rsid w:val="001A4807"/>
    <w:rsid w:val="001A727D"/>
    <w:rsid w:val="001A7F40"/>
    <w:rsid w:val="001B1FB9"/>
    <w:rsid w:val="001B4AEA"/>
    <w:rsid w:val="001C0F0D"/>
    <w:rsid w:val="001C2826"/>
    <w:rsid w:val="001C3732"/>
    <w:rsid w:val="001C54EB"/>
    <w:rsid w:val="001C74F2"/>
    <w:rsid w:val="001C7DCE"/>
    <w:rsid w:val="001D119B"/>
    <w:rsid w:val="001D393E"/>
    <w:rsid w:val="001D3E79"/>
    <w:rsid w:val="001D3FC8"/>
    <w:rsid w:val="001D470E"/>
    <w:rsid w:val="001D588A"/>
    <w:rsid w:val="001D5CE8"/>
    <w:rsid w:val="001D6BF0"/>
    <w:rsid w:val="001E15FC"/>
    <w:rsid w:val="001E5318"/>
    <w:rsid w:val="001E67CE"/>
    <w:rsid w:val="001E6BE2"/>
    <w:rsid w:val="001E7788"/>
    <w:rsid w:val="001F0D9E"/>
    <w:rsid w:val="001F1513"/>
    <w:rsid w:val="001F2022"/>
    <w:rsid w:val="001F2838"/>
    <w:rsid w:val="001F28BB"/>
    <w:rsid w:val="001F2A65"/>
    <w:rsid w:val="001F3042"/>
    <w:rsid w:val="001F7819"/>
    <w:rsid w:val="0020276B"/>
    <w:rsid w:val="002029FF"/>
    <w:rsid w:val="002073E9"/>
    <w:rsid w:val="00207912"/>
    <w:rsid w:val="002168D7"/>
    <w:rsid w:val="00216E2A"/>
    <w:rsid w:val="00216E97"/>
    <w:rsid w:val="00217385"/>
    <w:rsid w:val="0022066F"/>
    <w:rsid w:val="002217BA"/>
    <w:rsid w:val="00230A77"/>
    <w:rsid w:val="00234C81"/>
    <w:rsid w:val="002359A0"/>
    <w:rsid w:val="00236870"/>
    <w:rsid w:val="00237521"/>
    <w:rsid w:val="00244C1B"/>
    <w:rsid w:val="00244FCE"/>
    <w:rsid w:val="00247852"/>
    <w:rsid w:val="00250BAD"/>
    <w:rsid w:val="002534C5"/>
    <w:rsid w:val="002615E5"/>
    <w:rsid w:val="00266D71"/>
    <w:rsid w:val="00270D0B"/>
    <w:rsid w:val="00270ED4"/>
    <w:rsid w:val="00271A01"/>
    <w:rsid w:val="002720DC"/>
    <w:rsid w:val="00273013"/>
    <w:rsid w:val="002736DB"/>
    <w:rsid w:val="00273CC6"/>
    <w:rsid w:val="00273ED6"/>
    <w:rsid w:val="0027721B"/>
    <w:rsid w:val="00277DF3"/>
    <w:rsid w:val="002811B0"/>
    <w:rsid w:val="00281608"/>
    <w:rsid w:val="00285E8E"/>
    <w:rsid w:val="00286525"/>
    <w:rsid w:val="00295590"/>
    <w:rsid w:val="00297CEA"/>
    <w:rsid w:val="002A05EE"/>
    <w:rsid w:val="002A2D3B"/>
    <w:rsid w:val="002A4B05"/>
    <w:rsid w:val="002A6CBF"/>
    <w:rsid w:val="002B1AE9"/>
    <w:rsid w:val="002B2694"/>
    <w:rsid w:val="002B3B5A"/>
    <w:rsid w:val="002B4413"/>
    <w:rsid w:val="002B60C7"/>
    <w:rsid w:val="002B64B1"/>
    <w:rsid w:val="002B66FF"/>
    <w:rsid w:val="002B685E"/>
    <w:rsid w:val="002C51D3"/>
    <w:rsid w:val="002C72E5"/>
    <w:rsid w:val="002C794E"/>
    <w:rsid w:val="002C7A3B"/>
    <w:rsid w:val="002D0B26"/>
    <w:rsid w:val="002D0E91"/>
    <w:rsid w:val="002D0F1A"/>
    <w:rsid w:val="002D249F"/>
    <w:rsid w:val="002D2D08"/>
    <w:rsid w:val="002D30A8"/>
    <w:rsid w:val="002D3A5D"/>
    <w:rsid w:val="002D5E08"/>
    <w:rsid w:val="002D5EFB"/>
    <w:rsid w:val="002D77B7"/>
    <w:rsid w:val="002E407F"/>
    <w:rsid w:val="002E52F7"/>
    <w:rsid w:val="002E6D75"/>
    <w:rsid w:val="002F0962"/>
    <w:rsid w:val="002F1ADF"/>
    <w:rsid w:val="002F2310"/>
    <w:rsid w:val="002F2936"/>
    <w:rsid w:val="002F3076"/>
    <w:rsid w:val="002F31A0"/>
    <w:rsid w:val="002F5445"/>
    <w:rsid w:val="00300220"/>
    <w:rsid w:val="00302713"/>
    <w:rsid w:val="00303370"/>
    <w:rsid w:val="0030370C"/>
    <w:rsid w:val="003043CD"/>
    <w:rsid w:val="00305209"/>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38DB"/>
    <w:rsid w:val="00334C7F"/>
    <w:rsid w:val="00341450"/>
    <w:rsid w:val="00344622"/>
    <w:rsid w:val="00345B41"/>
    <w:rsid w:val="00347840"/>
    <w:rsid w:val="0035091A"/>
    <w:rsid w:val="00351009"/>
    <w:rsid w:val="003513E9"/>
    <w:rsid w:val="00352EC5"/>
    <w:rsid w:val="00354FF3"/>
    <w:rsid w:val="0035638A"/>
    <w:rsid w:val="00356455"/>
    <w:rsid w:val="00357144"/>
    <w:rsid w:val="0035758A"/>
    <w:rsid w:val="003579C7"/>
    <w:rsid w:val="00361A14"/>
    <w:rsid w:val="00364934"/>
    <w:rsid w:val="003652C2"/>
    <w:rsid w:val="00374138"/>
    <w:rsid w:val="003757D9"/>
    <w:rsid w:val="00375F4F"/>
    <w:rsid w:val="00376121"/>
    <w:rsid w:val="00376F2C"/>
    <w:rsid w:val="00385518"/>
    <w:rsid w:val="00386D50"/>
    <w:rsid w:val="00391BF7"/>
    <w:rsid w:val="0039368D"/>
    <w:rsid w:val="00393C26"/>
    <w:rsid w:val="003949C7"/>
    <w:rsid w:val="0039564F"/>
    <w:rsid w:val="0039629C"/>
    <w:rsid w:val="00397CA6"/>
    <w:rsid w:val="003A16F3"/>
    <w:rsid w:val="003A244C"/>
    <w:rsid w:val="003A4F01"/>
    <w:rsid w:val="003A661E"/>
    <w:rsid w:val="003A6C3C"/>
    <w:rsid w:val="003B0AD2"/>
    <w:rsid w:val="003B122E"/>
    <w:rsid w:val="003B3B51"/>
    <w:rsid w:val="003B4702"/>
    <w:rsid w:val="003B49E8"/>
    <w:rsid w:val="003B4AAF"/>
    <w:rsid w:val="003B549A"/>
    <w:rsid w:val="003B6068"/>
    <w:rsid w:val="003C0700"/>
    <w:rsid w:val="003C3C76"/>
    <w:rsid w:val="003C7004"/>
    <w:rsid w:val="003D1610"/>
    <w:rsid w:val="003D1D0F"/>
    <w:rsid w:val="003D2E7E"/>
    <w:rsid w:val="003D449E"/>
    <w:rsid w:val="003D51E0"/>
    <w:rsid w:val="003D6AB9"/>
    <w:rsid w:val="003E07CE"/>
    <w:rsid w:val="003E1DA3"/>
    <w:rsid w:val="003E2C9F"/>
    <w:rsid w:val="003E2CB2"/>
    <w:rsid w:val="003E35BF"/>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355D"/>
    <w:rsid w:val="00417138"/>
    <w:rsid w:val="004216CC"/>
    <w:rsid w:val="004233F0"/>
    <w:rsid w:val="004257A7"/>
    <w:rsid w:val="00426C58"/>
    <w:rsid w:val="0043079C"/>
    <w:rsid w:val="00432E18"/>
    <w:rsid w:val="0043609E"/>
    <w:rsid w:val="00436ACF"/>
    <w:rsid w:val="00441CC6"/>
    <w:rsid w:val="00445894"/>
    <w:rsid w:val="00450ABD"/>
    <w:rsid w:val="004517C9"/>
    <w:rsid w:val="00453AAE"/>
    <w:rsid w:val="00453B7A"/>
    <w:rsid w:val="00455A2E"/>
    <w:rsid w:val="004562D9"/>
    <w:rsid w:val="00456919"/>
    <w:rsid w:val="00457E04"/>
    <w:rsid w:val="004607F6"/>
    <w:rsid w:val="00463E39"/>
    <w:rsid w:val="0046409F"/>
    <w:rsid w:val="00464E60"/>
    <w:rsid w:val="004656A0"/>
    <w:rsid w:val="0047060A"/>
    <w:rsid w:val="0047073B"/>
    <w:rsid w:val="004718DD"/>
    <w:rsid w:val="00475E32"/>
    <w:rsid w:val="00476CE0"/>
    <w:rsid w:val="00477C09"/>
    <w:rsid w:val="00477C87"/>
    <w:rsid w:val="0048125C"/>
    <w:rsid w:val="0048171A"/>
    <w:rsid w:val="004819C4"/>
    <w:rsid w:val="00481D2A"/>
    <w:rsid w:val="00481E8D"/>
    <w:rsid w:val="00481FCA"/>
    <w:rsid w:val="00484328"/>
    <w:rsid w:val="004849AC"/>
    <w:rsid w:val="00493FA7"/>
    <w:rsid w:val="00495D29"/>
    <w:rsid w:val="004962AC"/>
    <w:rsid w:val="004A02BE"/>
    <w:rsid w:val="004A20C4"/>
    <w:rsid w:val="004A4ED5"/>
    <w:rsid w:val="004A6A1A"/>
    <w:rsid w:val="004A6CCC"/>
    <w:rsid w:val="004A70C4"/>
    <w:rsid w:val="004A7117"/>
    <w:rsid w:val="004A7B91"/>
    <w:rsid w:val="004B1F63"/>
    <w:rsid w:val="004B4E8E"/>
    <w:rsid w:val="004B5CEE"/>
    <w:rsid w:val="004B5D4D"/>
    <w:rsid w:val="004B5DF0"/>
    <w:rsid w:val="004B67E7"/>
    <w:rsid w:val="004C0A19"/>
    <w:rsid w:val="004C3C54"/>
    <w:rsid w:val="004C46B7"/>
    <w:rsid w:val="004C4F5E"/>
    <w:rsid w:val="004C7BC5"/>
    <w:rsid w:val="004D0885"/>
    <w:rsid w:val="004D0C11"/>
    <w:rsid w:val="004D212F"/>
    <w:rsid w:val="004D2B89"/>
    <w:rsid w:val="004D2CFE"/>
    <w:rsid w:val="004D478A"/>
    <w:rsid w:val="004D51CC"/>
    <w:rsid w:val="004D5DBF"/>
    <w:rsid w:val="004D6DB0"/>
    <w:rsid w:val="004D74E1"/>
    <w:rsid w:val="004E0EA6"/>
    <w:rsid w:val="004E2538"/>
    <w:rsid w:val="004E2B6E"/>
    <w:rsid w:val="004E505A"/>
    <w:rsid w:val="004E6712"/>
    <w:rsid w:val="004E74C9"/>
    <w:rsid w:val="004E75C4"/>
    <w:rsid w:val="004F064D"/>
    <w:rsid w:val="004F0F99"/>
    <w:rsid w:val="004F16C0"/>
    <w:rsid w:val="004F20F4"/>
    <w:rsid w:val="004F3945"/>
    <w:rsid w:val="004F4236"/>
    <w:rsid w:val="004F555D"/>
    <w:rsid w:val="004F606E"/>
    <w:rsid w:val="004F631A"/>
    <w:rsid w:val="004F6B90"/>
    <w:rsid w:val="00501D09"/>
    <w:rsid w:val="00502B84"/>
    <w:rsid w:val="005038DE"/>
    <w:rsid w:val="00504A85"/>
    <w:rsid w:val="00505905"/>
    <w:rsid w:val="00506369"/>
    <w:rsid w:val="005070F7"/>
    <w:rsid w:val="00510431"/>
    <w:rsid w:val="00510532"/>
    <w:rsid w:val="00515571"/>
    <w:rsid w:val="00520C66"/>
    <w:rsid w:val="00522146"/>
    <w:rsid w:val="00523A42"/>
    <w:rsid w:val="00524703"/>
    <w:rsid w:val="005247C9"/>
    <w:rsid w:val="00524CB2"/>
    <w:rsid w:val="00525E04"/>
    <w:rsid w:val="005317AA"/>
    <w:rsid w:val="00531C52"/>
    <w:rsid w:val="00532012"/>
    <w:rsid w:val="00532449"/>
    <w:rsid w:val="005333D2"/>
    <w:rsid w:val="0053526B"/>
    <w:rsid w:val="00535B87"/>
    <w:rsid w:val="005360E8"/>
    <w:rsid w:val="00541CB3"/>
    <w:rsid w:val="00542713"/>
    <w:rsid w:val="00542DE3"/>
    <w:rsid w:val="00545F0A"/>
    <w:rsid w:val="005476DA"/>
    <w:rsid w:val="00555F9D"/>
    <w:rsid w:val="00564C11"/>
    <w:rsid w:val="00564F7E"/>
    <w:rsid w:val="00565182"/>
    <w:rsid w:val="005715D5"/>
    <w:rsid w:val="00572F74"/>
    <w:rsid w:val="005734AC"/>
    <w:rsid w:val="00574A15"/>
    <w:rsid w:val="00575438"/>
    <w:rsid w:val="00576C02"/>
    <w:rsid w:val="00582C9E"/>
    <w:rsid w:val="005849DF"/>
    <w:rsid w:val="005915C0"/>
    <w:rsid w:val="00591785"/>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1A04"/>
    <w:rsid w:val="005B68B1"/>
    <w:rsid w:val="005B6F20"/>
    <w:rsid w:val="005B76BA"/>
    <w:rsid w:val="005C2B6B"/>
    <w:rsid w:val="005C3151"/>
    <w:rsid w:val="005C45BB"/>
    <w:rsid w:val="005C5046"/>
    <w:rsid w:val="005C50F2"/>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398"/>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6561"/>
    <w:rsid w:val="00607634"/>
    <w:rsid w:val="00611158"/>
    <w:rsid w:val="006118E1"/>
    <w:rsid w:val="00613EC6"/>
    <w:rsid w:val="00615664"/>
    <w:rsid w:val="00624473"/>
    <w:rsid w:val="006246BB"/>
    <w:rsid w:val="006248B0"/>
    <w:rsid w:val="0062500A"/>
    <w:rsid w:val="00630BB4"/>
    <w:rsid w:val="0063104B"/>
    <w:rsid w:val="0063232B"/>
    <w:rsid w:val="00632719"/>
    <w:rsid w:val="00633B4A"/>
    <w:rsid w:val="0063477E"/>
    <w:rsid w:val="006363D4"/>
    <w:rsid w:val="00641195"/>
    <w:rsid w:val="00642F25"/>
    <w:rsid w:val="0064340A"/>
    <w:rsid w:val="006466A1"/>
    <w:rsid w:val="006473CB"/>
    <w:rsid w:val="00651FB8"/>
    <w:rsid w:val="00652A95"/>
    <w:rsid w:val="00653F86"/>
    <w:rsid w:val="006575CD"/>
    <w:rsid w:val="006611AC"/>
    <w:rsid w:val="0066161F"/>
    <w:rsid w:val="00661BA2"/>
    <w:rsid w:val="0066216A"/>
    <w:rsid w:val="00662A3A"/>
    <w:rsid w:val="00665535"/>
    <w:rsid w:val="0066601C"/>
    <w:rsid w:val="006661DE"/>
    <w:rsid w:val="00666364"/>
    <w:rsid w:val="00666A90"/>
    <w:rsid w:val="006702E1"/>
    <w:rsid w:val="006704AA"/>
    <w:rsid w:val="00671FE4"/>
    <w:rsid w:val="00672D24"/>
    <w:rsid w:val="00674313"/>
    <w:rsid w:val="00674B08"/>
    <w:rsid w:val="00681F4D"/>
    <w:rsid w:val="00684403"/>
    <w:rsid w:val="00685AF9"/>
    <w:rsid w:val="00690B4D"/>
    <w:rsid w:val="00691B37"/>
    <w:rsid w:val="00692485"/>
    <w:rsid w:val="00694018"/>
    <w:rsid w:val="00694087"/>
    <w:rsid w:val="0069465E"/>
    <w:rsid w:val="00695571"/>
    <w:rsid w:val="006A1CE4"/>
    <w:rsid w:val="006A4F78"/>
    <w:rsid w:val="006A73FB"/>
    <w:rsid w:val="006B17C5"/>
    <w:rsid w:val="006B1B7C"/>
    <w:rsid w:val="006B1E1C"/>
    <w:rsid w:val="006B3250"/>
    <w:rsid w:val="006B5B93"/>
    <w:rsid w:val="006C2543"/>
    <w:rsid w:val="006C2BCC"/>
    <w:rsid w:val="006C46EB"/>
    <w:rsid w:val="006C5858"/>
    <w:rsid w:val="006C7A1B"/>
    <w:rsid w:val="006C7BA6"/>
    <w:rsid w:val="006D1EB2"/>
    <w:rsid w:val="006E0D5F"/>
    <w:rsid w:val="006E252B"/>
    <w:rsid w:val="006E4B87"/>
    <w:rsid w:val="006E4E98"/>
    <w:rsid w:val="006E5238"/>
    <w:rsid w:val="006E54B8"/>
    <w:rsid w:val="006E735E"/>
    <w:rsid w:val="006F064C"/>
    <w:rsid w:val="006F10D3"/>
    <w:rsid w:val="006F1A9E"/>
    <w:rsid w:val="006F23C4"/>
    <w:rsid w:val="006F4252"/>
    <w:rsid w:val="006F460B"/>
    <w:rsid w:val="006F50D2"/>
    <w:rsid w:val="006F64B6"/>
    <w:rsid w:val="007016AE"/>
    <w:rsid w:val="00702739"/>
    <w:rsid w:val="00706A04"/>
    <w:rsid w:val="00712AFF"/>
    <w:rsid w:val="00713593"/>
    <w:rsid w:val="00714A60"/>
    <w:rsid w:val="00716986"/>
    <w:rsid w:val="007172D1"/>
    <w:rsid w:val="00723A6F"/>
    <w:rsid w:val="00724534"/>
    <w:rsid w:val="007272B4"/>
    <w:rsid w:val="007323DD"/>
    <w:rsid w:val="00735CA9"/>
    <w:rsid w:val="00735FB8"/>
    <w:rsid w:val="00737722"/>
    <w:rsid w:val="00737B70"/>
    <w:rsid w:val="00741C02"/>
    <w:rsid w:val="0074489E"/>
    <w:rsid w:val="00745162"/>
    <w:rsid w:val="007459DF"/>
    <w:rsid w:val="00746609"/>
    <w:rsid w:val="00746DD1"/>
    <w:rsid w:val="00746EC8"/>
    <w:rsid w:val="00750308"/>
    <w:rsid w:val="007503D6"/>
    <w:rsid w:val="007509A7"/>
    <w:rsid w:val="0075108A"/>
    <w:rsid w:val="00751217"/>
    <w:rsid w:val="007539B9"/>
    <w:rsid w:val="00761EFC"/>
    <w:rsid w:val="0076315C"/>
    <w:rsid w:val="00763370"/>
    <w:rsid w:val="00763A69"/>
    <w:rsid w:val="00763AB8"/>
    <w:rsid w:val="00770A4C"/>
    <w:rsid w:val="007723AF"/>
    <w:rsid w:val="007729F7"/>
    <w:rsid w:val="00773DA3"/>
    <w:rsid w:val="00774EF8"/>
    <w:rsid w:val="00775564"/>
    <w:rsid w:val="007765EF"/>
    <w:rsid w:val="00781D47"/>
    <w:rsid w:val="007826B5"/>
    <w:rsid w:val="007826DC"/>
    <w:rsid w:val="00782E75"/>
    <w:rsid w:val="00782F17"/>
    <w:rsid w:val="00784175"/>
    <w:rsid w:val="00793BAC"/>
    <w:rsid w:val="007A2868"/>
    <w:rsid w:val="007A2D42"/>
    <w:rsid w:val="007A3056"/>
    <w:rsid w:val="007A3637"/>
    <w:rsid w:val="007A73D9"/>
    <w:rsid w:val="007B27F3"/>
    <w:rsid w:val="007B2FCE"/>
    <w:rsid w:val="007B4A7E"/>
    <w:rsid w:val="007B5581"/>
    <w:rsid w:val="007B5A33"/>
    <w:rsid w:val="007B6B5F"/>
    <w:rsid w:val="007C2851"/>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3915"/>
    <w:rsid w:val="0080662C"/>
    <w:rsid w:val="00806ABA"/>
    <w:rsid w:val="00807FB7"/>
    <w:rsid w:val="00812AA6"/>
    <w:rsid w:val="0081345C"/>
    <w:rsid w:val="00814ACB"/>
    <w:rsid w:val="0081606E"/>
    <w:rsid w:val="008171C2"/>
    <w:rsid w:val="008175CA"/>
    <w:rsid w:val="00821DF6"/>
    <w:rsid w:val="008224E8"/>
    <w:rsid w:val="008229F0"/>
    <w:rsid w:val="00823798"/>
    <w:rsid w:val="00824FBC"/>
    <w:rsid w:val="0082656B"/>
    <w:rsid w:val="00826AAF"/>
    <w:rsid w:val="00826CB4"/>
    <w:rsid w:val="00826EE9"/>
    <w:rsid w:val="008279AE"/>
    <w:rsid w:val="0083305C"/>
    <w:rsid w:val="00833CE4"/>
    <w:rsid w:val="00833F06"/>
    <w:rsid w:val="008357AB"/>
    <w:rsid w:val="008369B2"/>
    <w:rsid w:val="00841766"/>
    <w:rsid w:val="00841B2C"/>
    <w:rsid w:val="00842048"/>
    <w:rsid w:val="00842A6F"/>
    <w:rsid w:val="00843456"/>
    <w:rsid w:val="00846312"/>
    <w:rsid w:val="00847051"/>
    <w:rsid w:val="0085029F"/>
    <w:rsid w:val="00850985"/>
    <w:rsid w:val="0085120C"/>
    <w:rsid w:val="0085355A"/>
    <w:rsid w:val="00853A97"/>
    <w:rsid w:val="00853F54"/>
    <w:rsid w:val="008610A4"/>
    <w:rsid w:val="00863861"/>
    <w:rsid w:val="00863A3B"/>
    <w:rsid w:val="008643DB"/>
    <w:rsid w:val="0086486A"/>
    <w:rsid w:val="00867050"/>
    <w:rsid w:val="00870E0D"/>
    <w:rsid w:val="0087188E"/>
    <w:rsid w:val="00871E06"/>
    <w:rsid w:val="008734B9"/>
    <w:rsid w:val="008747D9"/>
    <w:rsid w:val="00875A6F"/>
    <w:rsid w:val="00876CF2"/>
    <w:rsid w:val="008772C5"/>
    <w:rsid w:val="00881860"/>
    <w:rsid w:val="0088210C"/>
    <w:rsid w:val="0088218F"/>
    <w:rsid w:val="00884950"/>
    <w:rsid w:val="008913FD"/>
    <w:rsid w:val="00893EAA"/>
    <w:rsid w:val="008940E9"/>
    <w:rsid w:val="008A0744"/>
    <w:rsid w:val="008A0755"/>
    <w:rsid w:val="008A1953"/>
    <w:rsid w:val="008A3C50"/>
    <w:rsid w:val="008A6218"/>
    <w:rsid w:val="008B087A"/>
    <w:rsid w:val="008B16ED"/>
    <w:rsid w:val="008B23C5"/>
    <w:rsid w:val="008B304B"/>
    <w:rsid w:val="008B3A7E"/>
    <w:rsid w:val="008B426C"/>
    <w:rsid w:val="008C14DF"/>
    <w:rsid w:val="008C1761"/>
    <w:rsid w:val="008C3187"/>
    <w:rsid w:val="008C3846"/>
    <w:rsid w:val="008C5DAD"/>
    <w:rsid w:val="008D1064"/>
    <w:rsid w:val="008D1EA2"/>
    <w:rsid w:val="008D2F62"/>
    <w:rsid w:val="008D422E"/>
    <w:rsid w:val="008D75C5"/>
    <w:rsid w:val="008E3F38"/>
    <w:rsid w:val="008E40D0"/>
    <w:rsid w:val="008E6361"/>
    <w:rsid w:val="008F0049"/>
    <w:rsid w:val="008F1107"/>
    <w:rsid w:val="008F14D4"/>
    <w:rsid w:val="008F23AC"/>
    <w:rsid w:val="008F291E"/>
    <w:rsid w:val="008F2F41"/>
    <w:rsid w:val="008F5E32"/>
    <w:rsid w:val="0090331F"/>
    <w:rsid w:val="00904AF4"/>
    <w:rsid w:val="00905925"/>
    <w:rsid w:val="00905A5C"/>
    <w:rsid w:val="009067BC"/>
    <w:rsid w:val="00906E31"/>
    <w:rsid w:val="0090761D"/>
    <w:rsid w:val="00907FA2"/>
    <w:rsid w:val="009104DE"/>
    <w:rsid w:val="00912438"/>
    <w:rsid w:val="0091259D"/>
    <w:rsid w:val="00913FCB"/>
    <w:rsid w:val="0091431E"/>
    <w:rsid w:val="00914958"/>
    <w:rsid w:val="00914A46"/>
    <w:rsid w:val="00914D3F"/>
    <w:rsid w:val="00915050"/>
    <w:rsid w:val="0091609F"/>
    <w:rsid w:val="00917DCB"/>
    <w:rsid w:val="0092002F"/>
    <w:rsid w:val="00921ADE"/>
    <w:rsid w:val="00921C8F"/>
    <w:rsid w:val="00925152"/>
    <w:rsid w:val="009275E7"/>
    <w:rsid w:val="009279E4"/>
    <w:rsid w:val="00931B7C"/>
    <w:rsid w:val="009323D5"/>
    <w:rsid w:val="00933F37"/>
    <w:rsid w:val="0093441D"/>
    <w:rsid w:val="0093591C"/>
    <w:rsid w:val="00937680"/>
    <w:rsid w:val="00937812"/>
    <w:rsid w:val="00940472"/>
    <w:rsid w:val="00941F7F"/>
    <w:rsid w:val="00942B3C"/>
    <w:rsid w:val="00943821"/>
    <w:rsid w:val="009447C5"/>
    <w:rsid w:val="00952A34"/>
    <w:rsid w:val="009554A8"/>
    <w:rsid w:val="00961CB0"/>
    <w:rsid w:val="00963AA4"/>
    <w:rsid w:val="009647AE"/>
    <w:rsid w:val="00964803"/>
    <w:rsid w:val="009701E0"/>
    <w:rsid w:val="00971A24"/>
    <w:rsid w:val="009720E4"/>
    <w:rsid w:val="00973BDE"/>
    <w:rsid w:val="00974758"/>
    <w:rsid w:val="00974FBF"/>
    <w:rsid w:val="00975976"/>
    <w:rsid w:val="00976026"/>
    <w:rsid w:val="009801CB"/>
    <w:rsid w:val="0098080B"/>
    <w:rsid w:val="00980C1B"/>
    <w:rsid w:val="009814E0"/>
    <w:rsid w:val="00983E04"/>
    <w:rsid w:val="00985532"/>
    <w:rsid w:val="009900EA"/>
    <w:rsid w:val="009904C5"/>
    <w:rsid w:val="009907FF"/>
    <w:rsid w:val="009928DB"/>
    <w:rsid w:val="00993216"/>
    <w:rsid w:val="00993BF9"/>
    <w:rsid w:val="00994A57"/>
    <w:rsid w:val="009950E5"/>
    <w:rsid w:val="00996B26"/>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38C1"/>
    <w:rsid w:val="009D1BEA"/>
    <w:rsid w:val="009D2369"/>
    <w:rsid w:val="009D264D"/>
    <w:rsid w:val="009D6452"/>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45A3"/>
    <w:rsid w:val="009F49C4"/>
    <w:rsid w:val="009F4B48"/>
    <w:rsid w:val="009F5AA5"/>
    <w:rsid w:val="009F6F9A"/>
    <w:rsid w:val="00A021E7"/>
    <w:rsid w:val="00A06CE5"/>
    <w:rsid w:val="00A07448"/>
    <w:rsid w:val="00A10375"/>
    <w:rsid w:val="00A10D27"/>
    <w:rsid w:val="00A11DA7"/>
    <w:rsid w:val="00A211E2"/>
    <w:rsid w:val="00A2247D"/>
    <w:rsid w:val="00A22C81"/>
    <w:rsid w:val="00A2343E"/>
    <w:rsid w:val="00A23B1E"/>
    <w:rsid w:val="00A24D14"/>
    <w:rsid w:val="00A253AD"/>
    <w:rsid w:val="00A2685F"/>
    <w:rsid w:val="00A27EC3"/>
    <w:rsid w:val="00A30728"/>
    <w:rsid w:val="00A31387"/>
    <w:rsid w:val="00A314FA"/>
    <w:rsid w:val="00A31B34"/>
    <w:rsid w:val="00A321A1"/>
    <w:rsid w:val="00A32F7A"/>
    <w:rsid w:val="00A3420C"/>
    <w:rsid w:val="00A356D9"/>
    <w:rsid w:val="00A366AD"/>
    <w:rsid w:val="00A373F9"/>
    <w:rsid w:val="00A400B2"/>
    <w:rsid w:val="00A4305D"/>
    <w:rsid w:val="00A46B63"/>
    <w:rsid w:val="00A46C1C"/>
    <w:rsid w:val="00A50C96"/>
    <w:rsid w:val="00A50E2D"/>
    <w:rsid w:val="00A5439D"/>
    <w:rsid w:val="00A557B8"/>
    <w:rsid w:val="00A62D17"/>
    <w:rsid w:val="00A65878"/>
    <w:rsid w:val="00A700AA"/>
    <w:rsid w:val="00A701BB"/>
    <w:rsid w:val="00A708E8"/>
    <w:rsid w:val="00A709CD"/>
    <w:rsid w:val="00A73CDA"/>
    <w:rsid w:val="00A80A77"/>
    <w:rsid w:val="00A80A9D"/>
    <w:rsid w:val="00A812B3"/>
    <w:rsid w:val="00A8162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CF1"/>
    <w:rsid w:val="00AA3E31"/>
    <w:rsid w:val="00AA4DE4"/>
    <w:rsid w:val="00AA4E90"/>
    <w:rsid w:val="00AA50E1"/>
    <w:rsid w:val="00AA5F60"/>
    <w:rsid w:val="00AA6252"/>
    <w:rsid w:val="00AA6B19"/>
    <w:rsid w:val="00AA6FB2"/>
    <w:rsid w:val="00AB06F7"/>
    <w:rsid w:val="00AB0A86"/>
    <w:rsid w:val="00AB17F6"/>
    <w:rsid w:val="00AB384F"/>
    <w:rsid w:val="00AC1958"/>
    <w:rsid w:val="00AC4302"/>
    <w:rsid w:val="00AC5330"/>
    <w:rsid w:val="00AC7F89"/>
    <w:rsid w:val="00AD0CE8"/>
    <w:rsid w:val="00AD3C7D"/>
    <w:rsid w:val="00AD46B0"/>
    <w:rsid w:val="00AD49B0"/>
    <w:rsid w:val="00AD4EEB"/>
    <w:rsid w:val="00AD501D"/>
    <w:rsid w:val="00AD50B9"/>
    <w:rsid w:val="00AD6F4E"/>
    <w:rsid w:val="00AD7197"/>
    <w:rsid w:val="00AE110C"/>
    <w:rsid w:val="00AE124E"/>
    <w:rsid w:val="00AE297B"/>
    <w:rsid w:val="00AE3361"/>
    <w:rsid w:val="00AE53EA"/>
    <w:rsid w:val="00AE5C63"/>
    <w:rsid w:val="00AE5F99"/>
    <w:rsid w:val="00AF07CF"/>
    <w:rsid w:val="00AF300C"/>
    <w:rsid w:val="00AF4F01"/>
    <w:rsid w:val="00AF5D44"/>
    <w:rsid w:val="00B0063D"/>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200F"/>
    <w:rsid w:val="00B252D3"/>
    <w:rsid w:val="00B2648A"/>
    <w:rsid w:val="00B26ABA"/>
    <w:rsid w:val="00B31119"/>
    <w:rsid w:val="00B35788"/>
    <w:rsid w:val="00B35C92"/>
    <w:rsid w:val="00B37E79"/>
    <w:rsid w:val="00B40506"/>
    <w:rsid w:val="00B41381"/>
    <w:rsid w:val="00B43C41"/>
    <w:rsid w:val="00B44893"/>
    <w:rsid w:val="00B456FB"/>
    <w:rsid w:val="00B45901"/>
    <w:rsid w:val="00B46BEF"/>
    <w:rsid w:val="00B46DC0"/>
    <w:rsid w:val="00B52FF9"/>
    <w:rsid w:val="00B60ECB"/>
    <w:rsid w:val="00B614B1"/>
    <w:rsid w:val="00B622FD"/>
    <w:rsid w:val="00B65118"/>
    <w:rsid w:val="00B6522F"/>
    <w:rsid w:val="00B71368"/>
    <w:rsid w:val="00B72A7F"/>
    <w:rsid w:val="00B75975"/>
    <w:rsid w:val="00B75AFE"/>
    <w:rsid w:val="00B76644"/>
    <w:rsid w:val="00B80331"/>
    <w:rsid w:val="00B8125E"/>
    <w:rsid w:val="00B82CDF"/>
    <w:rsid w:val="00B84586"/>
    <w:rsid w:val="00B84EFC"/>
    <w:rsid w:val="00B851FE"/>
    <w:rsid w:val="00B857B6"/>
    <w:rsid w:val="00B9072C"/>
    <w:rsid w:val="00B944EC"/>
    <w:rsid w:val="00B96225"/>
    <w:rsid w:val="00B966ED"/>
    <w:rsid w:val="00BA20DF"/>
    <w:rsid w:val="00BA325F"/>
    <w:rsid w:val="00BA4A6A"/>
    <w:rsid w:val="00BA5E68"/>
    <w:rsid w:val="00BA743F"/>
    <w:rsid w:val="00BA779A"/>
    <w:rsid w:val="00BB1312"/>
    <w:rsid w:val="00BB226A"/>
    <w:rsid w:val="00BB247E"/>
    <w:rsid w:val="00BB6B53"/>
    <w:rsid w:val="00BB739F"/>
    <w:rsid w:val="00BB766E"/>
    <w:rsid w:val="00BB771F"/>
    <w:rsid w:val="00BC08FD"/>
    <w:rsid w:val="00BC3575"/>
    <w:rsid w:val="00BC3646"/>
    <w:rsid w:val="00BC3FCB"/>
    <w:rsid w:val="00BC5B45"/>
    <w:rsid w:val="00BC6C8C"/>
    <w:rsid w:val="00BD00D3"/>
    <w:rsid w:val="00BD05CB"/>
    <w:rsid w:val="00BD3A57"/>
    <w:rsid w:val="00BD3D9D"/>
    <w:rsid w:val="00BD58B1"/>
    <w:rsid w:val="00BD5E28"/>
    <w:rsid w:val="00BE279E"/>
    <w:rsid w:val="00BE2881"/>
    <w:rsid w:val="00BE52D4"/>
    <w:rsid w:val="00BE64FC"/>
    <w:rsid w:val="00BE70A7"/>
    <w:rsid w:val="00BF0589"/>
    <w:rsid w:val="00BF09DA"/>
    <w:rsid w:val="00BF1166"/>
    <w:rsid w:val="00BF1EA5"/>
    <w:rsid w:val="00BF40AE"/>
    <w:rsid w:val="00BF5031"/>
    <w:rsid w:val="00BF5BA3"/>
    <w:rsid w:val="00C00FD0"/>
    <w:rsid w:val="00C06A48"/>
    <w:rsid w:val="00C06D89"/>
    <w:rsid w:val="00C1054E"/>
    <w:rsid w:val="00C11AA8"/>
    <w:rsid w:val="00C13C06"/>
    <w:rsid w:val="00C2267D"/>
    <w:rsid w:val="00C22F2F"/>
    <w:rsid w:val="00C2308E"/>
    <w:rsid w:val="00C23171"/>
    <w:rsid w:val="00C233F5"/>
    <w:rsid w:val="00C23453"/>
    <w:rsid w:val="00C26F8B"/>
    <w:rsid w:val="00C3386A"/>
    <w:rsid w:val="00C34FF6"/>
    <w:rsid w:val="00C36DAE"/>
    <w:rsid w:val="00C418D8"/>
    <w:rsid w:val="00C41EF7"/>
    <w:rsid w:val="00C433E2"/>
    <w:rsid w:val="00C43701"/>
    <w:rsid w:val="00C44A5D"/>
    <w:rsid w:val="00C44BF9"/>
    <w:rsid w:val="00C46143"/>
    <w:rsid w:val="00C53347"/>
    <w:rsid w:val="00C53BE3"/>
    <w:rsid w:val="00C54159"/>
    <w:rsid w:val="00C61357"/>
    <w:rsid w:val="00C61420"/>
    <w:rsid w:val="00C635CA"/>
    <w:rsid w:val="00C63EBC"/>
    <w:rsid w:val="00C662D0"/>
    <w:rsid w:val="00C676DD"/>
    <w:rsid w:val="00C72BD8"/>
    <w:rsid w:val="00C7376A"/>
    <w:rsid w:val="00C76A89"/>
    <w:rsid w:val="00C80EC7"/>
    <w:rsid w:val="00C81998"/>
    <w:rsid w:val="00C82607"/>
    <w:rsid w:val="00C83915"/>
    <w:rsid w:val="00C84081"/>
    <w:rsid w:val="00C84468"/>
    <w:rsid w:val="00C85F07"/>
    <w:rsid w:val="00C86AA8"/>
    <w:rsid w:val="00C87132"/>
    <w:rsid w:val="00C87A25"/>
    <w:rsid w:val="00C90C4C"/>
    <w:rsid w:val="00CA2385"/>
    <w:rsid w:val="00CA2E22"/>
    <w:rsid w:val="00CA6E9C"/>
    <w:rsid w:val="00CA7B44"/>
    <w:rsid w:val="00CB1DF6"/>
    <w:rsid w:val="00CB370A"/>
    <w:rsid w:val="00CC04FB"/>
    <w:rsid w:val="00CC2C40"/>
    <w:rsid w:val="00CC3DD1"/>
    <w:rsid w:val="00CD1411"/>
    <w:rsid w:val="00CD174D"/>
    <w:rsid w:val="00CD1B08"/>
    <w:rsid w:val="00CD5CF3"/>
    <w:rsid w:val="00CD680B"/>
    <w:rsid w:val="00CD7F63"/>
    <w:rsid w:val="00CE288F"/>
    <w:rsid w:val="00CE2951"/>
    <w:rsid w:val="00CE4AAF"/>
    <w:rsid w:val="00CE5230"/>
    <w:rsid w:val="00CE7EE2"/>
    <w:rsid w:val="00CF1049"/>
    <w:rsid w:val="00CF19E7"/>
    <w:rsid w:val="00CF28D7"/>
    <w:rsid w:val="00CF2B6E"/>
    <w:rsid w:val="00CF6EEB"/>
    <w:rsid w:val="00D02F34"/>
    <w:rsid w:val="00D037B9"/>
    <w:rsid w:val="00D04A79"/>
    <w:rsid w:val="00D0538C"/>
    <w:rsid w:val="00D07E74"/>
    <w:rsid w:val="00D11FEA"/>
    <w:rsid w:val="00D141E3"/>
    <w:rsid w:val="00D14612"/>
    <w:rsid w:val="00D14818"/>
    <w:rsid w:val="00D1506C"/>
    <w:rsid w:val="00D15564"/>
    <w:rsid w:val="00D15D61"/>
    <w:rsid w:val="00D15E2E"/>
    <w:rsid w:val="00D20037"/>
    <w:rsid w:val="00D211C6"/>
    <w:rsid w:val="00D22DA9"/>
    <w:rsid w:val="00D22F23"/>
    <w:rsid w:val="00D233A1"/>
    <w:rsid w:val="00D26085"/>
    <w:rsid w:val="00D272C9"/>
    <w:rsid w:val="00D27ADC"/>
    <w:rsid w:val="00D27C0A"/>
    <w:rsid w:val="00D303ED"/>
    <w:rsid w:val="00D34A7F"/>
    <w:rsid w:val="00D3599E"/>
    <w:rsid w:val="00D35D16"/>
    <w:rsid w:val="00D372E8"/>
    <w:rsid w:val="00D40486"/>
    <w:rsid w:val="00D43A09"/>
    <w:rsid w:val="00D47E13"/>
    <w:rsid w:val="00D5074B"/>
    <w:rsid w:val="00D5130B"/>
    <w:rsid w:val="00D517B7"/>
    <w:rsid w:val="00D52028"/>
    <w:rsid w:val="00D521FF"/>
    <w:rsid w:val="00D5316E"/>
    <w:rsid w:val="00D549C4"/>
    <w:rsid w:val="00D60A27"/>
    <w:rsid w:val="00D627E8"/>
    <w:rsid w:val="00D6361D"/>
    <w:rsid w:val="00D6417A"/>
    <w:rsid w:val="00D64761"/>
    <w:rsid w:val="00D64B3D"/>
    <w:rsid w:val="00D64CE8"/>
    <w:rsid w:val="00D657BA"/>
    <w:rsid w:val="00D6588C"/>
    <w:rsid w:val="00D70BCF"/>
    <w:rsid w:val="00D739BD"/>
    <w:rsid w:val="00D766A6"/>
    <w:rsid w:val="00D801E8"/>
    <w:rsid w:val="00D802D6"/>
    <w:rsid w:val="00D807E6"/>
    <w:rsid w:val="00D827FD"/>
    <w:rsid w:val="00D82FE5"/>
    <w:rsid w:val="00D87A37"/>
    <w:rsid w:val="00D87F83"/>
    <w:rsid w:val="00D94ECD"/>
    <w:rsid w:val="00D95231"/>
    <w:rsid w:val="00DA02D3"/>
    <w:rsid w:val="00DA046E"/>
    <w:rsid w:val="00DA05A5"/>
    <w:rsid w:val="00DA1B34"/>
    <w:rsid w:val="00DA284F"/>
    <w:rsid w:val="00DA2D71"/>
    <w:rsid w:val="00DA5EFD"/>
    <w:rsid w:val="00DA6CBF"/>
    <w:rsid w:val="00DB0613"/>
    <w:rsid w:val="00DB117C"/>
    <w:rsid w:val="00DB4E8E"/>
    <w:rsid w:val="00DB7482"/>
    <w:rsid w:val="00DC08AE"/>
    <w:rsid w:val="00DC12F7"/>
    <w:rsid w:val="00DC353F"/>
    <w:rsid w:val="00DC4DC5"/>
    <w:rsid w:val="00DC5826"/>
    <w:rsid w:val="00DC658E"/>
    <w:rsid w:val="00DC7D4F"/>
    <w:rsid w:val="00DD2CD0"/>
    <w:rsid w:val="00DD37C2"/>
    <w:rsid w:val="00DD3D53"/>
    <w:rsid w:val="00DD3D58"/>
    <w:rsid w:val="00DD46AE"/>
    <w:rsid w:val="00DD4EC5"/>
    <w:rsid w:val="00DD5618"/>
    <w:rsid w:val="00DE076D"/>
    <w:rsid w:val="00DE1FCC"/>
    <w:rsid w:val="00DE264B"/>
    <w:rsid w:val="00DE30F0"/>
    <w:rsid w:val="00DE5B4A"/>
    <w:rsid w:val="00DE6003"/>
    <w:rsid w:val="00DE61EC"/>
    <w:rsid w:val="00DE70C3"/>
    <w:rsid w:val="00DF0212"/>
    <w:rsid w:val="00DF0F41"/>
    <w:rsid w:val="00DF186C"/>
    <w:rsid w:val="00DF2022"/>
    <w:rsid w:val="00DF4606"/>
    <w:rsid w:val="00DF4768"/>
    <w:rsid w:val="00E01981"/>
    <w:rsid w:val="00E025D9"/>
    <w:rsid w:val="00E04D98"/>
    <w:rsid w:val="00E051CB"/>
    <w:rsid w:val="00E05418"/>
    <w:rsid w:val="00E07FF1"/>
    <w:rsid w:val="00E12219"/>
    <w:rsid w:val="00E141A8"/>
    <w:rsid w:val="00E14FF4"/>
    <w:rsid w:val="00E15596"/>
    <w:rsid w:val="00E1580C"/>
    <w:rsid w:val="00E16CBE"/>
    <w:rsid w:val="00E20859"/>
    <w:rsid w:val="00E23045"/>
    <w:rsid w:val="00E234F1"/>
    <w:rsid w:val="00E23B1D"/>
    <w:rsid w:val="00E267A2"/>
    <w:rsid w:val="00E26834"/>
    <w:rsid w:val="00E32102"/>
    <w:rsid w:val="00E3283A"/>
    <w:rsid w:val="00E3304F"/>
    <w:rsid w:val="00E33F0B"/>
    <w:rsid w:val="00E34174"/>
    <w:rsid w:val="00E35525"/>
    <w:rsid w:val="00E36A09"/>
    <w:rsid w:val="00E37DBF"/>
    <w:rsid w:val="00E40A2C"/>
    <w:rsid w:val="00E42CFD"/>
    <w:rsid w:val="00E46D7C"/>
    <w:rsid w:val="00E47F53"/>
    <w:rsid w:val="00E516AB"/>
    <w:rsid w:val="00E52B8C"/>
    <w:rsid w:val="00E5355B"/>
    <w:rsid w:val="00E536C1"/>
    <w:rsid w:val="00E5416A"/>
    <w:rsid w:val="00E55AAA"/>
    <w:rsid w:val="00E55B85"/>
    <w:rsid w:val="00E56CFB"/>
    <w:rsid w:val="00E573FC"/>
    <w:rsid w:val="00E57470"/>
    <w:rsid w:val="00E60863"/>
    <w:rsid w:val="00E631D8"/>
    <w:rsid w:val="00E6340D"/>
    <w:rsid w:val="00E65FEF"/>
    <w:rsid w:val="00E66365"/>
    <w:rsid w:val="00E66A77"/>
    <w:rsid w:val="00E67F85"/>
    <w:rsid w:val="00E705EC"/>
    <w:rsid w:val="00E71179"/>
    <w:rsid w:val="00E717BC"/>
    <w:rsid w:val="00E72270"/>
    <w:rsid w:val="00E819E2"/>
    <w:rsid w:val="00E8362C"/>
    <w:rsid w:val="00E84006"/>
    <w:rsid w:val="00E85D91"/>
    <w:rsid w:val="00E86A84"/>
    <w:rsid w:val="00E86E1D"/>
    <w:rsid w:val="00E87116"/>
    <w:rsid w:val="00E95581"/>
    <w:rsid w:val="00E9596D"/>
    <w:rsid w:val="00E96231"/>
    <w:rsid w:val="00E972DA"/>
    <w:rsid w:val="00E973FB"/>
    <w:rsid w:val="00E97BDE"/>
    <w:rsid w:val="00E97CD1"/>
    <w:rsid w:val="00EA014A"/>
    <w:rsid w:val="00EA1928"/>
    <w:rsid w:val="00EA1A9A"/>
    <w:rsid w:val="00EA21A7"/>
    <w:rsid w:val="00EA5144"/>
    <w:rsid w:val="00EA545D"/>
    <w:rsid w:val="00EA7C8A"/>
    <w:rsid w:val="00EB0A94"/>
    <w:rsid w:val="00EB1054"/>
    <w:rsid w:val="00EB2FF5"/>
    <w:rsid w:val="00EB54D7"/>
    <w:rsid w:val="00EB65D3"/>
    <w:rsid w:val="00EB68B6"/>
    <w:rsid w:val="00EB7B3C"/>
    <w:rsid w:val="00EC04CC"/>
    <w:rsid w:val="00EC157E"/>
    <w:rsid w:val="00EC22CF"/>
    <w:rsid w:val="00EC336B"/>
    <w:rsid w:val="00EC5FE8"/>
    <w:rsid w:val="00EC66D4"/>
    <w:rsid w:val="00ED0768"/>
    <w:rsid w:val="00ED46B4"/>
    <w:rsid w:val="00ED55AE"/>
    <w:rsid w:val="00ED73EF"/>
    <w:rsid w:val="00ED764E"/>
    <w:rsid w:val="00EE375A"/>
    <w:rsid w:val="00EE39BF"/>
    <w:rsid w:val="00EE6BC0"/>
    <w:rsid w:val="00EF0145"/>
    <w:rsid w:val="00EF1BB8"/>
    <w:rsid w:val="00EF3620"/>
    <w:rsid w:val="00F00CF6"/>
    <w:rsid w:val="00F01D3F"/>
    <w:rsid w:val="00F02564"/>
    <w:rsid w:val="00F02CD0"/>
    <w:rsid w:val="00F037BC"/>
    <w:rsid w:val="00F04D1D"/>
    <w:rsid w:val="00F07572"/>
    <w:rsid w:val="00F14250"/>
    <w:rsid w:val="00F14925"/>
    <w:rsid w:val="00F159F5"/>
    <w:rsid w:val="00F1692A"/>
    <w:rsid w:val="00F16CCB"/>
    <w:rsid w:val="00F1706A"/>
    <w:rsid w:val="00F20AD4"/>
    <w:rsid w:val="00F21BD2"/>
    <w:rsid w:val="00F22ADB"/>
    <w:rsid w:val="00F27339"/>
    <w:rsid w:val="00F27830"/>
    <w:rsid w:val="00F307CE"/>
    <w:rsid w:val="00F3172D"/>
    <w:rsid w:val="00F31A44"/>
    <w:rsid w:val="00F321BA"/>
    <w:rsid w:val="00F33B14"/>
    <w:rsid w:val="00F362B4"/>
    <w:rsid w:val="00F3639C"/>
    <w:rsid w:val="00F37AC0"/>
    <w:rsid w:val="00F37F85"/>
    <w:rsid w:val="00F402CC"/>
    <w:rsid w:val="00F40527"/>
    <w:rsid w:val="00F40824"/>
    <w:rsid w:val="00F42537"/>
    <w:rsid w:val="00F4255E"/>
    <w:rsid w:val="00F44185"/>
    <w:rsid w:val="00F4464E"/>
    <w:rsid w:val="00F4560E"/>
    <w:rsid w:val="00F46175"/>
    <w:rsid w:val="00F50247"/>
    <w:rsid w:val="00F52B46"/>
    <w:rsid w:val="00F545B1"/>
    <w:rsid w:val="00F5663E"/>
    <w:rsid w:val="00F6141B"/>
    <w:rsid w:val="00F62B05"/>
    <w:rsid w:val="00F62ED4"/>
    <w:rsid w:val="00F66628"/>
    <w:rsid w:val="00F66A43"/>
    <w:rsid w:val="00F72868"/>
    <w:rsid w:val="00F74AA1"/>
    <w:rsid w:val="00F76002"/>
    <w:rsid w:val="00F77815"/>
    <w:rsid w:val="00F80D5C"/>
    <w:rsid w:val="00F8191E"/>
    <w:rsid w:val="00F82D21"/>
    <w:rsid w:val="00F83521"/>
    <w:rsid w:val="00F835B3"/>
    <w:rsid w:val="00F8688B"/>
    <w:rsid w:val="00F92384"/>
    <w:rsid w:val="00F92846"/>
    <w:rsid w:val="00F92EC4"/>
    <w:rsid w:val="00F9656A"/>
    <w:rsid w:val="00F97F45"/>
    <w:rsid w:val="00FA2501"/>
    <w:rsid w:val="00FA3DBA"/>
    <w:rsid w:val="00FA3F41"/>
    <w:rsid w:val="00FA78AE"/>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D056C"/>
    <w:rsid w:val="00FD21CA"/>
    <w:rsid w:val="00FD542E"/>
    <w:rsid w:val="00FE08B6"/>
    <w:rsid w:val="00FE1142"/>
    <w:rsid w:val="00FF0E78"/>
    <w:rsid w:val="00FF13E1"/>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EA908F3"/>
  <w15:chartTrackingRefBased/>
  <w15:docId w15:val="{4702B170-C584-4695-85D7-C03534AB4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F16C0"/>
    <w:rPr>
      <w:lang w:val="ru-RU" w:eastAsia="ru-RU"/>
    </w:rPr>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uiPriority w:val="99"/>
    <w:rPr>
      <w:b/>
      <w:bCs/>
      <w:i/>
      <w:iCs/>
      <w:sz w:val="18"/>
      <w:szCs w:val="24"/>
      <w:u w:val="single"/>
    </w:rPr>
  </w:style>
  <w:style w:type="character" w:customStyle="1" w:styleId="a9">
    <w:name w:val="Основной текст Знак"/>
    <w:link w:val="a8"/>
    <w:uiPriority w:val="99"/>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lang w:val="ru-RU" w:eastAsia="ru-RU"/>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212</Words>
  <Characters>1212</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Светлана Леонидовна Кутузова</cp:lastModifiedBy>
  <cp:revision>2</cp:revision>
  <cp:lastPrinted>2023-05-03T08:57:00Z</cp:lastPrinted>
  <dcterms:created xsi:type="dcterms:W3CDTF">2026-06-08T14:20:00Z</dcterms:created>
  <dcterms:modified xsi:type="dcterms:W3CDTF">2026-06-08T14:20:00Z</dcterms:modified>
</cp:coreProperties>
</file>