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2126"/>
        <w:gridCol w:w="2920"/>
        <w:gridCol w:w="2041"/>
      </w:tblGrid>
      <w:tr w:rsidR="00E529D4" w:rsidRPr="005E199F" w:rsidTr="001C1D3C">
        <w:trPr>
          <w:trHeight w:val="70"/>
        </w:trPr>
        <w:tc>
          <w:tcPr>
            <w:tcW w:w="2695" w:type="dxa"/>
          </w:tcPr>
          <w:p w:rsidR="00E529D4" w:rsidRPr="009D62BA" w:rsidRDefault="00E529D4" w:rsidP="001C1D3C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Земляные работы</w:t>
            </w:r>
          </w:p>
        </w:tc>
        <w:tc>
          <w:tcPr>
            <w:tcW w:w="2126" w:type="dxa"/>
          </w:tcPr>
          <w:p w:rsidR="00E529D4" w:rsidRPr="009D62BA" w:rsidRDefault="00E529D4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5A6754">
              <w:rPr>
                <w:sz w:val="18"/>
                <w:szCs w:val="18"/>
              </w:rPr>
              <w:t>СП 5.01.01-2023</w:t>
            </w:r>
          </w:p>
          <w:p w:rsidR="00E529D4" w:rsidRDefault="00E529D4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:rsidR="00E529D4" w:rsidRPr="00946583" w:rsidRDefault="00E529D4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 w:rsidRPr="00DF7E73">
              <w:rPr>
                <w:sz w:val="18"/>
                <w:szCs w:val="18"/>
              </w:rPr>
              <w:t>2012</w:t>
            </w:r>
          </w:p>
        </w:tc>
        <w:tc>
          <w:tcPr>
            <w:tcW w:w="2920" w:type="dxa"/>
          </w:tcPr>
          <w:p w:rsidR="00E529D4" w:rsidRPr="008D155F" w:rsidRDefault="00E529D4" w:rsidP="001C1D3C">
            <w:pPr>
              <w:suppressAutoHyphens/>
              <w:spacing w:line="228" w:lineRule="auto"/>
              <w:ind w:left="-57" w:right="-57"/>
              <w:rPr>
                <w:bCs/>
                <w:sz w:val="16"/>
                <w:szCs w:val="16"/>
              </w:rPr>
            </w:pPr>
            <w:r w:rsidRPr="008D155F">
              <w:rPr>
                <w:bCs/>
                <w:sz w:val="16"/>
                <w:szCs w:val="16"/>
              </w:rPr>
              <w:t>Разработка выемок и котлованов; насыпи и обратные засыпки</w:t>
            </w:r>
          </w:p>
          <w:p w:rsidR="00E529D4" w:rsidRPr="008D155F" w:rsidRDefault="00E529D4" w:rsidP="001C1D3C">
            <w:pPr>
              <w:suppressAutoHyphens/>
              <w:spacing w:line="228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2041" w:type="dxa"/>
          </w:tcPr>
          <w:p w:rsidR="00E529D4" w:rsidRDefault="00E529D4" w:rsidP="001C1D3C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  <w:lang w:val="en-US"/>
              </w:rPr>
              <w:t>2012</w:t>
            </w:r>
          </w:p>
          <w:p w:rsidR="00E529D4" w:rsidRPr="009D62BA" w:rsidRDefault="00E529D4" w:rsidP="001C1D3C">
            <w:pPr>
              <w:pStyle w:val="PlainText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E529D4" w:rsidRPr="008D155F" w:rsidRDefault="00E529D4" w:rsidP="008D155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</w:tc>
      </w:tr>
      <w:tr w:rsidR="00E529D4" w:rsidRPr="005E199F" w:rsidTr="001C1D3C">
        <w:trPr>
          <w:trHeight w:val="70"/>
        </w:trPr>
        <w:tc>
          <w:tcPr>
            <w:tcW w:w="2695" w:type="dxa"/>
          </w:tcPr>
          <w:p w:rsidR="00E529D4" w:rsidRDefault="00E529D4" w:rsidP="00A45F27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Устройство железных дорог колеи </w:t>
            </w:r>
            <w:smartTag w:uri="urn:schemas-microsoft-com:office:smarttags" w:element="metricconverter">
              <w:smartTagPr>
                <w:attr w:name="ProductID" w:val="1520 мм"/>
              </w:smartTagPr>
              <w:r>
                <w:rPr>
                  <w:b/>
                  <w:bCs/>
                  <w:sz w:val="20"/>
                  <w:szCs w:val="20"/>
                </w:rPr>
                <w:t>1520 мм</w:t>
              </w:r>
            </w:smartTag>
          </w:p>
        </w:tc>
        <w:tc>
          <w:tcPr>
            <w:tcW w:w="2126" w:type="dxa"/>
          </w:tcPr>
          <w:p w:rsidR="00E529D4" w:rsidRDefault="00E529D4" w:rsidP="00A45F27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СНБ 3.03.01-98</w:t>
            </w:r>
          </w:p>
        </w:tc>
        <w:tc>
          <w:tcPr>
            <w:tcW w:w="2920" w:type="dxa"/>
          </w:tcPr>
          <w:p w:rsidR="00E529D4" w:rsidRPr="008D155F" w:rsidRDefault="00E529D4" w:rsidP="00A45F27">
            <w:pPr>
              <w:rPr>
                <w:sz w:val="16"/>
                <w:szCs w:val="16"/>
              </w:rPr>
            </w:pPr>
            <w:r w:rsidRPr="008D155F">
              <w:rPr>
                <w:sz w:val="16"/>
                <w:szCs w:val="16"/>
              </w:rPr>
              <w:t>Расстояние между осями первого  и второго пути, а  также третьего и  четвертого пути должно на пр</w:t>
            </w:r>
            <w:r w:rsidRPr="008D155F">
              <w:rPr>
                <w:sz w:val="16"/>
                <w:szCs w:val="16"/>
              </w:rPr>
              <w:t>я</w:t>
            </w:r>
            <w:r w:rsidRPr="008D155F">
              <w:rPr>
                <w:sz w:val="16"/>
                <w:szCs w:val="16"/>
              </w:rPr>
              <w:t xml:space="preserve">мых участках перегонов; </w:t>
            </w:r>
          </w:p>
          <w:p w:rsidR="00E529D4" w:rsidRPr="008D155F" w:rsidRDefault="00E529D4" w:rsidP="00A45F27">
            <w:pPr>
              <w:rPr>
                <w:sz w:val="16"/>
                <w:szCs w:val="16"/>
              </w:rPr>
            </w:pPr>
            <w:r w:rsidRPr="008D155F">
              <w:rPr>
                <w:sz w:val="16"/>
                <w:szCs w:val="16"/>
              </w:rPr>
              <w:t>Расстояние  между  осями втор</w:t>
            </w:r>
            <w:r w:rsidRPr="008D155F">
              <w:rPr>
                <w:sz w:val="16"/>
                <w:szCs w:val="16"/>
              </w:rPr>
              <w:t>о</w:t>
            </w:r>
            <w:r w:rsidRPr="008D155F">
              <w:rPr>
                <w:sz w:val="16"/>
                <w:szCs w:val="16"/>
              </w:rPr>
              <w:t xml:space="preserve">го и третьего пути; </w:t>
            </w:r>
          </w:p>
          <w:p w:rsidR="00E529D4" w:rsidRPr="008D155F" w:rsidRDefault="00E529D4" w:rsidP="00A45F27">
            <w:pPr>
              <w:rPr>
                <w:sz w:val="16"/>
                <w:szCs w:val="16"/>
              </w:rPr>
            </w:pPr>
            <w:r w:rsidRPr="008D155F">
              <w:rPr>
                <w:sz w:val="16"/>
                <w:szCs w:val="16"/>
              </w:rPr>
              <w:t>Ширина  земляного полотна  (в уровне  основной площадки) н</w:t>
            </w:r>
            <w:r w:rsidRPr="008D155F">
              <w:rPr>
                <w:sz w:val="16"/>
                <w:szCs w:val="16"/>
              </w:rPr>
              <w:t>о</w:t>
            </w:r>
            <w:r w:rsidRPr="008D155F">
              <w:rPr>
                <w:sz w:val="16"/>
                <w:szCs w:val="16"/>
              </w:rPr>
              <w:t>вых железных дорог на прямых участк</w:t>
            </w:r>
            <w:r w:rsidRPr="008D155F">
              <w:rPr>
                <w:sz w:val="16"/>
                <w:szCs w:val="16"/>
              </w:rPr>
              <w:softHyphen/>
              <w:t>ах пути в пр</w:t>
            </w:r>
            <w:r w:rsidRPr="008D155F">
              <w:rPr>
                <w:sz w:val="16"/>
                <w:szCs w:val="16"/>
              </w:rPr>
              <w:t>е</w:t>
            </w:r>
            <w:r w:rsidRPr="008D155F">
              <w:rPr>
                <w:sz w:val="16"/>
                <w:szCs w:val="16"/>
              </w:rPr>
              <w:t>делах перег</w:t>
            </w:r>
            <w:r w:rsidRPr="008D155F">
              <w:rPr>
                <w:sz w:val="16"/>
                <w:szCs w:val="16"/>
              </w:rPr>
              <w:t>о</w:t>
            </w:r>
            <w:r w:rsidRPr="008D155F">
              <w:rPr>
                <w:sz w:val="16"/>
                <w:szCs w:val="16"/>
              </w:rPr>
              <w:t>нов;</w:t>
            </w:r>
          </w:p>
          <w:p w:rsidR="00E529D4" w:rsidRPr="008D155F" w:rsidRDefault="00E529D4" w:rsidP="00A45F27">
            <w:pPr>
              <w:rPr>
                <w:sz w:val="16"/>
                <w:szCs w:val="16"/>
              </w:rPr>
            </w:pPr>
            <w:r w:rsidRPr="008D155F">
              <w:rPr>
                <w:sz w:val="16"/>
                <w:szCs w:val="16"/>
              </w:rPr>
              <w:t>Минимальная ширина обочины со стороны, противоположной  распол</w:t>
            </w:r>
            <w:r w:rsidRPr="008D155F">
              <w:rPr>
                <w:sz w:val="16"/>
                <w:szCs w:val="16"/>
              </w:rPr>
              <w:t>о</w:t>
            </w:r>
            <w:r w:rsidRPr="008D155F">
              <w:rPr>
                <w:sz w:val="16"/>
                <w:szCs w:val="16"/>
              </w:rPr>
              <w:t>жению проектируемого вт</w:t>
            </w:r>
            <w:r w:rsidRPr="008D155F">
              <w:rPr>
                <w:sz w:val="16"/>
                <w:szCs w:val="16"/>
              </w:rPr>
              <w:t>о</w:t>
            </w:r>
            <w:r w:rsidRPr="008D155F">
              <w:rPr>
                <w:sz w:val="16"/>
                <w:szCs w:val="16"/>
              </w:rPr>
              <w:t>рого пути;</w:t>
            </w:r>
          </w:p>
          <w:p w:rsidR="00E529D4" w:rsidRPr="008D155F" w:rsidRDefault="00E529D4" w:rsidP="00A45F27">
            <w:pPr>
              <w:rPr>
                <w:sz w:val="16"/>
                <w:szCs w:val="16"/>
              </w:rPr>
            </w:pPr>
            <w:r w:rsidRPr="008D155F">
              <w:rPr>
                <w:sz w:val="16"/>
                <w:szCs w:val="16"/>
              </w:rPr>
              <w:t>Расстояние  от оси  вновь укладыва</w:t>
            </w:r>
            <w:r w:rsidRPr="008D155F">
              <w:rPr>
                <w:sz w:val="16"/>
                <w:szCs w:val="16"/>
              </w:rPr>
              <w:t>е</w:t>
            </w:r>
            <w:r w:rsidRPr="008D155F">
              <w:rPr>
                <w:sz w:val="16"/>
                <w:szCs w:val="16"/>
              </w:rPr>
              <w:t>мого  второго (третьего или четверт</w:t>
            </w:r>
            <w:r w:rsidRPr="008D155F">
              <w:rPr>
                <w:sz w:val="16"/>
                <w:szCs w:val="16"/>
              </w:rPr>
              <w:t>о</w:t>
            </w:r>
            <w:r w:rsidRPr="008D155F">
              <w:rPr>
                <w:sz w:val="16"/>
                <w:szCs w:val="16"/>
              </w:rPr>
              <w:t>го) и крайнего пути на раздельном пункте до бровки  земляного полотна;</w:t>
            </w:r>
          </w:p>
          <w:p w:rsidR="00E529D4" w:rsidRPr="008D155F" w:rsidRDefault="00E529D4" w:rsidP="00A45F27">
            <w:pPr>
              <w:rPr>
                <w:sz w:val="16"/>
                <w:szCs w:val="16"/>
              </w:rPr>
            </w:pPr>
            <w:r w:rsidRPr="008D155F">
              <w:rPr>
                <w:sz w:val="16"/>
                <w:szCs w:val="16"/>
              </w:rPr>
              <w:t>Поперечное  очертание верха  одн</w:t>
            </w:r>
            <w:r w:rsidRPr="008D155F">
              <w:rPr>
                <w:sz w:val="16"/>
                <w:szCs w:val="16"/>
              </w:rPr>
              <w:t>о</w:t>
            </w:r>
            <w:r w:rsidRPr="008D155F">
              <w:rPr>
                <w:sz w:val="16"/>
                <w:szCs w:val="16"/>
              </w:rPr>
              <w:t>путного земляного  полотна из недр</w:t>
            </w:r>
            <w:r w:rsidRPr="008D155F">
              <w:rPr>
                <w:sz w:val="16"/>
                <w:szCs w:val="16"/>
              </w:rPr>
              <w:t>е</w:t>
            </w:r>
            <w:r w:rsidRPr="008D155F">
              <w:rPr>
                <w:sz w:val="16"/>
                <w:szCs w:val="16"/>
              </w:rPr>
              <w:t>нирующих грунтов без защитного слоя;</w:t>
            </w:r>
          </w:p>
          <w:p w:rsidR="00E529D4" w:rsidRPr="008D155F" w:rsidRDefault="00E529D4" w:rsidP="00A45F27">
            <w:pPr>
              <w:pStyle w:val="PlainTex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Высота насыпи земляного  поло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т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на железнодорожных  линий в  метелевых районах;</w:t>
            </w:r>
          </w:p>
          <w:p w:rsidR="00E529D4" w:rsidRPr="008D155F" w:rsidRDefault="00E529D4" w:rsidP="00A45F27">
            <w:pPr>
              <w:pStyle w:val="PlainText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Высота насыпи земляного поло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т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на  пути на участках  распростр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а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нения подвижных песков соответству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ю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щими мерами закрепл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е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ния песков;</w:t>
            </w:r>
          </w:p>
          <w:p w:rsidR="00E529D4" w:rsidRPr="008D155F" w:rsidRDefault="00E529D4" w:rsidP="00A45F27">
            <w:pPr>
              <w:pStyle w:val="PlainText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Возвышение   бровки   земляного   полотна   над   уровнями   воды (с  учетом подпора и аккумуляции) при паводках на подходах к м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а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лым мостам и трубам;</w:t>
            </w:r>
          </w:p>
          <w:p w:rsidR="00E529D4" w:rsidRPr="008D155F" w:rsidRDefault="00E529D4" w:rsidP="00A45F27">
            <w:pPr>
              <w:pStyle w:val="PlainText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Продольный уклон нагорных и вод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о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отводных канав;</w:t>
            </w:r>
          </w:p>
          <w:p w:rsidR="00E529D4" w:rsidRPr="008D155F" w:rsidRDefault="00E529D4" w:rsidP="00A45F27">
            <w:pPr>
              <w:pStyle w:val="PlainText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Глубина водоотводных и  наго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р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ных канав и  ширина их по  дну;</w:t>
            </w:r>
          </w:p>
          <w:p w:rsidR="00E529D4" w:rsidRPr="008D155F" w:rsidRDefault="00E529D4" w:rsidP="00A45F27">
            <w:pPr>
              <w:rPr>
                <w:sz w:val="16"/>
                <w:szCs w:val="16"/>
              </w:rPr>
            </w:pPr>
            <w:r w:rsidRPr="008D155F">
              <w:rPr>
                <w:sz w:val="16"/>
                <w:szCs w:val="16"/>
              </w:rPr>
              <w:t>Ширина естественной бермы ме</w:t>
            </w:r>
            <w:r w:rsidRPr="008D155F">
              <w:rPr>
                <w:sz w:val="16"/>
                <w:szCs w:val="16"/>
              </w:rPr>
              <w:t>ж</w:t>
            </w:r>
            <w:r w:rsidRPr="008D155F">
              <w:rPr>
                <w:sz w:val="16"/>
                <w:szCs w:val="16"/>
              </w:rPr>
              <w:t>ду подошвой откоса насыпи и бровки резерва или  водоотво</w:t>
            </w:r>
            <w:r w:rsidRPr="008D155F">
              <w:rPr>
                <w:sz w:val="16"/>
                <w:szCs w:val="16"/>
              </w:rPr>
              <w:t>д</w:t>
            </w:r>
            <w:r w:rsidRPr="008D155F">
              <w:rPr>
                <w:sz w:val="16"/>
                <w:szCs w:val="16"/>
              </w:rPr>
              <w:t>ной канавы;</w:t>
            </w:r>
          </w:p>
          <w:p w:rsidR="00E529D4" w:rsidRPr="008D155F" w:rsidRDefault="00E529D4" w:rsidP="00A45F27">
            <w:pPr>
              <w:pStyle w:val="PlainTex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Расстояние от оси крайнего  пути до подпорной стены, а  также до подошвы откоса  выемки в слабовыветрива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ю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щихся  скальных грунтах (при отсутс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т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вии падения пластов массива в сторону пути);</w:t>
            </w:r>
          </w:p>
          <w:p w:rsidR="00E529D4" w:rsidRPr="008D155F" w:rsidRDefault="00E529D4" w:rsidP="00A45F27">
            <w:pPr>
              <w:pStyle w:val="PlainTex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Отклонение высотных отметок оси земляного полотна; Отклон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е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ние от проектного пр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о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дольного уклона дна канавы, траншеи, др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е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нажа;</w:t>
            </w:r>
          </w:p>
          <w:p w:rsidR="00E529D4" w:rsidRPr="008D155F" w:rsidRDefault="00E529D4" w:rsidP="00A45F27">
            <w:pPr>
              <w:pStyle w:val="PlainTex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Отклонение бровки земляного полотна от проектного полож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е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ния оси;</w:t>
            </w:r>
          </w:p>
          <w:p w:rsidR="00E529D4" w:rsidRPr="008D155F" w:rsidRDefault="00E529D4" w:rsidP="00A45F27">
            <w:pPr>
              <w:pStyle w:val="PlainTex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Отклонение верха сливной при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з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мы по ширине;</w:t>
            </w:r>
          </w:p>
          <w:p w:rsidR="00E529D4" w:rsidRPr="008D155F" w:rsidRDefault="00E529D4" w:rsidP="00A45F27">
            <w:pPr>
              <w:pStyle w:val="PlainTex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Отклонение от проектного пол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о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жения бровки (подошвы) откоса насыпи (в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ы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емки);</w:t>
            </w:r>
          </w:p>
          <w:p w:rsidR="00E529D4" w:rsidRPr="008D155F" w:rsidRDefault="00E529D4" w:rsidP="00A45F27">
            <w:pPr>
              <w:pStyle w:val="PlainTex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Отклонение в плоскости откосов в длине;</w:t>
            </w:r>
          </w:p>
          <w:p w:rsidR="00E529D4" w:rsidRPr="008D155F" w:rsidRDefault="00E529D4" w:rsidP="00A45F27">
            <w:pPr>
              <w:pStyle w:val="PlainTex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Отклонение по ширине берм;</w:t>
            </w:r>
          </w:p>
          <w:p w:rsidR="00E529D4" w:rsidRPr="008D155F" w:rsidRDefault="00E529D4" w:rsidP="00A45F27">
            <w:pPr>
              <w:jc w:val="both"/>
              <w:rPr>
                <w:sz w:val="16"/>
                <w:szCs w:val="16"/>
              </w:rPr>
            </w:pPr>
            <w:r w:rsidRPr="008D155F">
              <w:rPr>
                <w:sz w:val="16"/>
                <w:szCs w:val="16"/>
              </w:rPr>
              <w:t>Отклонение в поперечных разм</w:t>
            </w:r>
            <w:r w:rsidRPr="008D155F">
              <w:rPr>
                <w:sz w:val="16"/>
                <w:szCs w:val="16"/>
              </w:rPr>
              <w:t>е</w:t>
            </w:r>
            <w:r w:rsidRPr="008D155F">
              <w:rPr>
                <w:sz w:val="16"/>
                <w:szCs w:val="16"/>
              </w:rPr>
              <w:t>рах дренажных траншей;</w:t>
            </w:r>
          </w:p>
          <w:p w:rsidR="00E529D4" w:rsidRPr="008D155F" w:rsidRDefault="00E529D4" w:rsidP="00A45F27">
            <w:pPr>
              <w:pStyle w:val="PlainTex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Отклонение в поперечных разм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е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рах канав;</w:t>
            </w:r>
          </w:p>
          <w:p w:rsidR="00E529D4" w:rsidRPr="008D155F" w:rsidRDefault="00E529D4" w:rsidP="00A45F27">
            <w:pPr>
              <w:pStyle w:val="PlainTex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Отклонение от проектной толщ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и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ны растительного слоя на откосах, нас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ы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пях, выемках, кавал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ь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ерах, а также на площадках рекультив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и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руемых земель;</w:t>
            </w:r>
          </w:p>
          <w:p w:rsidR="00E529D4" w:rsidRPr="008D155F" w:rsidRDefault="00E529D4" w:rsidP="00A45F27">
            <w:pPr>
              <w:rPr>
                <w:sz w:val="16"/>
                <w:szCs w:val="16"/>
              </w:rPr>
            </w:pPr>
            <w:r w:rsidRPr="008D155F">
              <w:rPr>
                <w:sz w:val="16"/>
                <w:szCs w:val="16"/>
              </w:rPr>
              <w:t xml:space="preserve">Верхнее строение  главных путей (число шпал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8D155F">
                <w:rPr>
                  <w:sz w:val="16"/>
                  <w:szCs w:val="16"/>
                </w:rPr>
                <w:t>1 км</w:t>
              </w:r>
            </w:smartTag>
            <w:r w:rsidRPr="008D155F">
              <w:rPr>
                <w:sz w:val="16"/>
                <w:szCs w:val="16"/>
              </w:rPr>
              <w:t>. пути);</w:t>
            </w:r>
          </w:p>
          <w:p w:rsidR="00E529D4" w:rsidRPr="008D155F" w:rsidRDefault="00E529D4" w:rsidP="00A45F27">
            <w:pPr>
              <w:rPr>
                <w:sz w:val="16"/>
                <w:szCs w:val="16"/>
              </w:rPr>
            </w:pPr>
            <w:r w:rsidRPr="008D155F">
              <w:rPr>
                <w:sz w:val="16"/>
                <w:szCs w:val="16"/>
              </w:rPr>
              <w:t>Верхнее строение  главных путей (толщина балластного слоя под шп</w:t>
            </w:r>
            <w:r w:rsidRPr="008D155F">
              <w:rPr>
                <w:sz w:val="16"/>
                <w:szCs w:val="16"/>
              </w:rPr>
              <w:t>а</w:t>
            </w:r>
            <w:r w:rsidRPr="008D155F">
              <w:rPr>
                <w:sz w:val="16"/>
                <w:szCs w:val="16"/>
              </w:rPr>
              <w:t>лой);</w:t>
            </w:r>
          </w:p>
          <w:p w:rsidR="00E529D4" w:rsidRPr="008D155F" w:rsidRDefault="00E529D4" w:rsidP="00A45F27">
            <w:pPr>
              <w:pStyle w:val="PlainText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Ширина балластной призмы п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о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верху на прямых однопутных  участках (при всех видах балл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а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ста);</w:t>
            </w:r>
          </w:p>
          <w:p w:rsidR="00E529D4" w:rsidRPr="008D155F" w:rsidRDefault="00E529D4" w:rsidP="00A45F27">
            <w:pPr>
              <w:pStyle w:val="PlainText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Отклонение по ширине на пр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я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мых и кривых участках пути;</w:t>
            </w:r>
          </w:p>
          <w:p w:rsidR="00E529D4" w:rsidRPr="008D155F" w:rsidRDefault="00E529D4" w:rsidP="00A45F27">
            <w:pPr>
              <w:pStyle w:val="PlainText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Отклонения в уровне (взаимном пол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о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 xml:space="preserve">жении по высоте) рельсовых нитей от установленных норм на прямых и кривых участках пути;        </w:t>
            </w:r>
          </w:p>
          <w:p w:rsidR="00E529D4" w:rsidRPr="008D155F" w:rsidRDefault="00E529D4" w:rsidP="00A45F27">
            <w:pPr>
              <w:pStyle w:val="PlainText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Разность в размерах смежных стрел изгиба рельсовых нитей в круговых кривых;</w:t>
            </w:r>
          </w:p>
          <w:p w:rsidR="00E529D4" w:rsidRPr="008D155F" w:rsidRDefault="00E529D4" w:rsidP="00A45F27">
            <w:pPr>
              <w:pStyle w:val="PlainText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Отклонения от равномерного нараст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а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ния  стрел изгиба в пределах перехо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д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 xml:space="preserve">ных кривых; </w:t>
            </w:r>
          </w:p>
          <w:p w:rsidR="00E529D4" w:rsidRPr="008D155F" w:rsidRDefault="00E529D4" w:rsidP="00A45F27">
            <w:pPr>
              <w:pStyle w:val="PlainText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Отклонения в расположении рельс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о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 xml:space="preserve">вых    стыков;                           </w:t>
            </w:r>
          </w:p>
          <w:p w:rsidR="00E529D4" w:rsidRPr="008D155F" w:rsidRDefault="00E529D4" w:rsidP="00A45F27">
            <w:pPr>
              <w:pStyle w:val="PlainText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Отклонения в размерах стыковых з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а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зоров при расчетной температ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у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 xml:space="preserve">ре;            </w:t>
            </w:r>
          </w:p>
          <w:p w:rsidR="00E529D4" w:rsidRPr="008D155F" w:rsidRDefault="00E529D4" w:rsidP="00A45F27">
            <w:pPr>
              <w:rPr>
                <w:sz w:val="16"/>
                <w:szCs w:val="16"/>
              </w:rPr>
            </w:pPr>
            <w:r w:rsidRPr="008D155F">
              <w:rPr>
                <w:sz w:val="16"/>
                <w:szCs w:val="16"/>
              </w:rPr>
              <w:t>Отклонения от эпюр в располож</w:t>
            </w:r>
            <w:r w:rsidRPr="008D155F">
              <w:rPr>
                <w:sz w:val="16"/>
                <w:szCs w:val="16"/>
              </w:rPr>
              <w:t>е</w:t>
            </w:r>
            <w:r w:rsidRPr="008D155F">
              <w:rPr>
                <w:sz w:val="16"/>
                <w:szCs w:val="16"/>
              </w:rPr>
              <w:t>нии шпал;</w:t>
            </w:r>
          </w:p>
          <w:p w:rsidR="00E529D4" w:rsidRPr="008D155F" w:rsidRDefault="00E529D4" w:rsidP="00A45F27">
            <w:pPr>
              <w:pStyle w:val="PlainText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Отклонения в толщине уплотне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н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ного балластного слоя под шп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а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 xml:space="preserve">лой;           </w:t>
            </w:r>
          </w:p>
          <w:p w:rsidR="00E529D4" w:rsidRPr="008D155F" w:rsidRDefault="00E529D4" w:rsidP="00A45F27">
            <w:pPr>
              <w:pStyle w:val="PlainText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Отклонение по ширине колеи;</w:t>
            </w:r>
          </w:p>
          <w:p w:rsidR="00E529D4" w:rsidRPr="008D155F" w:rsidRDefault="00E529D4" w:rsidP="00A45F27">
            <w:pPr>
              <w:pStyle w:val="PlainText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Отклонение по уровню;</w:t>
            </w:r>
          </w:p>
          <w:p w:rsidR="00E529D4" w:rsidRPr="008D155F" w:rsidRDefault="00E529D4" w:rsidP="00A45F27">
            <w:pPr>
              <w:pStyle w:val="PlainTex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Разность в смежных стрелах изг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и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 xml:space="preserve">ба в круговых кривых (в точках через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8D155F">
                <w:rPr>
                  <w:rFonts w:ascii="Times New Roman" w:hAnsi="Times New Roman"/>
                  <w:sz w:val="16"/>
                  <w:szCs w:val="16"/>
                </w:rPr>
                <w:t>10 м</w:t>
              </w:r>
            </w:smartTag>
            <w:r w:rsidRPr="008D155F">
              <w:rPr>
                <w:rFonts w:ascii="Times New Roman" w:hAnsi="Times New Roman"/>
                <w:sz w:val="16"/>
                <w:szCs w:val="16"/>
              </w:rPr>
              <w:t xml:space="preserve"> при хорде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8D155F">
                <w:rPr>
                  <w:rFonts w:ascii="Times New Roman" w:hAnsi="Times New Roman"/>
                  <w:sz w:val="16"/>
                  <w:szCs w:val="16"/>
                </w:rPr>
                <w:t>20 м</w:t>
              </w:r>
            </w:smartTag>
            <w:r w:rsidRPr="008D155F">
              <w:rPr>
                <w:rFonts w:ascii="Times New Roman" w:hAnsi="Times New Roman"/>
                <w:sz w:val="16"/>
                <w:szCs w:val="16"/>
              </w:rPr>
              <w:t>.);</w:t>
            </w:r>
          </w:p>
          <w:p w:rsidR="00E529D4" w:rsidRPr="008D155F" w:rsidRDefault="00E529D4" w:rsidP="00A45F27">
            <w:pPr>
              <w:pStyle w:val="PlainText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Отклонение в размерах стыковых заз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о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ров;</w:t>
            </w:r>
          </w:p>
          <w:p w:rsidR="00E529D4" w:rsidRPr="008D155F" w:rsidRDefault="00E529D4" w:rsidP="00A45F27">
            <w:pPr>
              <w:pStyle w:val="PlainText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D155F">
              <w:rPr>
                <w:rFonts w:ascii="Times New Roman" w:hAnsi="Times New Roman"/>
                <w:sz w:val="16"/>
                <w:szCs w:val="16"/>
              </w:rPr>
              <w:t>Смещение шпал от проектного пол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о</w:t>
            </w:r>
            <w:r w:rsidRPr="008D155F">
              <w:rPr>
                <w:rFonts w:ascii="Times New Roman" w:hAnsi="Times New Roman"/>
                <w:sz w:val="16"/>
                <w:szCs w:val="16"/>
              </w:rPr>
              <w:t>жения</w:t>
            </w:r>
          </w:p>
        </w:tc>
        <w:tc>
          <w:tcPr>
            <w:tcW w:w="2041" w:type="dxa"/>
          </w:tcPr>
          <w:p w:rsidR="00E529D4" w:rsidRDefault="00E529D4" w:rsidP="008D155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СНБ 3.03.01-98</w:t>
            </w:r>
          </w:p>
          <w:p w:rsidR="00E529D4" w:rsidRDefault="00E529D4" w:rsidP="008D155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:rsidR="00E529D4" w:rsidRPr="009D62BA" w:rsidRDefault="00E529D4" w:rsidP="008D155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</w:tc>
      </w:tr>
    </w:tbl>
    <w:p w:rsidR="00E529D4" w:rsidRDefault="00E529D4" w:rsidP="001C1D3C">
      <w:pPr>
        <w:rPr>
          <w:sz w:val="18"/>
          <w:szCs w:val="18"/>
        </w:rPr>
      </w:pPr>
    </w:p>
    <w:sectPr w:rsidR="00E529D4" w:rsidSect="00897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851" w:bottom="1440" w:left="1191" w:header="707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9D4" w:rsidRDefault="00E529D4">
      <w:r>
        <w:separator/>
      </w:r>
    </w:p>
  </w:endnote>
  <w:endnote w:type="continuationSeparator" w:id="0">
    <w:p w:rsidR="00E529D4" w:rsidRDefault="00E52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D4" w:rsidRDefault="00E529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D4" w:rsidRPr="009D62BA" w:rsidRDefault="00E529D4" w:rsidP="004D5F50">
    <w:pPr>
      <w:pStyle w:val="Footer"/>
      <w:ind w:right="561"/>
      <w:rPr>
        <w:sz w:val="22"/>
        <w:szCs w:val="22"/>
      </w:rPr>
    </w:pPr>
    <w:r>
      <w:rPr>
        <w:sz w:val="22"/>
        <w:szCs w:val="22"/>
      </w:rPr>
      <w:t>Руководитель</w:t>
    </w:r>
    <w:r w:rsidRPr="009D62BA">
      <w:rPr>
        <w:sz w:val="22"/>
        <w:szCs w:val="22"/>
      </w:rPr>
      <w:t xml:space="preserve"> организации по оценке</w:t>
    </w:r>
  </w:p>
  <w:p w:rsidR="00E529D4" w:rsidRPr="004D5F50" w:rsidRDefault="00E529D4" w:rsidP="004D5F50">
    <w:pPr>
      <w:pStyle w:val="Footer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>
      <w:rPr>
        <w:sz w:val="26"/>
        <w:szCs w:val="26"/>
      </w:rPr>
      <w:t>М.В. Шамак</w:t>
    </w:r>
  </w:p>
  <w:p w:rsidR="00E529D4" w:rsidRPr="00897918" w:rsidRDefault="00E529D4" w:rsidP="00B769A6">
    <w:pPr>
      <w:pStyle w:val="Footer"/>
      <w:tabs>
        <w:tab w:val="clear" w:pos="9355"/>
        <w:tab w:val="right" w:pos="9360"/>
      </w:tabs>
      <w:ind w:right="561"/>
      <w:rPr>
        <w:sz w:val="10"/>
        <w:szCs w:val="10"/>
      </w:rPr>
    </w:pPr>
  </w:p>
  <w:p w:rsidR="00E529D4" w:rsidRPr="00897918" w:rsidRDefault="00E529D4" w:rsidP="00B769A6">
    <w:pPr>
      <w:pStyle w:val="Footer"/>
      <w:tabs>
        <w:tab w:val="clear" w:pos="9355"/>
        <w:tab w:val="right" w:pos="9360"/>
      </w:tabs>
      <w:ind w:right="561"/>
      <w:rPr>
        <w:sz w:val="16"/>
        <w:szCs w:val="16"/>
      </w:rPr>
    </w:pPr>
    <w:r>
      <w:t xml:space="preserve">                                                                           </w:t>
    </w:r>
    <w:r w:rsidRPr="00897918">
      <w:rPr>
        <w:sz w:val="16"/>
        <w:szCs w:val="16"/>
      </w:rPr>
      <w:t>М.П.</w:t>
    </w:r>
  </w:p>
  <w:p w:rsidR="00E529D4" w:rsidRDefault="00E529D4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E529D4" w:rsidRDefault="00E529D4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E529D4" w:rsidRDefault="00E529D4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E529D4" w:rsidRPr="003C5754" w:rsidRDefault="00E529D4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D4" w:rsidRDefault="00E529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9D4" w:rsidRDefault="00E529D4">
      <w:r>
        <w:separator/>
      </w:r>
    </w:p>
  </w:footnote>
  <w:footnote w:type="continuationSeparator" w:id="0">
    <w:p w:rsidR="00E529D4" w:rsidRDefault="00E529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D4" w:rsidRDefault="00E529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033"/>
      <w:gridCol w:w="5047"/>
    </w:tblGrid>
    <w:tr w:rsidR="00E529D4" w:rsidRPr="00B06B9C" w:rsidTr="00B06B9C">
      <w:tc>
        <w:tcPr>
          <w:tcW w:w="5068" w:type="dxa"/>
        </w:tcPr>
        <w:p w:rsidR="00E529D4" w:rsidRPr="00B06B9C" w:rsidRDefault="00E529D4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:rsidR="00E529D4" w:rsidRPr="009D62BA" w:rsidRDefault="00E529D4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E529D4" w:rsidRPr="009D62BA" w:rsidRDefault="00E529D4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A541E4">
            <w:rPr>
              <w:sz w:val="26"/>
              <w:szCs w:val="26"/>
              <w:u w:val="single"/>
            </w:rPr>
            <w:t>05890263</w:t>
          </w:r>
          <w:r w:rsidRPr="009D62BA">
            <w:rPr>
              <w:sz w:val="26"/>
              <w:szCs w:val="26"/>
              <w:u w:val="single"/>
            </w:rPr>
            <w:t>.</w:t>
          </w:r>
          <w:r>
            <w:rPr>
              <w:sz w:val="26"/>
              <w:szCs w:val="26"/>
              <w:u w:val="single"/>
            </w:rPr>
            <w:t>1548</w:t>
          </w:r>
          <w:r w:rsidRPr="009D62BA">
            <w:rPr>
              <w:sz w:val="26"/>
              <w:szCs w:val="26"/>
              <w:u w:val="single"/>
            </w:rPr>
            <w:t>-20</w:t>
          </w:r>
          <w:r>
            <w:rPr>
              <w:sz w:val="26"/>
              <w:szCs w:val="26"/>
              <w:u w:val="single"/>
            </w:rPr>
            <w:t>23</w:t>
          </w:r>
        </w:p>
        <w:p w:rsidR="00E529D4" w:rsidRPr="009D62BA" w:rsidRDefault="00E529D4" w:rsidP="00B06B9C">
          <w:pPr>
            <w:pStyle w:val="Header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>
            <w:t xml:space="preserve">  </w:t>
          </w:r>
          <w:r w:rsidRPr="00C81CEA">
            <w:rPr>
              <w:sz w:val="26"/>
              <w:szCs w:val="26"/>
            </w:rPr>
            <w:t>«</w:t>
          </w:r>
          <w:r>
            <w:rPr>
              <w:sz w:val="26"/>
              <w:szCs w:val="26"/>
              <w:u w:val="single"/>
            </w:rPr>
            <w:t>12</w:t>
          </w:r>
          <w:r w:rsidRPr="00A541E4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  <w:u w:val="single"/>
            </w:rPr>
            <w:t>июня</w:t>
          </w:r>
          <w:r w:rsidRPr="009D62BA">
            <w:rPr>
              <w:sz w:val="26"/>
              <w:szCs w:val="26"/>
            </w:rPr>
            <w:t xml:space="preserve"> </w:t>
          </w:r>
          <w:smartTag w:uri="urn:schemas-microsoft-com:office:smarttags" w:element="metricconverter">
            <w:smartTagPr>
              <w:attr w:name="ProductID" w:val="2023 г"/>
            </w:smartTagPr>
            <w:r w:rsidRPr="009D62B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u w:val="single"/>
              </w:rPr>
              <w:t>23</w:t>
            </w:r>
            <w:r w:rsidRPr="009D62BA">
              <w:rPr>
                <w:sz w:val="26"/>
                <w:szCs w:val="26"/>
              </w:rPr>
              <w:t xml:space="preserve"> г</w:t>
            </w:r>
          </w:smartTag>
          <w:r w:rsidRPr="009D62BA">
            <w:rPr>
              <w:sz w:val="26"/>
              <w:szCs w:val="26"/>
            </w:rPr>
            <w:t>.</w:t>
          </w:r>
        </w:p>
        <w:p w:rsidR="00E529D4" w:rsidRPr="00B06B9C" w:rsidRDefault="00E529D4" w:rsidP="00C63BDF">
          <w:pPr>
            <w:pStyle w:val="Header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NUMPAGES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2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PAGE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1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E529D4" w:rsidRDefault="00E529D4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E529D4" w:rsidRPr="004D5F50" w:rsidRDefault="00E529D4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E529D4" w:rsidRPr="009D62BA" w:rsidRDefault="00E529D4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 w:rsidRPr="009D62BA">
      <w:rPr>
        <w:b/>
        <w:sz w:val="26"/>
        <w:szCs w:val="26"/>
      </w:rPr>
      <w:t>ООО «</w:t>
    </w:r>
    <w:r>
      <w:rPr>
        <w:b/>
        <w:sz w:val="26"/>
        <w:szCs w:val="26"/>
      </w:rPr>
      <w:t>ГринЭнергоСервис</w:t>
    </w:r>
    <w:r w:rsidRPr="009D62BA">
      <w:rPr>
        <w:b/>
        <w:sz w:val="26"/>
        <w:szCs w:val="26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694"/>
      <w:gridCol w:w="2126"/>
      <w:gridCol w:w="2920"/>
      <w:gridCol w:w="2041"/>
    </w:tblGrid>
    <w:tr w:rsidR="00E529D4" w:rsidTr="00897918">
      <w:trPr>
        <w:cantSplit/>
      </w:trPr>
      <w:tc>
        <w:tcPr>
          <w:tcW w:w="2694" w:type="dxa"/>
          <w:vAlign w:val="center"/>
        </w:tcPr>
        <w:p w:rsidR="00E529D4" w:rsidRDefault="00E529D4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E529D4" w:rsidRDefault="00E529D4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E529D4" w:rsidRDefault="00E529D4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E529D4" w:rsidRPr="00433C9C" w:rsidRDefault="00E529D4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:rsidR="00E529D4" w:rsidRDefault="00E529D4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E529D4" w:rsidRDefault="00E529D4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E529D4" w:rsidRDefault="00E529D4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к продукции </w:t>
          </w:r>
        </w:p>
        <w:p w:rsidR="00E529D4" w:rsidRPr="00433C9C" w:rsidRDefault="00E529D4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920" w:type="dxa"/>
          <w:vAlign w:val="center"/>
        </w:tcPr>
        <w:p w:rsidR="00E529D4" w:rsidRPr="00433C9C" w:rsidRDefault="00E529D4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</w:t>
          </w:r>
          <w:r>
            <w:rPr>
              <w:sz w:val="16"/>
              <w:szCs w:val="16"/>
            </w:rPr>
            <w:br/>
          </w:r>
          <w:r w:rsidRPr="00433C9C">
            <w:rPr>
              <w:sz w:val="16"/>
              <w:szCs w:val="16"/>
            </w:rPr>
            <w:t xml:space="preserve">и (или) определяемых параметров </w:t>
          </w:r>
          <w:r>
            <w:rPr>
              <w:sz w:val="16"/>
              <w:szCs w:val="16"/>
            </w:rPr>
            <w:br/>
            <w:t>строител</w:t>
          </w:r>
          <w:r>
            <w:rPr>
              <w:sz w:val="16"/>
              <w:szCs w:val="16"/>
            </w:rPr>
            <w:t>ь</w:t>
          </w:r>
          <w:r>
            <w:rPr>
              <w:sz w:val="16"/>
              <w:szCs w:val="16"/>
            </w:rPr>
            <w:t>ных процессов</w:t>
          </w:r>
        </w:p>
      </w:tc>
      <w:tc>
        <w:tcPr>
          <w:tcW w:w="2041" w:type="dxa"/>
          <w:vAlign w:val="center"/>
        </w:tcPr>
        <w:p w:rsidR="00E529D4" w:rsidRDefault="00E529D4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E529D4" w:rsidRDefault="00E529D4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E529D4" w:rsidRDefault="00E529D4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E529D4" w:rsidRPr="00833690" w:rsidRDefault="00E529D4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E529D4" w:rsidRPr="003E2E88" w:rsidRDefault="00E529D4">
    <w:pPr>
      <w:pStyle w:val="Header"/>
      <w:rPr>
        <w:sz w:val="12"/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9D4" w:rsidRDefault="00E529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2EAE"/>
    <w:rsid w:val="000034B9"/>
    <w:rsid w:val="0000357D"/>
    <w:rsid w:val="000042C4"/>
    <w:rsid w:val="00005386"/>
    <w:rsid w:val="00005E25"/>
    <w:rsid w:val="00005FC2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A42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A01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2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5AB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785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147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5929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8BE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3E08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672B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CE3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6F37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66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6690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0624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754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3176"/>
    <w:rsid w:val="006838AE"/>
    <w:rsid w:val="00683A30"/>
    <w:rsid w:val="00683DC3"/>
    <w:rsid w:val="006845FE"/>
    <w:rsid w:val="00684D98"/>
    <w:rsid w:val="00684F79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E59"/>
    <w:rsid w:val="008D0A6F"/>
    <w:rsid w:val="008D0F99"/>
    <w:rsid w:val="008D1268"/>
    <w:rsid w:val="008D1317"/>
    <w:rsid w:val="008D155F"/>
    <w:rsid w:val="008D1915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6D0"/>
    <w:rsid w:val="00A25CED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5F27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0C0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4C8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4F16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E73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D95"/>
    <w:rsid w:val="00E3717F"/>
    <w:rsid w:val="00E37ADA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9D4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33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4B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C1D3C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B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B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B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B7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B75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B7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B75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04B75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4B75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4B75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4B75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D04B75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D04B75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4B75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4B75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B75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4B75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497</Words>
  <Characters>2839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2023-06-19T10:39:00Z</cp:lastPrinted>
  <dcterms:created xsi:type="dcterms:W3CDTF">2026-06-07T11:29:00Z</dcterms:created>
  <dcterms:modified xsi:type="dcterms:W3CDTF">2026-06-07T11:29:00Z</dcterms:modified>
</cp:coreProperties>
</file>