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49D20CA4" w14:textId="77777777" w:rsidTr="00EE2B3B">
        <w:trPr>
          <w:trHeight w:val="806"/>
        </w:trPr>
        <w:tc>
          <w:tcPr>
            <w:tcW w:w="1560" w:type="dxa"/>
            <w:vMerge w:val="restart"/>
            <w:tcBorders>
              <w:top w:val="double" w:sz="6" w:space="0" w:color="auto"/>
              <w:left w:val="single" w:sz="6" w:space="0" w:color="auto"/>
              <w:right w:val="single" w:sz="6" w:space="0" w:color="auto"/>
            </w:tcBorders>
            <w:shd w:val="clear" w:color="auto" w:fill="auto"/>
          </w:tcPr>
          <w:p w14:paraId="1D8758E5" w14:textId="77777777" w:rsidR="000111F9" w:rsidRPr="0059407F" w:rsidRDefault="000111F9" w:rsidP="00232A30">
            <w:pPr>
              <w:rPr>
                <w:b/>
                <w:sz w:val="18"/>
                <w:szCs w:val="18"/>
              </w:rPr>
            </w:pPr>
            <w:bookmarkStart w:id="0" w:name="_GoBack"/>
            <w:bookmarkEnd w:id="0"/>
            <w:r w:rsidRPr="0059407F">
              <w:rPr>
                <w:b/>
                <w:sz w:val="18"/>
                <w:szCs w:val="18"/>
              </w:rPr>
              <w:t xml:space="preserve">Земляные </w:t>
            </w:r>
          </w:p>
          <w:p w14:paraId="6C6A0714" w14:textId="77777777" w:rsidR="000111F9" w:rsidRPr="0059407F" w:rsidRDefault="000111F9" w:rsidP="00232A30">
            <w:pPr>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3A9E8BD1" w14:textId="77777777" w:rsidR="000111F9" w:rsidRPr="00DC0EA2" w:rsidRDefault="000111F9" w:rsidP="00232A30">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6F66AD03" w14:textId="77777777" w:rsidR="000111F9" w:rsidRPr="0059407F" w:rsidRDefault="000111F9" w:rsidP="00232A30">
            <w:pPr>
              <w:ind w:left="-17" w:right="-17"/>
              <w:rPr>
                <w:sz w:val="18"/>
                <w:szCs w:val="18"/>
              </w:rPr>
            </w:pPr>
            <w:r w:rsidRPr="0059407F">
              <w:rPr>
                <w:sz w:val="18"/>
                <w:szCs w:val="18"/>
              </w:rPr>
              <w:t>СТБ 1164.0-2012</w:t>
            </w:r>
          </w:p>
          <w:p w14:paraId="51082EFF" w14:textId="77777777" w:rsidR="000111F9" w:rsidRPr="0059407F" w:rsidRDefault="000111F9" w:rsidP="00232A30">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1FFBD7C" w14:textId="77777777" w:rsidR="000111F9" w:rsidRPr="0059407F" w:rsidRDefault="000111F9" w:rsidP="00232A30">
            <w:pPr>
              <w:jc w:val="both"/>
              <w:rPr>
                <w:sz w:val="18"/>
                <w:szCs w:val="18"/>
              </w:rPr>
            </w:pPr>
            <w:r w:rsidRPr="0059407F">
              <w:rPr>
                <w:sz w:val="18"/>
                <w:szCs w:val="18"/>
              </w:rPr>
              <w:t>Водопонижение, организация поверхностного стока, дренаж.</w:t>
            </w:r>
          </w:p>
          <w:p w14:paraId="0B151784" w14:textId="77777777" w:rsidR="000111F9" w:rsidRPr="0059407F" w:rsidRDefault="000111F9" w:rsidP="00232A30">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4333D1C9" w14:textId="77777777" w:rsidR="000111F9" w:rsidRPr="0059407F" w:rsidRDefault="000111F9" w:rsidP="00232A30">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603D3A7" w14:textId="77777777" w:rsidR="000111F9" w:rsidRPr="0059407F" w:rsidRDefault="000111F9" w:rsidP="00232A30">
            <w:pPr>
              <w:ind w:left="-17" w:right="-17"/>
              <w:rPr>
                <w:sz w:val="18"/>
                <w:szCs w:val="18"/>
              </w:rPr>
            </w:pPr>
            <w:r w:rsidRPr="0059407F">
              <w:rPr>
                <w:sz w:val="18"/>
                <w:szCs w:val="18"/>
              </w:rPr>
              <w:t>П16-03 к</w:t>
            </w:r>
          </w:p>
          <w:p w14:paraId="4BDB7A05" w14:textId="77777777" w:rsidR="000111F9" w:rsidRPr="0059407F" w:rsidRDefault="000111F9" w:rsidP="00232A30">
            <w:pPr>
              <w:ind w:left="-17" w:right="-17"/>
              <w:rPr>
                <w:sz w:val="18"/>
                <w:szCs w:val="18"/>
              </w:rPr>
            </w:pPr>
            <w:r w:rsidRPr="0059407F">
              <w:rPr>
                <w:sz w:val="18"/>
                <w:szCs w:val="18"/>
              </w:rPr>
              <w:t>СНБ 5.01.01-99</w:t>
            </w:r>
          </w:p>
          <w:p w14:paraId="3DE4EF2D" w14:textId="77777777" w:rsidR="000111F9" w:rsidRPr="0059407F" w:rsidRDefault="000111F9" w:rsidP="00232A30">
            <w:pPr>
              <w:ind w:left="-17" w:right="-17"/>
              <w:rPr>
                <w:sz w:val="18"/>
                <w:szCs w:val="18"/>
              </w:rPr>
            </w:pPr>
            <w:r w:rsidRPr="0059407F">
              <w:rPr>
                <w:sz w:val="18"/>
                <w:szCs w:val="18"/>
              </w:rPr>
              <w:t>СТБ 1164.0-2012</w:t>
            </w:r>
          </w:p>
          <w:p w14:paraId="12B877A1" w14:textId="77777777" w:rsidR="000111F9" w:rsidRPr="0059407F" w:rsidRDefault="000111F9" w:rsidP="00232A30">
            <w:pPr>
              <w:ind w:left="-17" w:right="-17"/>
              <w:rPr>
                <w:sz w:val="18"/>
                <w:szCs w:val="18"/>
              </w:rPr>
            </w:pPr>
          </w:p>
        </w:tc>
      </w:tr>
      <w:tr w:rsidR="000111F9" w:rsidRPr="0059407F" w14:paraId="16511993" w14:textId="77777777" w:rsidTr="00E3297A">
        <w:trPr>
          <w:trHeight w:val="29"/>
        </w:trPr>
        <w:tc>
          <w:tcPr>
            <w:tcW w:w="1560" w:type="dxa"/>
            <w:vMerge/>
            <w:tcBorders>
              <w:left w:val="single" w:sz="6" w:space="0" w:color="auto"/>
              <w:right w:val="single" w:sz="6" w:space="0" w:color="auto"/>
            </w:tcBorders>
            <w:shd w:val="clear" w:color="auto" w:fill="auto"/>
          </w:tcPr>
          <w:p w14:paraId="1A3BCF6A" w14:textId="77777777" w:rsidR="000111F9" w:rsidRPr="0059407F" w:rsidRDefault="000111F9" w:rsidP="00232A30">
            <w:pPr>
              <w:rPr>
                <w:b/>
                <w:sz w:val="18"/>
                <w:szCs w:val="18"/>
              </w:rPr>
            </w:pPr>
          </w:p>
        </w:tc>
        <w:tc>
          <w:tcPr>
            <w:tcW w:w="1701" w:type="dxa"/>
            <w:vMerge/>
            <w:tcBorders>
              <w:left w:val="single" w:sz="6" w:space="0" w:color="auto"/>
              <w:right w:val="single" w:sz="6" w:space="0" w:color="auto"/>
            </w:tcBorders>
            <w:shd w:val="clear" w:color="auto" w:fill="auto"/>
          </w:tcPr>
          <w:p w14:paraId="0390D533" w14:textId="77777777" w:rsidR="000111F9" w:rsidRPr="0059407F" w:rsidRDefault="000111F9" w:rsidP="00232A30">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64FC823" w14:textId="77777777" w:rsidR="000111F9" w:rsidRPr="0059407F" w:rsidRDefault="000111F9" w:rsidP="00232A30">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DBDD2EA" w14:textId="77777777" w:rsidR="000111F9" w:rsidRPr="0059407F" w:rsidRDefault="000111F9" w:rsidP="00232A30">
            <w:pPr>
              <w:ind w:left="-17" w:right="-17"/>
              <w:rPr>
                <w:sz w:val="18"/>
                <w:szCs w:val="18"/>
              </w:rPr>
            </w:pPr>
            <w:r w:rsidRPr="0059407F">
              <w:rPr>
                <w:sz w:val="18"/>
                <w:szCs w:val="18"/>
              </w:rPr>
              <w:t>СТБ 1377-2003</w:t>
            </w:r>
          </w:p>
        </w:tc>
      </w:tr>
      <w:tr w:rsidR="00F3560A" w:rsidRPr="0059407F" w14:paraId="6779E80A" w14:textId="77777777" w:rsidTr="00D54D33">
        <w:trPr>
          <w:trHeight w:val="42"/>
        </w:trPr>
        <w:tc>
          <w:tcPr>
            <w:tcW w:w="1560" w:type="dxa"/>
            <w:vMerge w:val="restart"/>
            <w:tcBorders>
              <w:top w:val="double" w:sz="6" w:space="0" w:color="auto"/>
            </w:tcBorders>
          </w:tcPr>
          <w:p w14:paraId="404EE994" w14:textId="77777777" w:rsidR="00F3560A" w:rsidRPr="0059407F" w:rsidRDefault="00F3560A" w:rsidP="00232A30">
            <w:pPr>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2E63B00E" w14:textId="77777777" w:rsidR="00F3560A" w:rsidRPr="0059407F" w:rsidRDefault="00F3560A" w:rsidP="00232A30">
            <w:pPr>
              <w:ind w:left="-17" w:right="-17"/>
              <w:rPr>
                <w:sz w:val="18"/>
                <w:szCs w:val="18"/>
              </w:rPr>
            </w:pPr>
            <w:r w:rsidRPr="0059407F">
              <w:rPr>
                <w:sz w:val="18"/>
                <w:szCs w:val="18"/>
              </w:rPr>
              <w:t xml:space="preserve">ТКП 45-3.02-7-2005 </w:t>
            </w:r>
          </w:p>
          <w:p w14:paraId="4165C208" w14:textId="77777777" w:rsidR="00F3560A" w:rsidRPr="0059407F" w:rsidRDefault="00F3560A" w:rsidP="00232A30">
            <w:pPr>
              <w:ind w:left="-17" w:right="-17"/>
              <w:rPr>
                <w:sz w:val="18"/>
                <w:szCs w:val="18"/>
              </w:rPr>
            </w:pPr>
            <w:r w:rsidRPr="0059407F">
              <w:rPr>
                <w:sz w:val="18"/>
                <w:szCs w:val="18"/>
              </w:rPr>
              <w:t>СТБ 1685-2006</w:t>
            </w:r>
          </w:p>
          <w:p w14:paraId="77D1888A" w14:textId="77777777" w:rsidR="00F3560A" w:rsidRPr="0059407F" w:rsidRDefault="00F3560A" w:rsidP="00232A30">
            <w:pPr>
              <w:ind w:right="-17"/>
              <w:jc w:val="both"/>
              <w:rPr>
                <w:sz w:val="18"/>
                <w:szCs w:val="18"/>
              </w:rPr>
            </w:pPr>
          </w:p>
        </w:tc>
        <w:tc>
          <w:tcPr>
            <w:tcW w:w="4394" w:type="dxa"/>
            <w:tcBorders>
              <w:top w:val="double" w:sz="6" w:space="0" w:color="auto"/>
              <w:bottom w:val="double" w:sz="6" w:space="0" w:color="auto"/>
            </w:tcBorders>
          </w:tcPr>
          <w:p w14:paraId="3C701BF5" w14:textId="77777777" w:rsidR="00F3560A" w:rsidRPr="0059407F" w:rsidRDefault="00F3560A" w:rsidP="00232A30">
            <w:pPr>
              <w:ind w:right="-17"/>
              <w:jc w:val="both"/>
              <w:rPr>
                <w:sz w:val="18"/>
                <w:szCs w:val="18"/>
              </w:rPr>
            </w:pPr>
            <w:r w:rsidRPr="0059407F">
              <w:rPr>
                <w:sz w:val="18"/>
                <w:szCs w:val="18"/>
              </w:rPr>
              <w:t>Сооружение земляного полотна.</w:t>
            </w:r>
          </w:p>
          <w:p w14:paraId="33ED495E" w14:textId="77777777" w:rsidR="00F3560A" w:rsidRPr="0059407F" w:rsidRDefault="00F3560A" w:rsidP="00232A30">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312459F1" w14:textId="77777777" w:rsidR="00F3560A" w:rsidRPr="0059407F" w:rsidRDefault="00F3560A" w:rsidP="00232A30">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5A9B2E44" w14:textId="77777777" w:rsidR="00F3560A" w:rsidRPr="0059407F" w:rsidRDefault="00F3560A" w:rsidP="00232A30">
            <w:pPr>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0E4ADDFE" w14:textId="77777777" w:rsidR="00F3560A" w:rsidRPr="0059407F" w:rsidRDefault="00F3560A" w:rsidP="00232A30">
            <w:pPr>
              <w:ind w:left="-17" w:right="-17"/>
              <w:rPr>
                <w:sz w:val="18"/>
                <w:szCs w:val="18"/>
              </w:rPr>
            </w:pPr>
            <w:r w:rsidRPr="0059407F">
              <w:rPr>
                <w:sz w:val="18"/>
                <w:szCs w:val="18"/>
              </w:rPr>
              <w:t>СТБ 1685-2006</w:t>
            </w:r>
          </w:p>
          <w:p w14:paraId="69331357" w14:textId="77777777" w:rsidR="00F3560A" w:rsidRPr="0059407F" w:rsidRDefault="00F3560A" w:rsidP="00232A30">
            <w:pPr>
              <w:ind w:right="-17"/>
              <w:jc w:val="both"/>
              <w:rPr>
                <w:sz w:val="18"/>
                <w:szCs w:val="18"/>
              </w:rPr>
            </w:pPr>
          </w:p>
        </w:tc>
      </w:tr>
      <w:tr w:rsidR="00F3560A" w:rsidRPr="0059407F" w14:paraId="43545E21" w14:textId="77777777" w:rsidTr="00D54D33">
        <w:trPr>
          <w:trHeight w:val="42"/>
        </w:trPr>
        <w:tc>
          <w:tcPr>
            <w:tcW w:w="1560" w:type="dxa"/>
            <w:vMerge/>
          </w:tcPr>
          <w:p w14:paraId="4AC7B600" w14:textId="77777777" w:rsidR="00F3560A" w:rsidRPr="0059407F" w:rsidRDefault="00F3560A" w:rsidP="00232A30">
            <w:pPr>
              <w:rPr>
                <w:b/>
                <w:sz w:val="18"/>
                <w:szCs w:val="18"/>
              </w:rPr>
            </w:pPr>
          </w:p>
        </w:tc>
        <w:tc>
          <w:tcPr>
            <w:tcW w:w="1701" w:type="dxa"/>
            <w:tcBorders>
              <w:top w:val="double" w:sz="6" w:space="0" w:color="auto"/>
              <w:bottom w:val="double" w:sz="6" w:space="0" w:color="auto"/>
            </w:tcBorders>
          </w:tcPr>
          <w:p w14:paraId="6A9E0D31" w14:textId="77777777" w:rsidR="00F3560A" w:rsidRPr="00D54D33" w:rsidRDefault="00F3560A" w:rsidP="00232A30">
            <w:pPr>
              <w:ind w:right="-63"/>
              <w:jc w:val="both"/>
              <w:rPr>
                <w:spacing w:val="-4"/>
                <w:sz w:val="18"/>
                <w:szCs w:val="18"/>
              </w:rPr>
            </w:pPr>
            <w:r w:rsidRPr="00D54D33">
              <w:rPr>
                <w:spacing w:val="-4"/>
                <w:sz w:val="18"/>
                <w:szCs w:val="18"/>
              </w:rPr>
              <w:t xml:space="preserve">ТКП 45-3.02-70-2009 </w:t>
            </w:r>
          </w:p>
          <w:p w14:paraId="4C6CFFEB" w14:textId="77777777" w:rsidR="00F3560A" w:rsidRPr="0059407F" w:rsidRDefault="00F3560A" w:rsidP="00232A30">
            <w:pPr>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0CA2C286" w14:textId="77777777" w:rsidR="00F3560A" w:rsidRPr="0059407F" w:rsidRDefault="00F3560A" w:rsidP="00232A30">
            <w:pPr>
              <w:jc w:val="both"/>
              <w:rPr>
                <w:sz w:val="18"/>
                <w:szCs w:val="18"/>
              </w:rPr>
            </w:pPr>
            <w:r w:rsidRPr="0059407F">
              <w:rPr>
                <w:sz w:val="18"/>
                <w:szCs w:val="18"/>
              </w:rPr>
              <w:t>Подготовительные работы.</w:t>
            </w:r>
          </w:p>
          <w:p w14:paraId="5B0D5496" w14:textId="77777777" w:rsidR="00F3560A" w:rsidRPr="0059407F" w:rsidRDefault="00F3560A" w:rsidP="00232A30">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2972EA64" w14:textId="77777777" w:rsidR="00F3560A" w:rsidRPr="0059407F" w:rsidRDefault="00F3560A" w:rsidP="00232A30">
            <w:pPr>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3896C762" w14:textId="77777777" w:rsidR="00F3560A" w:rsidRPr="0059407F" w:rsidRDefault="00F3560A" w:rsidP="00232A30">
            <w:pPr>
              <w:ind w:right="-17"/>
              <w:jc w:val="both"/>
              <w:rPr>
                <w:sz w:val="18"/>
                <w:szCs w:val="18"/>
              </w:rPr>
            </w:pPr>
            <w:r w:rsidRPr="0059407F">
              <w:rPr>
                <w:sz w:val="18"/>
                <w:szCs w:val="18"/>
              </w:rPr>
              <w:t>СТБ 1349-2009</w:t>
            </w:r>
          </w:p>
          <w:p w14:paraId="0B6BD844" w14:textId="77777777" w:rsidR="00F3560A" w:rsidRPr="0059407F" w:rsidRDefault="00F3560A" w:rsidP="00232A30">
            <w:pPr>
              <w:ind w:right="-17"/>
              <w:jc w:val="both"/>
              <w:rPr>
                <w:sz w:val="18"/>
                <w:szCs w:val="18"/>
              </w:rPr>
            </w:pPr>
          </w:p>
        </w:tc>
      </w:tr>
      <w:tr w:rsidR="00F3560A" w:rsidRPr="0059407F" w14:paraId="2646ADBC" w14:textId="77777777" w:rsidTr="006A3655">
        <w:trPr>
          <w:trHeight w:val="807"/>
        </w:trPr>
        <w:tc>
          <w:tcPr>
            <w:tcW w:w="1560" w:type="dxa"/>
            <w:vMerge/>
          </w:tcPr>
          <w:p w14:paraId="16ABDF06" w14:textId="77777777" w:rsidR="00F3560A" w:rsidRPr="0059407F" w:rsidRDefault="00F3560A" w:rsidP="00232A30">
            <w:pPr>
              <w:rPr>
                <w:b/>
                <w:sz w:val="18"/>
                <w:szCs w:val="18"/>
              </w:rPr>
            </w:pPr>
          </w:p>
        </w:tc>
        <w:tc>
          <w:tcPr>
            <w:tcW w:w="1701" w:type="dxa"/>
            <w:tcBorders>
              <w:top w:val="double" w:sz="6" w:space="0" w:color="auto"/>
              <w:bottom w:val="double" w:sz="6" w:space="0" w:color="auto"/>
            </w:tcBorders>
          </w:tcPr>
          <w:p w14:paraId="5A97A426" w14:textId="77777777" w:rsidR="00F3560A" w:rsidRPr="00D54D33" w:rsidRDefault="00F3560A" w:rsidP="00232A30">
            <w:pPr>
              <w:ind w:right="-63"/>
              <w:jc w:val="both"/>
              <w:rPr>
                <w:spacing w:val="-4"/>
                <w:sz w:val="18"/>
                <w:szCs w:val="18"/>
              </w:rPr>
            </w:pPr>
            <w:r w:rsidRPr="00D54D33">
              <w:rPr>
                <w:spacing w:val="-4"/>
                <w:sz w:val="18"/>
                <w:szCs w:val="18"/>
              </w:rPr>
              <w:t>ТКП 45-3.02-69-2007</w:t>
            </w:r>
          </w:p>
          <w:p w14:paraId="06811DC6" w14:textId="77777777" w:rsidR="00F3560A" w:rsidRPr="00C42564" w:rsidRDefault="00F3560A" w:rsidP="00232A30">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225FF1D9" w14:textId="77777777" w:rsidR="00F3560A" w:rsidRPr="0059407F" w:rsidRDefault="00F3560A" w:rsidP="00232A30">
            <w:pPr>
              <w:pStyle w:val="a6"/>
              <w:ind w:left="-17"/>
              <w:rPr>
                <w:sz w:val="18"/>
                <w:szCs w:val="18"/>
              </w:rPr>
            </w:pPr>
            <w:r w:rsidRPr="0059407F">
              <w:rPr>
                <w:sz w:val="18"/>
                <w:szCs w:val="18"/>
              </w:rPr>
              <w:t>Подготовка территории к озеленению.</w:t>
            </w:r>
          </w:p>
          <w:p w14:paraId="55CDDF28" w14:textId="77777777" w:rsidR="00F3560A" w:rsidRPr="0059407F" w:rsidRDefault="00F3560A" w:rsidP="00232A30">
            <w:pPr>
              <w:pStyle w:val="a6"/>
              <w:ind w:left="-17"/>
              <w:rPr>
                <w:sz w:val="18"/>
                <w:szCs w:val="18"/>
              </w:rPr>
            </w:pPr>
            <w:r w:rsidRPr="0059407F">
              <w:rPr>
                <w:sz w:val="18"/>
                <w:szCs w:val="18"/>
              </w:rPr>
              <w:t>Посадочный материал.</w:t>
            </w:r>
          </w:p>
          <w:p w14:paraId="55F6ECC1" w14:textId="77777777" w:rsidR="00F3560A" w:rsidRPr="0059407F" w:rsidRDefault="00F3560A" w:rsidP="00232A30">
            <w:pPr>
              <w:pStyle w:val="a6"/>
              <w:ind w:left="-17"/>
              <w:rPr>
                <w:sz w:val="18"/>
                <w:szCs w:val="18"/>
              </w:rPr>
            </w:pPr>
            <w:r w:rsidRPr="0059407F">
              <w:rPr>
                <w:sz w:val="18"/>
                <w:szCs w:val="18"/>
              </w:rPr>
              <w:t>Посадка деревьев и кустарников.</w:t>
            </w:r>
          </w:p>
          <w:p w14:paraId="7CE57F2D" w14:textId="77777777" w:rsidR="00F3560A" w:rsidRPr="0059407F" w:rsidRDefault="00F3560A" w:rsidP="00232A30">
            <w:pPr>
              <w:pStyle w:val="a6"/>
              <w:ind w:left="-17"/>
              <w:rPr>
                <w:sz w:val="18"/>
                <w:szCs w:val="18"/>
              </w:rPr>
            </w:pPr>
            <w:r w:rsidRPr="0059407F">
              <w:rPr>
                <w:sz w:val="18"/>
                <w:szCs w:val="18"/>
              </w:rPr>
              <w:t>Создание газона.</w:t>
            </w:r>
          </w:p>
          <w:p w14:paraId="0B4CE41A" w14:textId="77777777" w:rsidR="00F3560A" w:rsidRPr="0059407F" w:rsidRDefault="00F3560A" w:rsidP="00232A30">
            <w:pPr>
              <w:pStyle w:val="a6"/>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1FD76B93" w14:textId="77777777" w:rsidR="00F3560A" w:rsidRPr="00D54D33" w:rsidRDefault="00F3560A" w:rsidP="00232A30">
            <w:pPr>
              <w:rPr>
                <w:sz w:val="18"/>
                <w:szCs w:val="18"/>
              </w:rPr>
            </w:pPr>
            <w:r w:rsidRPr="00D54D33">
              <w:rPr>
                <w:sz w:val="18"/>
                <w:szCs w:val="18"/>
              </w:rPr>
              <w:t>СТБ 2058-2010</w:t>
            </w:r>
          </w:p>
        </w:tc>
      </w:tr>
      <w:tr w:rsidR="00F3560A" w:rsidRPr="0059407F" w14:paraId="5434116B" w14:textId="77777777" w:rsidTr="001F7F4B">
        <w:trPr>
          <w:trHeight w:val="369"/>
        </w:trPr>
        <w:tc>
          <w:tcPr>
            <w:tcW w:w="1560" w:type="dxa"/>
            <w:vMerge/>
            <w:tcBorders>
              <w:bottom w:val="double" w:sz="6" w:space="0" w:color="auto"/>
            </w:tcBorders>
          </w:tcPr>
          <w:p w14:paraId="0083DC25" w14:textId="77777777" w:rsidR="00F3560A" w:rsidRPr="0059407F" w:rsidRDefault="00F3560A" w:rsidP="00232A30">
            <w:pPr>
              <w:rPr>
                <w:b/>
                <w:sz w:val="18"/>
                <w:szCs w:val="18"/>
              </w:rPr>
            </w:pPr>
          </w:p>
        </w:tc>
        <w:tc>
          <w:tcPr>
            <w:tcW w:w="1701" w:type="dxa"/>
            <w:tcBorders>
              <w:top w:val="double" w:sz="6" w:space="0" w:color="auto"/>
              <w:bottom w:val="double" w:sz="6" w:space="0" w:color="auto"/>
            </w:tcBorders>
          </w:tcPr>
          <w:p w14:paraId="5DA1188F" w14:textId="77777777" w:rsidR="00F3560A" w:rsidRPr="00D54D33" w:rsidRDefault="00F3560A" w:rsidP="00232A30">
            <w:pPr>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08380ABC" w14:textId="77777777" w:rsidR="00F3560A" w:rsidRPr="0059407F" w:rsidRDefault="00F3560A" w:rsidP="00232A30">
            <w:pPr>
              <w:pStyle w:val="a6"/>
              <w:ind w:left="-17" w:right="72"/>
              <w:rPr>
                <w:sz w:val="18"/>
                <w:szCs w:val="18"/>
              </w:rPr>
            </w:pPr>
            <w:r w:rsidRPr="0059407F">
              <w:rPr>
                <w:sz w:val="18"/>
                <w:szCs w:val="18"/>
              </w:rPr>
              <w:t>Устройство постоянных оград.</w:t>
            </w:r>
          </w:p>
          <w:p w14:paraId="690072A3" w14:textId="77777777" w:rsidR="00F3560A" w:rsidRPr="0059407F" w:rsidRDefault="00F3560A" w:rsidP="00232A30">
            <w:pPr>
              <w:pStyle w:val="a6"/>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513AB4BA" w14:textId="77777777" w:rsidR="00F3560A" w:rsidRPr="0059407F" w:rsidRDefault="00F3560A" w:rsidP="00232A30">
            <w:r w:rsidRPr="00D54D33">
              <w:rPr>
                <w:spacing w:val="-6"/>
                <w:sz w:val="18"/>
                <w:szCs w:val="18"/>
              </w:rPr>
              <w:t>ТКП 45-3.02-252-2011</w:t>
            </w:r>
          </w:p>
        </w:tc>
      </w:tr>
      <w:tr w:rsidR="00EE2B3B" w:rsidRPr="0059407F" w14:paraId="7CEB11F7" w14:textId="77777777" w:rsidTr="00EE2B3B">
        <w:trPr>
          <w:trHeight w:val="238"/>
        </w:trPr>
        <w:tc>
          <w:tcPr>
            <w:tcW w:w="1560" w:type="dxa"/>
            <w:vMerge w:val="restart"/>
            <w:tcBorders>
              <w:top w:val="double" w:sz="6" w:space="0" w:color="auto"/>
              <w:left w:val="single" w:sz="6" w:space="0" w:color="auto"/>
              <w:bottom w:val="single" w:sz="6" w:space="0" w:color="auto"/>
              <w:right w:val="single" w:sz="6" w:space="0" w:color="auto"/>
            </w:tcBorders>
          </w:tcPr>
          <w:p w14:paraId="6C8D2B82" w14:textId="77777777" w:rsidR="00EE2B3B" w:rsidRPr="0059407F" w:rsidRDefault="00EE2B3B" w:rsidP="00232A30">
            <w:pPr>
              <w:rPr>
                <w:b/>
                <w:sz w:val="18"/>
                <w:szCs w:val="18"/>
              </w:rPr>
            </w:pPr>
            <w:r w:rsidRPr="0059407F">
              <w:rPr>
                <w:b/>
                <w:sz w:val="18"/>
                <w:szCs w:val="18"/>
              </w:rPr>
              <w:t xml:space="preserve">Монтаж </w:t>
            </w:r>
          </w:p>
          <w:p w14:paraId="7ECAFACE" w14:textId="77777777" w:rsidR="00EE2B3B" w:rsidRPr="0059407F" w:rsidRDefault="00EE2B3B" w:rsidP="00232A30">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bottom w:val="single" w:sz="6" w:space="0" w:color="auto"/>
              <w:right w:val="single" w:sz="6" w:space="0" w:color="auto"/>
            </w:tcBorders>
          </w:tcPr>
          <w:p w14:paraId="4C04B648" w14:textId="77777777" w:rsidR="00EE2B3B" w:rsidRDefault="00EE2B3B" w:rsidP="00232A30">
            <w:pPr>
              <w:ind w:left="-17" w:right="-63"/>
              <w:rPr>
                <w:spacing w:val="-2"/>
                <w:sz w:val="18"/>
                <w:szCs w:val="18"/>
              </w:rPr>
            </w:pPr>
            <w:r>
              <w:rPr>
                <w:spacing w:val="-2"/>
                <w:sz w:val="18"/>
                <w:szCs w:val="18"/>
              </w:rPr>
              <w:t>СП 1.03.02-2020</w:t>
            </w:r>
          </w:p>
          <w:p w14:paraId="6BD1D553" w14:textId="77777777" w:rsidR="00EE2B3B" w:rsidRPr="0059407F" w:rsidRDefault="00EE2B3B" w:rsidP="00232A30">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6BF1C3F1" w14:textId="77777777" w:rsidR="00EE2B3B" w:rsidRPr="0059407F" w:rsidRDefault="00EE2B3B" w:rsidP="00232A30">
            <w:pPr>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34F6D8E1" w14:textId="77777777" w:rsidR="00EE2B3B" w:rsidRPr="0059407F" w:rsidRDefault="00EE2B3B" w:rsidP="00232A30">
            <w:pPr>
              <w:ind w:left="-17" w:right="-17"/>
              <w:rPr>
                <w:sz w:val="18"/>
                <w:szCs w:val="18"/>
              </w:rPr>
            </w:pPr>
            <w:r w:rsidRPr="0059407F">
              <w:rPr>
                <w:sz w:val="18"/>
                <w:szCs w:val="18"/>
              </w:rPr>
              <w:t>СТБ 1999-2009</w:t>
            </w:r>
          </w:p>
        </w:tc>
      </w:tr>
      <w:tr w:rsidR="00EE2B3B" w:rsidRPr="0059407F" w14:paraId="67EA68F2" w14:textId="77777777" w:rsidTr="0007120C">
        <w:trPr>
          <w:trHeight w:val="42"/>
        </w:trPr>
        <w:tc>
          <w:tcPr>
            <w:tcW w:w="1560" w:type="dxa"/>
            <w:vMerge/>
            <w:tcBorders>
              <w:left w:val="single" w:sz="6" w:space="0" w:color="auto"/>
              <w:right w:val="single" w:sz="6" w:space="0" w:color="auto"/>
            </w:tcBorders>
          </w:tcPr>
          <w:p w14:paraId="611D35F4" w14:textId="77777777" w:rsidR="00EE2B3B" w:rsidRPr="0059407F" w:rsidRDefault="00EE2B3B" w:rsidP="00232A30">
            <w:pPr>
              <w:rPr>
                <w:b/>
                <w:sz w:val="18"/>
                <w:szCs w:val="18"/>
              </w:rPr>
            </w:pPr>
          </w:p>
        </w:tc>
        <w:tc>
          <w:tcPr>
            <w:tcW w:w="1701" w:type="dxa"/>
            <w:vMerge/>
            <w:tcBorders>
              <w:left w:val="single" w:sz="6" w:space="0" w:color="auto"/>
              <w:right w:val="single" w:sz="6" w:space="0" w:color="auto"/>
            </w:tcBorders>
          </w:tcPr>
          <w:p w14:paraId="38ABA9FB" w14:textId="77777777" w:rsidR="00EE2B3B" w:rsidRPr="0059407F" w:rsidRDefault="00EE2B3B" w:rsidP="00232A30">
            <w:pPr>
              <w:ind w:left="-17" w:right="-17"/>
              <w:rPr>
                <w:sz w:val="18"/>
                <w:szCs w:val="18"/>
              </w:rPr>
            </w:pPr>
          </w:p>
        </w:tc>
        <w:tc>
          <w:tcPr>
            <w:tcW w:w="4394" w:type="dxa"/>
            <w:tcBorders>
              <w:top w:val="double" w:sz="6" w:space="0" w:color="auto"/>
              <w:left w:val="single" w:sz="6" w:space="0" w:color="auto"/>
              <w:right w:val="single" w:sz="6" w:space="0" w:color="auto"/>
            </w:tcBorders>
          </w:tcPr>
          <w:p w14:paraId="2CA4E1F2" w14:textId="77777777" w:rsidR="00EE2B3B" w:rsidRPr="0059407F" w:rsidRDefault="00EE2B3B" w:rsidP="00232A30">
            <w:pPr>
              <w:ind w:left="-17" w:right="-17"/>
              <w:jc w:val="both"/>
              <w:rPr>
                <w:sz w:val="18"/>
                <w:szCs w:val="18"/>
              </w:rPr>
            </w:pPr>
            <w:r w:rsidRPr="0059407F">
              <w:rPr>
                <w:sz w:val="18"/>
                <w:szCs w:val="18"/>
              </w:rPr>
              <w:t>Монтаж систем внутреннего газоснабж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4C7CB9A2" w14:textId="77777777" w:rsidR="00EE2B3B" w:rsidRPr="0059407F" w:rsidRDefault="00EE2B3B" w:rsidP="00232A30">
            <w:pPr>
              <w:ind w:left="-17" w:right="-17"/>
              <w:rPr>
                <w:sz w:val="18"/>
                <w:szCs w:val="18"/>
              </w:rPr>
            </w:pPr>
            <w:r w:rsidRPr="0059407F">
              <w:rPr>
                <w:sz w:val="18"/>
                <w:szCs w:val="18"/>
              </w:rPr>
              <w:t>СТБ 2039-2010</w:t>
            </w:r>
          </w:p>
        </w:tc>
      </w:tr>
      <w:tr w:rsidR="00232A30" w:rsidRPr="0059407F" w14:paraId="6A6E8A48" w14:textId="77777777" w:rsidTr="00873457">
        <w:trPr>
          <w:trHeight w:val="569"/>
        </w:trPr>
        <w:tc>
          <w:tcPr>
            <w:tcW w:w="1560" w:type="dxa"/>
            <w:tcBorders>
              <w:top w:val="double" w:sz="6" w:space="0" w:color="auto"/>
              <w:left w:val="single" w:sz="6" w:space="0" w:color="auto"/>
              <w:right w:val="single" w:sz="6" w:space="0" w:color="auto"/>
            </w:tcBorders>
          </w:tcPr>
          <w:p w14:paraId="26C8F7BD" w14:textId="77777777" w:rsidR="00232A30" w:rsidRPr="0059407F" w:rsidRDefault="00232A30" w:rsidP="00232A30">
            <w:pPr>
              <w:rPr>
                <w:b/>
                <w:sz w:val="18"/>
                <w:szCs w:val="18"/>
              </w:rPr>
            </w:pPr>
            <w:r w:rsidRPr="0059407F">
              <w:rPr>
                <w:b/>
                <w:sz w:val="18"/>
                <w:szCs w:val="18"/>
              </w:rPr>
              <w:t>Монтаж</w:t>
            </w:r>
          </w:p>
          <w:p w14:paraId="06D4CFC0" w14:textId="77777777" w:rsidR="00232A30" w:rsidRPr="0059407F" w:rsidRDefault="00232A30" w:rsidP="00232A30">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right w:val="single" w:sz="6" w:space="0" w:color="auto"/>
            </w:tcBorders>
          </w:tcPr>
          <w:p w14:paraId="2D32B42B" w14:textId="77777777" w:rsidR="00232A30" w:rsidRDefault="00232A30" w:rsidP="00232A30">
            <w:pPr>
              <w:ind w:left="-17" w:right="-17"/>
              <w:rPr>
                <w:spacing w:val="-2"/>
                <w:sz w:val="18"/>
                <w:szCs w:val="18"/>
              </w:rPr>
            </w:pPr>
            <w:r w:rsidRPr="00FE1A44">
              <w:rPr>
                <w:spacing w:val="-2"/>
                <w:sz w:val="18"/>
                <w:szCs w:val="18"/>
              </w:rPr>
              <w:t xml:space="preserve">СП 4.03.01-2020 </w:t>
            </w:r>
          </w:p>
          <w:p w14:paraId="0D36B109" w14:textId="77777777" w:rsidR="00232A30" w:rsidRPr="0059407F" w:rsidRDefault="00232A30" w:rsidP="00232A30">
            <w:pPr>
              <w:ind w:right="-17"/>
              <w:rPr>
                <w:sz w:val="18"/>
                <w:szCs w:val="18"/>
              </w:rPr>
            </w:pPr>
          </w:p>
        </w:tc>
        <w:tc>
          <w:tcPr>
            <w:tcW w:w="4394" w:type="dxa"/>
            <w:tcBorders>
              <w:top w:val="double" w:sz="6" w:space="0" w:color="auto"/>
              <w:left w:val="single" w:sz="6" w:space="0" w:color="auto"/>
              <w:right w:val="single" w:sz="6" w:space="0" w:color="auto"/>
            </w:tcBorders>
          </w:tcPr>
          <w:p w14:paraId="063270D4" w14:textId="77777777" w:rsidR="00232A30" w:rsidRPr="0059407F" w:rsidRDefault="00232A30" w:rsidP="00232A30">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581F1E3A" w14:textId="77777777" w:rsidR="00232A30" w:rsidRPr="0059407F" w:rsidRDefault="00232A30" w:rsidP="00232A30">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3CD76D2A" w14:textId="77777777" w:rsidR="00232A30" w:rsidRPr="0059407F" w:rsidRDefault="00232A30" w:rsidP="00232A30">
            <w:pPr>
              <w:ind w:left="-17" w:right="-17"/>
              <w:rPr>
                <w:sz w:val="18"/>
                <w:szCs w:val="18"/>
              </w:rPr>
            </w:pPr>
            <w:r w:rsidRPr="0059407F">
              <w:rPr>
                <w:sz w:val="18"/>
                <w:szCs w:val="18"/>
              </w:rPr>
              <w:t>Монтаж систем газоснабжения.</w:t>
            </w:r>
          </w:p>
        </w:tc>
        <w:tc>
          <w:tcPr>
            <w:tcW w:w="1843" w:type="dxa"/>
            <w:tcBorders>
              <w:top w:val="double" w:sz="6" w:space="0" w:color="auto"/>
              <w:left w:val="single" w:sz="6" w:space="0" w:color="auto"/>
              <w:right w:val="single" w:sz="6" w:space="0" w:color="auto"/>
            </w:tcBorders>
          </w:tcPr>
          <w:p w14:paraId="2F83B2C9" w14:textId="77777777" w:rsidR="00232A30" w:rsidRPr="0059407F" w:rsidRDefault="00232A30" w:rsidP="00232A30">
            <w:pPr>
              <w:ind w:left="-17" w:right="-17"/>
              <w:rPr>
                <w:sz w:val="18"/>
                <w:szCs w:val="18"/>
              </w:rPr>
            </w:pPr>
            <w:r w:rsidRPr="0059407F">
              <w:rPr>
                <w:sz w:val="18"/>
                <w:szCs w:val="18"/>
              </w:rPr>
              <w:t>СТБ 2069-2010</w:t>
            </w:r>
          </w:p>
        </w:tc>
      </w:tr>
    </w:tbl>
    <w:p w14:paraId="2DBBCE04" w14:textId="77777777" w:rsidR="00B857B6" w:rsidRDefault="00B857B6" w:rsidP="00E573FC"/>
    <w:p w14:paraId="18DB2B79" w14:textId="77777777" w:rsidR="00232A30" w:rsidRDefault="00232A30" w:rsidP="00E573FC"/>
    <w:p w14:paraId="2B1F8764" w14:textId="77777777" w:rsidR="00232A30" w:rsidRDefault="00232A30" w:rsidP="00E573FC"/>
    <w:p w14:paraId="7399D746" w14:textId="77777777" w:rsidR="00232A30" w:rsidRDefault="00232A30" w:rsidP="00232A30">
      <w:pPr>
        <w:ind w:firstLine="426"/>
        <w:jc w:val="both"/>
        <w:rPr>
          <w:sz w:val="16"/>
          <w:szCs w:val="16"/>
        </w:rPr>
      </w:pPr>
      <w:r>
        <w:rPr>
          <w:sz w:val="16"/>
          <w:szCs w:val="16"/>
        </w:rPr>
        <w:t>Руководитель организации</w:t>
      </w:r>
    </w:p>
    <w:p w14:paraId="6FE4915D" w14:textId="77777777" w:rsidR="00232A30" w:rsidRDefault="00232A30" w:rsidP="00232A30">
      <w:pPr>
        <w:ind w:firstLine="426"/>
        <w:jc w:val="both"/>
        <w:rPr>
          <w:sz w:val="16"/>
          <w:szCs w:val="16"/>
        </w:rPr>
      </w:pPr>
      <w:r>
        <w:rPr>
          <w:sz w:val="16"/>
          <w:szCs w:val="16"/>
        </w:rPr>
        <w:t xml:space="preserve">по оценке системы </w:t>
      </w:r>
    </w:p>
    <w:p w14:paraId="2EA97D38" w14:textId="77777777" w:rsidR="00232A30" w:rsidRDefault="00232A30" w:rsidP="00232A30">
      <w:pPr>
        <w:ind w:firstLine="426"/>
        <w:jc w:val="both"/>
        <w:rPr>
          <w:sz w:val="16"/>
          <w:szCs w:val="16"/>
        </w:rPr>
      </w:pPr>
      <w:r>
        <w:rPr>
          <w:sz w:val="16"/>
          <w:szCs w:val="16"/>
        </w:rPr>
        <w:t>производственного контроля</w:t>
      </w:r>
    </w:p>
    <w:p w14:paraId="37359E7E" w14:textId="77777777" w:rsidR="00232A30" w:rsidRDefault="00232A30" w:rsidP="00232A3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Pr>
          <w:sz w:val="28"/>
        </w:rPr>
        <w:t xml:space="preserve">       М.В. Бот          </w:t>
      </w:r>
    </w:p>
    <w:p w14:paraId="1F0E16C0" w14:textId="77777777" w:rsidR="00232A30" w:rsidRDefault="00232A30" w:rsidP="00232A30">
      <w:pPr>
        <w:rPr>
          <w:color w:val="FFFFFF"/>
          <w:sz w:val="28"/>
          <w:u w:val="single"/>
        </w:rPr>
      </w:pPr>
      <w:r>
        <w:rPr>
          <w:sz w:val="24"/>
        </w:rPr>
        <w:tab/>
      </w:r>
      <w:r>
        <w:rPr>
          <w:sz w:val="24"/>
        </w:rPr>
        <w:tab/>
      </w:r>
      <w:r>
        <w:rPr>
          <w:sz w:val="24"/>
        </w:rPr>
        <w:tab/>
        <w:t>М.П.</w:t>
      </w:r>
      <w:r>
        <w:rPr>
          <w:color w:val="FFFFFF"/>
          <w:sz w:val="24"/>
        </w:rPr>
        <w:t xml:space="preserve">        </w:t>
      </w:r>
      <w:r>
        <w:rPr>
          <w:color w:val="FFFFFF"/>
          <w:sz w:val="28"/>
          <w:u w:val="single"/>
        </w:rPr>
        <w:t>А.И.Жизневский</w:t>
      </w:r>
    </w:p>
    <w:p w14:paraId="7A8B8875" w14:textId="77777777" w:rsidR="00232A30" w:rsidRDefault="00232A30" w:rsidP="00232A30">
      <w:pPr>
        <w:rPr>
          <w:color w:val="FFFFFF"/>
          <w:sz w:val="28"/>
        </w:rPr>
      </w:pPr>
    </w:p>
    <w:p w14:paraId="55FEDFFF" w14:textId="77777777" w:rsidR="00232A30" w:rsidRPr="00D801E8" w:rsidRDefault="00232A30" w:rsidP="00E573FC"/>
    <w:sectPr w:rsidR="00232A30"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77070" w14:textId="77777777" w:rsidR="00CA0C77" w:rsidRDefault="00CA0C77">
      <w:r>
        <w:separator/>
      </w:r>
    </w:p>
  </w:endnote>
  <w:endnote w:type="continuationSeparator" w:id="0">
    <w:p w14:paraId="08FA2568" w14:textId="77777777" w:rsidR="00CA0C77" w:rsidRDefault="00C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93D47" w14:textId="77777777" w:rsidR="00611FB0" w:rsidRPr="00873457" w:rsidRDefault="00611FB0" w:rsidP="004233F0">
    <w:pPr>
      <w:ind w:firstLine="426"/>
      <w:jc w:val="both"/>
      <w:rPr>
        <w:color w:val="FFFFFF"/>
        <w:sz w:val="16"/>
        <w:szCs w:val="16"/>
      </w:rPr>
    </w:pPr>
    <w:r w:rsidRPr="00873457">
      <w:rPr>
        <w:color w:val="FFFFFF"/>
        <w:sz w:val="16"/>
        <w:szCs w:val="16"/>
      </w:rPr>
      <w:t>Руководитель организации</w:t>
    </w:r>
  </w:p>
  <w:p w14:paraId="1350B313" w14:textId="77777777" w:rsidR="00611FB0" w:rsidRPr="00873457" w:rsidRDefault="00611FB0" w:rsidP="004233F0">
    <w:pPr>
      <w:ind w:firstLine="426"/>
      <w:jc w:val="both"/>
      <w:rPr>
        <w:color w:val="FFFFFF"/>
        <w:sz w:val="16"/>
        <w:szCs w:val="16"/>
      </w:rPr>
    </w:pPr>
    <w:r w:rsidRPr="00873457">
      <w:rPr>
        <w:color w:val="FFFFFF"/>
        <w:sz w:val="16"/>
        <w:szCs w:val="16"/>
      </w:rPr>
      <w:t xml:space="preserve">по оценке системы </w:t>
    </w:r>
  </w:p>
  <w:p w14:paraId="19F29122" w14:textId="77777777" w:rsidR="00611FB0" w:rsidRPr="00873457" w:rsidRDefault="00611FB0" w:rsidP="004233F0">
    <w:pPr>
      <w:ind w:firstLine="426"/>
      <w:jc w:val="both"/>
      <w:rPr>
        <w:color w:val="FFFFFF"/>
        <w:sz w:val="16"/>
        <w:szCs w:val="16"/>
      </w:rPr>
    </w:pPr>
    <w:r w:rsidRPr="00873457">
      <w:rPr>
        <w:color w:val="FFFFFF"/>
        <w:sz w:val="16"/>
        <w:szCs w:val="16"/>
      </w:rPr>
      <w:t>производственного контроля</w:t>
    </w:r>
  </w:p>
  <w:p w14:paraId="09B685CB" w14:textId="77777777" w:rsidR="00611FB0" w:rsidRPr="00873457" w:rsidRDefault="00611FB0" w:rsidP="004233F0">
    <w:pPr>
      <w:ind w:firstLine="720"/>
      <w:jc w:val="both"/>
      <w:rPr>
        <w:color w:val="FFFFFF"/>
        <w:sz w:val="28"/>
      </w:rPr>
    </w:pPr>
    <w:r w:rsidRPr="00873457">
      <w:rPr>
        <w:color w:val="FFFFFF"/>
        <w:sz w:val="24"/>
      </w:rPr>
      <w:tab/>
    </w:r>
    <w:r w:rsidRPr="00873457">
      <w:rPr>
        <w:color w:val="FFFFFF"/>
        <w:sz w:val="24"/>
      </w:rPr>
      <w:tab/>
    </w:r>
    <w:r w:rsidRPr="00873457">
      <w:rPr>
        <w:color w:val="FFFFFF"/>
        <w:sz w:val="24"/>
      </w:rPr>
      <w:tab/>
    </w:r>
    <w:r w:rsidRPr="00873457">
      <w:rPr>
        <w:color w:val="FFFFFF"/>
        <w:sz w:val="24"/>
      </w:rPr>
      <w:tab/>
    </w:r>
    <w:r w:rsidRPr="00873457">
      <w:rPr>
        <w:color w:val="FFFFFF"/>
        <w:sz w:val="24"/>
      </w:rPr>
      <w:tab/>
    </w:r>
    <w:r w:rsidRPr="00873457">
      <w:rPr>
        <w:color w:val="FFFFFF"/>
        <w:sz w:val="24"/>
      </w:rPr>
      <w:tab/>
    </w:r>
    <w:r w:rsidRPr="00873457">
      <w:rPr>
        <w:color w:val="FFFFFF"/>
        <w:sz w:val="24"/>
      </w:rPr>
      <w:tab/>
      <w:t xml:space="preserve">            </w:t>
    </w:r>
    <w:r w:rsidRPr="00873457">
      <w:rPr>
        <w:color w:val="FFFFFF"/>
        <w:sz w:val="28"/>
      </w:rPr>
      <w:t xml:space="preserve">       </w:t>
    </w:r>
    <w:r w:rsidR="00005D9A" w:rsidRPr="00873457">
      <w:rPr>
        <w:color w:val="FFFFFF"/>
        <w:sz w:val="28"/>
      </w:rPr>
      <w:t>М</w:t>
    </w:r>
    <w:r w:rsidRPr="00873457">
      <w:rPr>
        <w:color w:val="FFFFFF"/>
        <w:sz w:val="28"/>
      </w:rPr>
      <w:t>.</w:t>
    </w:r>
    <w:r w:rsidR="00005D9A" w:rsidRPr="00873457">
      <w:rPr>
        <w:color w:val="FFFFFF"/>
        <w:sz w:val="28"/>
      </w:rPr>
      <w:t>В</w:t>
    </w:r>
    <w:r w:rsidRPr="00873457">
      <w:rPr>
        <w:color w:val="FFFFFF"/>
        <w:sz w:val="28"/>
      </w:rPr>
      <w:t xml:space="preserve">. </w:t>
    </w:r>
    <w:r w:rsidR="00005D9A" w:rsidRPr="00873457">
      <w:rPr>
        <w:color w:val="FFFFFF"/>
        <w:sz w:val="28"/>
      </w:rPr>
      <w:t>Бот</w:t>
    </w:r>
    <w:r w:rsidRPr="00873457">
      <w:rPr>
        <w:color w:val="FFFFFF"/>
        <w:sz w:val="28"/>
      </w:rPr>
      <w:t xml:space="preserve">          </w:t>
    </w:r>
  </w:p>
  <w:p w14:paraId="3A377851" w14:textId="77777777" w:rsidR="00611FB0" w:rsidRPr="00873457" w:rsidRDefault="00611FB0" w:rsidP="00BE64FC">
    <w:pPr>
      <w:rPr>
        <w:color w:val="FFFFFF"/>
        <w:sz w:val="28"/>
        <w:u w:val="single"/>
      </w:rPr>
    </w:pPr>
    <w:r w:rsidRPr="00873457">
      <w:rPr>
        <w:color w:val="FFFFFF"/>
        <w:sz w:val="24"/>
      </w:rPr>
      <w:tab/>
    </w:r>
    <w:r w:rsidRPr="00873457">
      <w:rPr>
        <w:color w:val="FFFFFF"/>
        <w:sz w:val="24"/>
      </w:rPr>
      <w:tab/>
    </w:r>
    <w:r w:rsidRPr="00873457">
      <w:rPr>
        <w:color w:val="FFFFFF"/>
        <w:sz w:val="24"/>
      </w:rPr>
      <w:tab/>
      <w:t xml:space="preserve">М.П.        </w:t>
    </w:r>
    <w:r w:rsidRPr="00873457">
      <w:rPr>
        <w:color w:val="FFFFFF"/>
        <w:sz w:val="28"/>
        <w:u w:val="single"/>
      </w:rPr>
      <w:t>А.И.Жизневский</w:t>
    </w:r>
  </w:p>
  <w:p w14:paraId="7D0F7E69" w14:textId="77777777" w:rsidR="00611FB0" w:rsidRPr="00873457"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41E44" w14:textId="77777777" w:rsidR="00CA0C77" w:rsidRDefault="00CA0C77">
      <w:r>
        <w:separator/>
      </w:r>
    </w:p>
  </w:footnote>
  <w:footnote w:type="continuationSeparator" w:id="0">
    <w:p w14:paraId="31EA79EB" w14:textId="77777777" w:rsidR="00CA0C77" w:rsidRDefault="00CA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5370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205B6B">
      <w:rPr>
        <w:rStyle w:val="ab"/>
        <w:noProof/>
      </w:rPr>
      <w:t>1</w:t>
    </w:r>
    <w:r>
      <w:rPr>
        <w:rStyle w:val="ab"/>
      </w:rPr>
      <w:fldChar w:fldCharType="end"/>
    </w:r>
  </w:p>
  <w:p w14:paraId="496D4BC8"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B196F" w14:textId="77777777" w:rsidR="00611FB0" w:rsidRDefault="00611FB0" w:rsidP="001E5318">
    <w:pPr>
      <w:ind w:right="360"/>
      <w:rPr>
        <w:sz w:val="24"/>
      </w:rPr>
    </w:pPr>
  </w:p>
  <w:p w14:paraId="6ABB7C55" w14:textId="77777777" w:rsidR="00611FB0" w:rsidRDefault="00611FB0" w:rsidP="001E5318">
    <w:pPr>
      <w:ind w:right="360"/>
      <w:rPr>
        <w:sz w:val="24"/>
      </w:rPr>
    </w:pPr>
  </w:p>
  <w:p w14:paraId="359DB962" w14:textId="77777777"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14:paraId="7EDDC75B"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EE2B3B" w:rsidRPr="00EE2B3B">
      <w:rPr>
        <w:sz w:val="28"/>
        <w:szCs w:val="28"/>
        <w:u w:val="single"/>
      </w:rPr>
      <w:t>23</w:t>
    </w:r>
    <w:r w:rsidR="00205B6B" w:rsidRPr="00205B6B">
      <w:rPr>
        <w:sz w:val="28"/>
        <w:szCs w:val="28"/>
        <w:u w:val="single"/>
      </w:rPr>
      <w:t>1</w:t>
    </w:r>
    <w:r w:rsidR="00D65C57" w:rsidRPr="00205B6B">
      <w:rPr>
        <w:sz w:val="28"/>
        <w:szCs w:val="28"/>
        <w:u w:val="single"/>
      </w:rPr>
      <w:t>2</w:t>
    </w:r>
    <w:r w:rsidR="00BC72FA" w:rsidRPr="00EE2B3B">
      <w:rPr>
        <w:sz w:val="28"/>
        <w:szCs w:val="28"/>
        <w:u w:val="single"/>
      </w:rPr>
      <w:t>-202</w:t>
    </w:r>
    <w:r w:rsidR="00005D9A">
      <w:rPr>
        <w:sz w:val="28"/>
        <w:szCs w:val="28"/>
        <w:u w:val="single"/>
      </w:rPr>
      <w:t>2</w:t>
    </w:r>
    <w:r w:rsidRPr="006C46EB">
      <w:rPr>
        <w:sz w:val="28"/>
        <w:u w:val="single"/>
      </w:rPr>
      <w:t xml:space="preserve">                          </w:t>
    </w:r>
  </w:p>
  <w:p w14:paraId="1D35D756"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592B9A9"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EE2B3B" w:rsidRPr="00205B6B">
      <w:rPr>
        <w:sz w:val="28"/>
        <w:u w:val="single"/>
      </w:rPr>
      <w:t>02</w:t>
    </w:r>
    <w:r w:rsidRPr="00205B6B">
      <w:rPr>
        <w:sz w:val="28"/>
        <w:u w:val="single"/>
      </w:rPr>
      <w:t xml:space="preserve"> </w:t>
    </w:r>
    <w:r w:rsidRPr="00EE2B3B">
      <w:rPr>
        <w:sz w:val="24"/>
        <w:szCs w:val="24"/>
      </w:rPr>
      <w:t>»</w:t>
    </w:r>
    <w:r w:rsidRPr="00EE2B3B">
      <w:rPr>
        <w:sz w:val="28"/>
        <w:u w:val="single"/>
      </w:rPr>
      <w:t xml:space="preserve"> </w:t>
    </w:r>
    <w:r w:rsidR="00EE2B3B" w:rsidRPr="00EE2B3B">
      <w:rPr>
        <w:sz w:val="28"/>
        <w:u w:val="single"/>
      </w:rPr>
      <w:t>августа</w:t>
    </w:r>
    <w:r w:rsidRPr="00EE2B3B">
      <w:rPr>
        <w:sz w:val="28"/>
        <w:u w:val="single"/>
      </w:rPr>
      <w:t xml:space="preserve">  </w:t>
    </w:r>
    <w:r w:rsidRPr="00EE2B3B">
      <w:rPr>
        <w:sz w:val="18"/>
        <w:szCs w:val="18"/>
      </w:rPr>
      <w:t>20</w:t>
    </w:r>
    <w:r w:rsidRPr="00EE2B3B">
      <w:rPr>
        <w:sz w:val="28"/>
        <w:szCs w:val="28"/>
        <w:u w:val="single"/>
      </w:rPr>
      <w:t xml:space="preserve"> </w:t>
    </w:r>
    <w:r w:rsidR="00BC72FA">
      <w:rPr>
        <w:sz w:val="28"/>
        <w:szCs w:val="28"/>
        <w:u w:val="single"/>
      </w:rPr>
      <w:t>2</w:t>
    </w:r>
    <w:r w:rsidR="00005D9A">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05B6B">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05B6B">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8E963CE" w14:textId="77777777" w:rsidR="00611FB0" w:rsidRPr="006805F8" w:rsidRDefault="00611FB0" w:rsidP="00C06D89">
    <w:pPr>
      <w:rPr>
        <w:sz w:val="22"/>
      </w:rPr>
    </w:pPr>
  </w:p>
  <w:p w14:paraId="0CA6C6C2" w14:textId="77777777" w:rsidR="00611FB0" w:rsidRPr="00BA10DD" w:rsidRDefault="00611FB0" w:rsidP="00A27EC3">
    <w:pPr>
      <w:jc w:val="center"/>
      <w:rPr>
        <w:sz w:val="8"/>
        <w:szCs w:val="8"/>
      </w:rPr>
    </w:pPr>
    <w:r>
      <w:rPr>
        <w:sz w:val="32"/>
        <w:szCs w:val="32"/>
      </w:rPr>
      <w:t>ОБЛАСТЬ ТЕХНИЧЕСКОЙ КОМПЕТЕНТНОСТИ</w:t>
    </w:r>
  </w:p>
  <w:p w14:paraId="7523A9AF" w14:textId="46C2653E" w:rsidR="00611FB0" w:rsidRDefault="005210F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D3B97F5" wp14:editId="1034703C">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B546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74319B07" w14:textId="77777777" w:rsidR="00611FB0" w:rsidRPr="00E25503" w:rsidRDefault="00EE2B3B" w:rsidP="00FC2891">
    <w:pPr>
      <w:jc w:val="center"/>
      <w:rPr>
        <w:sz w:val="32"/>
        <w:szCs w:val="32"/>
      </w:rPr>
    </w:pPr>
    <w:r>
      <w:rPr>
        <w:sz w:val="32"/>
        <w:szCs w:val="32"/>
      </w:rPr>
      <w:t xml:space="preserve">Общества с дополнительной ответственностью </w:t>
    </w:r>
    <w:r>
      <w:rPr>
        <w:sz w:val="32"/>
        <w:szCs w:val="32"/>
      </w:rPr>
      <w:br/>
      <w:t>«ТЕПЛОГАЗМОНТАЖ»</w:t>
    </w:r>
  </w:p>
  <w:p w14:paraId="2E155082" w14:textId="22A4DCE4" w:rsidR="00611FB0" w:rsidRDefault="005210F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2415990" wp14:editId="1346EAA8">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C29D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F7C449B" w14:textId="77777777">
      <w:trPr>
        <w:trHeight w:val="534"/>
      </w:trPr>
      <w:tc>
        <w:tcPr>
          <w:tcW w:w="1560" w:type="dxa"/>
          <w:shd w:val="clear" w:color="auto" w:fill="auto"/>
        </w:tcPr>
        <w:p w14:paraId="02BE5389"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A976D1C"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E41A9CE"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81C447D"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D60B5F1"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5B6B"/>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2A30"/>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10F8"/>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57"/>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0C77"/>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B3B"/>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DBC426"/>
  <w15:chartTrackingRefBased/>
  <w15:docId w15:val="{679AAABC-1B1C-4F50-8E08-9500C57B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000223">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58919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2022-08-02T13:55:00Z</cp:lastPrinted>
  <dcterms:created xsi:type="dcterms:W3CDTF">2026-06-08T15:00:00Z</dcterms:created>
  <dcterms:modified xsi:type="dcterms:W3CDTF">2026-06-08T15:00:00Z</dcterms:modified>
</cp:coreProperties>
</file>