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4111"/>
        <w:gridCol w:w="1559"/>
      </w:tblGrid>
      <w:tr w:rsidR="00FA42AC" w:rsidRPr="0039130D" w:rsidTr="00403792">
        <w:tblPrEx>
          <w:tblCellMar>
            <w:top w:w="0" w:type="dxa"/>
            <w:bottom w:w="0" w:type="dxa"/>
          </w:tblCellMar>
        </w:tblPrEx>
        <w:trPr>
          <w:trHeight w:val="807"/>
        </w:trPr>
        <w:tc>
          <w:tcPr>
            <w:tcW w:w="1560" w:type="dxa"/>
          </w:tcPr>
          <w:p w:rsidR="00FA42AC" w:rsidRPr="00FA42AC" w:rsidRDefault="00FA42AC" w:rsidP="00FA42AC">
            <w:pPr>
              <w:ind w:right="-70"/>
              <w:rPr>
                <w:b/>
              </w:rPr>
            </w:pPr>
            <w:bookmarkStart w:id="0" w:name="_GoBack"/>
            <w:bookmarkEnd w:id="0"/>
            <w:r w:rsidRPr="00FA42AC">
              <w:rPr>
                <w:b/>
              </w:rPr>
              <w:t>Заполнение око</w:t>
            </w:r>
            <w:r w:rsidRPr="00FA42AC">
              <w:rPr>
                <w:b/>
              </w:rPr>
              <w:t>н</w:t>
            </w:r>
            <w:r w:rsidRPr="00FA42AC">
              <w:rPr>
                <w:b/>
              </w:rPr>
              <w:t>ных и две</w:t>
            </w:r>
            <w:r w:rsidRPr="00FA42AC">
              <w:rPr>
                <w:b/>
              </w:rPr>
              <w:t>р</w:t>
            </w:r>
            <w:r w:rsidRPr="00FA42AC">
              <w:rPr>
                <w:b/>
              </w:rPr>
              <w:t xml:space="preserve">ных </w:t>
            </w:r>
          </w:p>
          <w:p w:rsidR="00FA42AC" w:rsidRDefault="00FA42AC" w:rsidP="00FA42AC">
            <w:pPr>
              <w:ind w:right="-70"/>
              <w:jc w:val="both"/>
              <w:rPr>
                <w:b/>
              </w:rPr>
            </w:pPr>
            <w:r w:rsidRPr="00FA42AC">
              <w:rPr>
                <w:b/>
              </w:rPr>
              <w:t>пр</w:t>
            </w:r>
            <w:r w:rsidRPr="00FA42AC">
              <w:rPr>
                <w:b/>
              </w:rPr>
              <w:t>о</w:t>
            </w:r>
            <w:r w:rsidRPr="00FA42AC">
              <w:rPr>
                <w:b/>
              </w:rPr>
              <w:t>ёмов</w:t>
            </w:r>
            <w:r w:rsidRPr="00FA42AC">
              <w:rPr>
                <w:b/>
              </w:rPr>
              <w:br w:type="page"/>
            </w:r>
          </w:p>
          <w:p w:rsidR="00FA42AC" w:rsidRPr="00403792" w:rsidRDefault="00FA42AC" w:rsidP="00FA42AC">
            <w:pPr>
              <w:ind w:right="-70"/>
              <w:jc w:val="both"/>
              <w:rPr>
                <w:b/>
                <w:sz w:val="16"/>
                <w:szCs w:val="16"/>
              </w:rPr>
            </w:pPr>
          </w:p>
        </w:tc>
        <w:tc>
          <w:tcPr>
            <w:tcW w:w="1984" w:type="dxa"/>
          </w:tcPr>
          <w:p w:rsidR="00FA42AC" w:rsidRPr="00FA42AC" w:rsidRDefault="00FA42AC" w:rsidP="00FA42AC">
            <w:pPr>
              <w:ind w:left="-17" w:right="-63"/>
              <w:rPr>
                <w:spacing w:val="-4"/>
              </w:rPr>
            </w:pPr>
            <w:r w:rsidRPr="00FA42AC">
              <w:rPr>
                <w:spacing w:val="-4"/>
              </w:rPr>
              <w:t>ТКП 45-3.02-223-2010</w:t>
            </w:r>
          </w:p>
          <w:p w:rsidR="00FA42AC" w:rsidRPr="00FA42AC" w:rsidRDefault="00FA42AC" w:rsidP="00FA42AC">
            <w:pPr>
              <w:ind w:left="-17" w:right="-17"/>
              <w:rPr>
                <w:lang w:val="en-US"/>
              </w:rPr>
            </w:pPr>
            <w:r w:rsidRPr="00FA42AC">
              <w:t>СТБ 1484-2004</w:t>
            </w:r>
          </w:p>
        </w:tc>
        <w:tc>
          <w:tcPr>
            <w:tcW w:w="4111" w:type="dxa"/>
          </w:tcPr>
          <w:p w:rsidR="00FA42AC" w:rsidRPr="00FA42AC" w:rsidRDefault="00FA42AC" w:rsidP="00FA42AC">
            <w:pPr>
              <w:ind w:right="-17"/>
              <w:jc w:val="both"/>
            </w:pPr>
            <w:r w:rsidRPr="00FA42AC">
              <w:t>Заполнение оконных проёмов.</w:t>
            </w:r>
          </w:p>
          <w:p w:rsidR="00FA42AC" w:rsidRPr="00FA42AC" w:rsidRDefault="00FA42AC" w:rsidP="00FA42AC">
            <w:pPr>
              <w:ind w:right="-17"/>
              <w:jc w:val="both"/>
            </w:pPr>
            <w:r w:rsidRPr="00FA42AC">
              <w:t>Заполнение две</w:t>
            </w:r>
            <w:r w:rsidRPr="00FA42AC">
              <w:t>р</w:t>
            </w:r>
            <w:r w:rsidRPr="00FA42AC">
              <w:t>ных проёмов.</w:t>
            </w:r>
          </w:p>
        </w:tc>
        <w:tc>
          <w:tcPr>
            <w:tcW w:w="1559" w:type="dxa"/>
          </w:tcPr>
          <w:p w:rsidR="00FA42AC" w:rsidRPr="00FA42AC" w:rsidRDefault="00FA42AC" w:rsidP="00FA42AC">
            <w:pPr>
              <w:ind w:left="-17" w:right="-17"/>
              <w:rPr>
                <w:lang w:val="en-US"/>
              </w:rPr>
            </w:pPr>
            <w:r w:rsidRPr="00FA42AC">
              <w:t>СТБ 1484-2004</w:t>
            </w:r>
          </w:p>
        </w:tc>
      </w:tr>
    </w:tbl>
    <w:p w:rsidR="00B857B6" w:rsidRPr="0039130D" w:rsidRDefault="00B857B6" w:rsidP="0039130D"/>
    <w:sectPr w:rsidR="00B857B6" w:rsidRPr="0039130D" w:rsidSect="00403792">
      <w:headerReference w:type="even" r:id="rId7"/>
      <w:headerReference w:type="default" r:id="rId8"/>
      <w:footerReference w:type="default" r:id="rId9"/>
      <w:pgSz w:w="11906" w:h="16838"/>
      <w:pgMar w:top="3856" w:right="992" w:bottom="1843" w:left="1304" w:header="720" w:footer="621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6D" w:rsidRDefault="002B286D">
      <w:r>
        <w:separator/>
      </w:r>
    </w:p>
  </w:endnote>
  <w:endnote w:type="continuationSeparator" w:id="0">
    <w:p w:rsidR="002B286D" w:rsidRDefault="002B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6D" w:rsidRDefault="002B286D">
      <w:r>
        <w:separator/>
      </w:r>
    </w:p>
  </w:footnote>
  <w:footnote w:type="continuationSeparator" w:id="0">
    <w:p w:rsidR="002B286D" w:rsidRDefault="002B28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39130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39130D">
      <w:rPr>
        <w:sz w:val="28"/>
        <w:szCs w:val="28"/>
        <w:u w:val="single"/>
      </w:rPr>
      <w:t>.</w:t>
    </w:r>
    <w:r w:rsidR="00015F1B">
      <w:rPr>
        <w:sz w:val="28"/>
        <w:szCs w:val="28"/>
        <w:u w:val="single"/>
      </w:rPr>
      <w:t>23</w:t>
    </w:r>
    <w:r w:rsidR="00403792">
      <w:rPr>
        <w:sz w:val="28"/>
        <w:szCs w:val="28"/>
        <w:u w:val="single"/>
      </w:rPr>
      <w:t>58</w:t>
    </w:r>
    <w:r w:rsidR="00BC72FA" w:rsidRPr="0039130D">
      <w:rPr>
        <w:sz w:val="28"/>
        <w:szCs w:val="28"/>
        <w:u w:val="single"/>
      </w:rPr>
      <w:t>-202</w:t>
    </w:r>
    <w:r w:rsidR="00005D9A" w:rsidRPr="0039130D">
      <w:rPr>
        <w:sz w:val="28"/>
        <w:szCs w:val="28"/>
        <w:u w:val="single"/>
      </w:rPr>
      <w:t>2</w:t>
    </w:r>
    <w:r w:rsidRPr="0039130D">
      <w:rPr>
        <w:sz w:val="28"/>
        <w:u w:val="single"/>
      </w:rPr>
      <w:t xml:space="preserve">                          </w:t>
    </w:r>
  </w:p>
  <w:p w:rsidR="00611FB0" w:rsidRPr="0039130D" w:rsidRDefault="00611FB0" w:rsidP="00C06D89">
    <w:pPr>
      <w:rPr>
        <w:sz w:val="2"/>
      </w:rPr>
    </w:pPr>
    <w:r w:rsidRPr="0039130D">
      <w:rPr>
        <w:sz w:val="28"/>
      </w:rPr>
      <w:tab/>
    </w:r>
    <w:r w:rsidRPr="0039130D">
      <w:rPr>
        <w:sz w:val="28"/>
      </w:rPr>
      <w:tab/>
    </w:r>
    <w:r w:rsidRPr="0039130D">
      <w:rPr>
        <w:sz w:val="28"/>
      </w:rPr>
      <w:tab/>
    </w:r>
    <w:r w:rsidRPr="0039130D">
      <w:rPr>
        <w:sz w:val="28"/>
      </w:rPr>
      <w:tab/>
    </w:r>
    <w:r w:rsidRPr="0039130D">
      <w:rPr>
        <w:sz w:val="28"/>
      </w:rPr>
      <w:tab/>
    </w:r>
    <w:r w:rsidRPr="0039130D">
      <w:rPr>
        <w:sz w:val="28"/>
      </w:rPr>
      <w:tab/>
    </w:r>
    <w:r w:rsidRPr="0039130D">
      <w:rPr>
        <w:sz w:val="28"/>
      </w:rPr>
      <w:tab/>
    </w:r>
    <w:r w:rsidRPr="0039130D">
      <w:rPr>
        <w:sz w:val="4"/>
      </w:rPr>
      <w:t xml:space="preserve">  </w:t>
    </w:r>
  </w:p>
  <w:p w:rsidR="00611FB0" w:rsidRPr="0039130D" w:rsidRDefault="00611FB0" w:rsidP="00C06D89">
    <w:pPr>
      <w:rPr>
        <w:sz w:val="28"/>
        <w:u w:val="single"/>
      </w:rPr>
    </w:pPr>
    <w:r w:rsidRPr="0039130D">
      <w:rPr>
        <w:sz w:val="28"/>
      </w:rPr>
      <w:tab/>
    </w:r>
    <w:r w:rsidRPr="0039130D">
      <w:rPr>
        <w:sz w:val="28"/>
      </w:rPr>
      <w:tab/>
    </w:r>
    <w:r w:rsidRPr="0039130D">
      <w:rPr>
        <w:sz w:val="28"/>
      </w:rPr>
      <w:tab/>
    </w:r>
    <w:r w:rsidRPr="0039130D">
      <w:rPr>
        <w:sz w:val="28"/>
      </w:rPr>
      <w:tab/>
    </w:r>
    <w:r w:rsidRPr="0039130D">
      <w:rPr>
        <w:sz w:val="28"/>
      </w:rPr>
      <w:tab/>
    </w:r>
    <w:r w:rsidRPr="0039130D">
      <w:rPr>
        <w:sz w:val="28"/>
      </w:rPr>
      <w:tab/>
    </w:r>
    <w:r w:rsidRPr="0039130D">
      <w:rPr>
        <w:sz w:val="18"/>
        <w:szCs w:val="18"/>
      </w:rPr>
      <w:t xml:space="preserve">от </w:t>
    </w:r>
    <w:r w:rsidRPr="0039130D">
      <w:rPr>
        <w:sz w:val="24"/>
        <w:szCs w:val="24"/>
      </w:rPr>
      <w:t>«</w:t>
    </w:r>
    <w:r w:rsidRPr="0039130D">
      <w:rPr>
        <w:sz w:val="24"/>
        <w:szCs w:val="24"/>
        <w:u w:val="single"/>
      </w:rPr>
      <w:t xml:space="preserve"> </w:t>
    </w:r>
    <w:r w:rsidR="00403792">
      <w:rPr>
        <w:sz w:val="28"/>
        <w:u w:val="single"/>
      </w:rPr>
      <w:t>14</w:t>
    </w:r>
    <w:r w:rsidRPr="0039130D">
      <w:rPr>
        <w:sz w:val="28"/>
        <w:u w:val="single"/>
      </w:rPr>
      <w:t xml:space="preserve"> </w:t>
    </w:r>
    <w:r w:rsidRPr="0039130D">
      <w:rPr>
        <w:sz w:val="24"/>
        <w:szCs w:val="24"/>
      </w:rPr>
      <w:t>»</w:t>
    </w:r>
    <w:r w:rsidRPr="0039130D">
      <w:rPr>
        <w:sz w:val="28"/>
        <w:u w:val="single"/>
      </w:rPr>
      <w:t xml:space="preserve"> </w:t>
    </w:r>
    <w:r w:rsidR="00403792">
      <w:rPr>
        <w:sz w:val="28"/>
        <w:u w:val="single"/>
      </w:rPr>
      <w:t>ноября</w:t>
    </w:r>
    <w:r w:rsidRPr="0039130D">
      <w:rPr>
        <w:sz w:val="28"/>
        <w:u w:val="single"/>
      </w:rPr>
      <w:t xml:space="preserve">  </w:t>
    </w:r>
    <w:r w:rsidRPr="0039130D">
      <w:rPr>
        <w:sz w:val="18"/>
        <w:szCs w:val="18"/>
      </w:rPr>
      <w:t>20</w:t>
    </w:r>
    <w:r w:rsidRPr="0039130D">
      <w:rPr>
        <w:sz w:val="28"/>
        <w:szCs w:val="28"/>
        <w:u w:val="single"/>
      </w:rPr>
      <w:t xml:space="preserve"> </w:t>
    </w:r>
    <w:r w:rsidR="00BC72FA" w:rsidRPr="0039130D">
      <w:rPr>
        <w:sz w:val="28"/>
        <w:szCs w:val="28"/>
        <w:u w:val="single"/>
      </w:rPr>
      <w:t>2</w:t>
    </w:r>
    <w:r w:rsidR="00005D9A" w:rsidRPr="0039130D">
      <w:rPr>
        <w:sz w:val="28"/>
        <w:szCs w:val="28"/>
        <w:u w:val="single"/>
      </w:rPr>
      <w:t>2</w:t>
    </w:r>
    <w:r w:rsidRPr="0039130D">
      <w:rPr>
        <w:sz w:val="28"/>
        <w:szCs w:val="28"/>
        <w:u w:val="single"/>
      </w:rPr>
      <w:t xml:space="preserve"> </w:t>
    </w:r>
    <w:r w:rsidRPr="0039130D">
      <w:rPr>
        <w:sz w:val="18"/>
        <w:szCs w:val="18"/>
      </w:rPr>
      <w:t>г., листов всего</w:t>
    </w:r>
    <w:r w:rsidRPr="0039130D">
      <w:rPr>
        <w:sz w:val="28"/>
        <w:u w:val="single"/>
      </w:rPr>
      <w:t xml:space="preserve">  </w:t>
    </w:r>
    <w:r w:rsidRPr="0039130D">
      <w:rPr>
        <w:rStyle w:val="ab"/>
        <w:sz w:val="28"/>
        <w:szCs w:val="28"/>
        <w:u w:val="single"/>
      </w:rPr>
      <w:fldChar w:fldCharType="begin"/>
    </w:r>
    <w:r w:rsidRPr="0039130D">
      <w:rPr>
        <w:rStyle w:val="ab"/>
        <w:sz w:val="28"/>
        <w:szCs w:val="28"/>
        <w:u w:val="single"/>
      </w:rPr>
      <w:instrText xml:space="preserve"> NUMPAGES </w:instrText>
    </w:r>
    <w:r w:rsidRPr="0039130D">
      <w:rPr>
        <w:rStyle w:val="ab"/>
        <w:sz w:val="28"/>
        <w:szCs w:val="28"/>
        <w:u w:val="single"/>
      </w:rPr>
      <w:fldChar w:fldCharType="separate"/>
    </w:r>
    <w:r w:rsidR="00D71378">
      <w:rPr>
        <w:rStyle w:val="ab"/>
        <w:noProof/>
        <w:sz w:val="28"/>
        <w:szCs w:val="28"/>
        <w:u w:val="single"/>
      </w:rPr>
      <w:t>1</w:t>
    </w:r>
    <w:r w:rsidRPr="0039130D">
      <w:rPr>
        <w:rStyle w:val="ab"/>
        <w:sz w:val="28"/>
        <w:szCs w:val="28"/>
        <w:u w:val="single"/>
      </w:rPr>
      <w:fldChar w:fldCharType="end"/>
    </w:r>
    <w:r w:rsidRPr="0039130D">
      <w:rPr>
        <w:sz w:val="28"/>
        <w:u w:val="single"/>
      </w:rPr>
      <w:t xml:space="preserve"> </w:t>
    </w:r>
    <w:r w:rsidRPr="0039130D">
      <w:rPr>
        <w:sz w:val="18"/>
        <w:szCs w:val="18"/>
      </w:rPr>
      <w:t xml:space="preserve">, лист </w:t>
    </w:r>
    <w:r w:rsidRPr="0039130D">
      <w:rPr>
        <w:sz w:val="18"/>
        <w:szCs w:val="18"/>
        <w:u w:val="single"/>
      </w:rPr>
      <w:t>№</w:t>
    </w:r>
    <w:r w:rsidRPr="0039130D">
      <w:rPr>
        <w:rStyle w:val="ab"/>
        <w:sz w:val="28"/>
        <w:szCs w:val="28"/>
        <w:u w:val="single"/>
      </w:rPr>
      <w:fldChar w:fldCharType="begin"/>
    </w:r>
    <w:r w:rsidRPr="0039130D">
      <w:rPr>
        <w:rStyle w:val="ab"/>
        <w:sz w:val="28"/>
        <w:szCs w:val="28"/>
        <w:u w:val="single"/>
      </w:rPr>
      <w:instrText xml:space="preserve"> PAGE </w:instrText>
    </w:r>
    <w:r w:rsidRPr="0039130D">
      <w:rPr>
        <w:rStyle w:val="ab"/>
        <w:sz w:val="28"/>
        <w:szCs w:val="28"/>
        <w:u w:val="single"/>
      </w:rPr>
      <w:fldChar w:fldCharType="separate"/>
    </w:r>
    <w:r w:rsidR="00D71378">
      <w:rPr>
        <w:rStyle w:val="ab"/>
        <w:noProof/>
        <w:sz w:val="28"/>
        <w:szCs w:val="28"/>
        <w:u w:val="single"/>
      </w:rPr>
      <w:t>1</w:t>
    </w:r>
    <w:r w:rsidRPr="0039130D">
      <w:rPr>
        <w:rStyle w:val="ab"/>
        <w:sz w:val="28"/>
        <w:szCs w:val="28"/>
        <w:u w:val="single"/>
      </w:rPr>
      <w:fldChar w:fldCharType="end"/>
    </w:r>
    <w:r w:rsidRPr="0039130D">
      <w:rPr>
        <w:sz w:val="28"/>
        <w:u w:val="single"/>
      </w:rPr>
      <w:t xml:space="preserve">  </w:t>
    </w:r>
  </w:p>
  <w:p w:rsidR="00611FB0" w:rsidRPr="0039130D" w:rsidRDefault="00611FB0" w:rsidP="00C06D89">
    <w:pPr>
      <w:rPr>
        <w:sz w:val="22"/>
      </w:rPr>
    </w:pPr>
  </w:p>
  <w:p w:rsidR="00611FB0" w:rsidRPr="0039130D" w:rsidRDefault="00611FB0" w:rsidP="00A27EC3">
    <w:pPr>
      <w:jc w:val="center"/>
      <w:rPr>
        <w:sz w:val="8"/>
        <w:szCs w:val="8"/>
      </w:rPr>
    </w:pPr>
    <w:r w:rsidRPr="0039130D">
      <w:rPr>
        <w:sz w:val="32"/>
        <w:szCs w:val="32"/>
      </w:rPr>
      <w:t>ОБЛАСТЬ ТЕХНИЧЕСКОЙ КОМПЕТЕНТНОСТИ</w:t>
    </w:r>
  </w:p>
  <w:p w:rsidR="00611FB0" w:rsidRPr="0039130D" w:rsidRDefault="00D71378" w:rsidP="00A27EC3">
    <w:pPr>
      <w:tabs>
        <w:tab w:val="left" w:pos="5625"/>
      </w:tabs>
      <w:jc w:val="center"/>
      <w:rPr>
        <w:sz w:val="32"/>
        <w:szCs w:val="32"/>
      </w:rPr>
    </w:pPr>
    <w:r w:rsidRPr="0039130D">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A01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39130D">
      <w:rPr>
        <w:sz w:val="32"/>
        <w:szCs w:val="32"/>
      </w:rPr>
      <w:t>системы производственного контроля</w:t>
    </w:r>
  </w:p>
  <w:p w:rsidR="00611FB0" w:rsidRPr="00E25503" w:rsidRDefault="00403792" w:rsidP="00015F1B">
    <w:pPr>
      <w:ind w:right="396"/>
      <w:jc w:val="center"/>
      <w:rPr>
        <w:sz w:val="32"/>
        <w:szCs w:val="32"/>
      </w:rPr>
    </w:pPr>
    <w:r>
      <w:rPr>
        <w:sz w:val="32"/>
        <w:szCs w:val="32"/>
      </w:rPr>
      <w:t>Общества с ограниченной ответственностью «Салтар»</w:t>
    </w:r>
    <w:r w:rsidR="005D0BB8">
      <w:rPr>
        <w:sz w:val="32"/>
        <w:szCs w:val="32"/>
      </w:rPr>
      <w:t xml:space="preserve"> </w:t>
    </w:r>
  </w:p>
  <w:p w:rsidR="00611FB0" w:rsidRDefault="00D71378"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1A7C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4111"/>
      <w:gridCol w:w="1559"/>
    </w:tblGrid>
    <w:tr w:rsidR="00611FB0" w:rsidRPr="004E2B6E" w:rsidTr="00403792">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984"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59"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5F1B"/>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286D"/>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30D"/>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792"/>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DAD"/>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0BB8"/>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0863"/>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3E07"/>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1378"/>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193E"/>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42AC"/>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BBECD7-F29F-4143-94EB-853DBF27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2022-11-14T06:40:00Z</cp:lastPrinted>
  <dcterms:created xsi:type="dcterms:W3CDTF">2026-06-08T15:31:00Z</dcterms:created>
  <dcterms:modified xsi:type="dcterms:W3CDTF">2026-06-08T15:31:00Z</dcterms:modified>
</cp:coreProperties>
</file>