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6B5E" w:rsidRPr="0059407F" w14:paraId="74C624CF" w14:textId="77777777" w:rsidTr="00766B5E">
        <w:trPr>
          <w:trHeight w:val="333"/>
        </w:trPr>
        <w:tc>
          <w:tcPr>
            <w:tcW w:w="1560" w:type="dxa"/>
            <w:vMerge w:val="restart"/>
            <w:tcBorders>
              <w:top w:val="double" w:sz="6" w:space="0" w:color="auto"/>
              <w:left w:val="single" w:sz="6" w:space="0" w:color="auto"/>
              <w:right w:val="single" w:sz="6" w:space="0" w:color="auto"/>
            </w:tcBorders>
          </w:tcPr>
          <w:p w14:paraId="2254F028" w14:textId="77777777" w:rsidR="00766B5E" w:rsidRPr="002618E1" w:rsidRDefault="00766B5E" w:rsidP="00766B5E">
            <w:pPr>
              <w:rPr>
                <w:b/>
                <w:sz w:val="18"/>
                <w:szCs w:val="18"/>
              </w:rPr>
            </w:pPr>
            <w:bookmarkStart w:id="0" w:name="_GoBack"/>
            <w:bookmarkEnd w:id="0"/>
            <w:r>
              <w:rPr>
                <w:b/>
                <w:sz w:val="18"/>
                <w:szCs w:val="18"/>
              </w:rPr>
              <w:t>Теплоизоляц</w:t>
            </w:r>
            <w:r>
              <w:rPr>
                <w:b/>
                <w:sz w:val="18"/>
                <w:szCs w:val="18"/>
              </w:rPr>
              <w:t>и</w:t>
            </w:r>
            <w:r>
              <w:rPr>
                <w:b/>
                <w:sz w:val="18"/>
                <w:szCs w:val="18"/>
              </w:rPr>
              <w:t>онные плиты из древесного в</w:t>
            </w:r>
            <w:r>
              <w:rPr>
                <w:b/>
                <w:sz w:val="18"/>
                <w:szCs w:val="18"/>
              </w:rPr>
              <w:t>о</w:t>
            </w:r>
            <w:r>
              <w:rPr>
                <w:b/>
                <w:sz w:val="18"/>
                <w:szCs w:val="18"/>
              </w:rPr>
              <w:t>локна</w:t>
            </w:r>
          </w:p>
        </w:tc>
        <w:tc>
          <w:tcPr>
            <w:tcW w:w="1701" w:type="dxa"/>
            <w:vMerge w:val="restart"/>
            <w:tcBorders>
              <w:top w:val="double" w:sz="6" w:space="0" w:color="auto"/>
              <w:left w:val="single" w:sz="6" w:space="0" w:color="auto"/>
              <w:right w:val="single" w:sz="6" w:space="0" w:color="auto"/>
            </w:tcBorders>
          </w:tcPr>
          <w:p w14:paraId="2F8DED79" w14:textId="77777777" w:rsidR="00766B5E" w:rsidRPr="00657DC6" w:rsidRDefault="001043A9" w:rsidP="001043A9">
            <w:pPr>
              <w:ind w:left="-17" w:right="-17"/>
              <w:rPr>
                <w:sz w:val="18"/>
                <w:szCs w:val="18"/>
              </w:rPr>
            </w:pPr>
            <w:r>
              <w:rPr>
                <w:sz w:val="18"/>
                <w:szCs w:val="18"/>
              </w:rPr>
              <w:t xml:space="preserve">ТУ </w:t>
            </w:r>
            <w:r>
              <w:rPr>
                <w:sz w:val="18"/>
                <w:szCs w:val="18"/>
                <w:lang w:val="en-US"/>
              </w:rPr>
              <w:t xml:space="preserve"> BY 490617960 001-2017</w:t>
            </w:r>
          </w:p>
        </w:tc>
        <w:tc>
          <w:tcPr>
            <w:tcW w:w="4394" w:type="dxa"/>
            <w:tcBorders>
              <w:top w:val="double" w:sz="6" w:space="0" w:color="auto"/>
              <w:left w:val="single" w:sz="6" w:space="0" w:color="auto"/>
              <w:right w:val="single" w:sz="6" w:space="0" w:color="auto"/>
            </w:tcBorders>
          </w:tcPr>
          <w:p w14:paraId="72DC049C" w14:textId="77777777" w:rsidR="00766B5E" w:rsidRPr="001043A9" w:rsidRDefault="00766B5E" w:rsidP="00766B5E">
            <w:pPr>
              <w:spacing w:line="60" w:lineRule="atLeast"/>
              <w:ind w:right="-17"/>
              <w:jc w:val="both"/>
            </w:pPr>
            <w:r w:rsidRPr="001043A9">
              <w:t>Отбор проб;</w:t>
            </w:r>
          </w:p>
        </w:tc>
        <w:tc>
          <w:tcPr>
            <w:tcW w:w="1843" w:type="dxa"/>
            <w:tcBorders>
              <w:top w:val="double" w:sz="6" w:space="0" w:color="auto"/>
              <w:left w:val="single" w:sz="6" w:space="0" w:color="auto"/>
              <w:right w:val="single" w:sz="6" w:space="0" w:color="auto"/>
            </w:tcBorders>
          </w:tcPr>
          <w:p w14:paraId="7DA9C3B6" w14:textId="77777777" w:rsidR="00766B5E" w:rsidRPr="001043A9" w:rsidRDefault="00766B5E" w:rsidP="00766B5E">
            <w:pPr>
              <w:ind w:left="-17" w:right="-17"/>
            </w:pPr>
            <w:r w:rsidRPr="001043A9">
              <w:t>ГОСТ Е</w:t>
            </w:r>
            <w:r w:rsidRPr="001043A9">
              <w:rPr>
                <w:lang w:val="en-US"/>
              </w:rPr>
              <w:t>N</w:t>
            </w:r>
            <w:r w:rsidRPr="001043A9">
              <w:t xml:space="preserve"> 13171-2015</w:t>
            </w:r>
          </w:p>
        </w:tc>
      </w:tr>
      <w:tr w:rsidR="00766B5E" w:rsidRPr="0059407F" w14:paraId="762F0606" w14:textId="77777777" w:rsidTr="00766B5E">
        <w:trPr>
          <w:trHeight w:val="238"/>
        </w:trPr>
        <w:tc>
          <w:tcPr>
            <w:tcW w:w="1560" w:type="dxa"/>
            <w:vMerge/>
            <w:tcBorders>
              <w:left w:val="single" w:sz="6" w:space="0" w:color="auto"/>
              <w:right w:val="single" w:sz="6" w:space="0" w:color="auto"/>
            </w:tcBorders>
          </w:tcPr>
          <w:p w14:paraId="707F179A"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56B95944" w14:textId="77777777" w:rsidR="00766B5E" w:rsidRDefault="00766B5E" w:rsidP="00766B5E">
            <w:pPr>
              <w:ind w:left="-17" w:right="-17"/>
              <w:rPr>
                <w:sz w:val="18"/>
                <w:szCs w:val="18"/>
              </w:rPr>
            </w:pPr>
          </w:p>
        </w:tc>
        <w:tc>
          <w:tcPr>
            <w:tcW w:w="4394" w:type="dxa"/>
            <w:tcBorders>
              <w:top w:val="double" w:sz="6" w:space="0" w:color="auto"/>
              <w:left w:val="single" w:sz="6" w:space="0" w:color="auto"/>
              <w:right w:val="single" w:sz="6" w:space="0" w:color="auto"/>
            </w:tcBorders>
          </w:tcPr>
          <w:p w14:paraId="1FA27C51" w14:textId="77777777" w:rsidR="00766B5E" w:rsidRPr="001043A9" w:rsidRDefault="00766B5E" w:rsidP="00766B5E">
            <w:pPr>
              <w:spacing w:line="60" w:lineRule="atLeast"/>
              <w:ind w:right="-17"/>
              <w:jc w:val="both"/>
            </w:pPr>
            <w:r w:rsidRPr="001043A9">
              <w:t>Толщина</w:t>
            </w:r>
          </w:p>
        </w:tc>
        <w:tc>
          <w:tcPr>
            <w:tcW w:w="1843" w:type="dxa"/>
            <w:tcBorders>
              <w:top w:val="double" w:sz="6" w:space="0" w:color="auto"/>
              <w:left w:val="single" w:sz="6" w:space="0" w:color="auto"/>
              <w:right w:val="single" w:sz="6" w:space="0" w:color="auto"/>
            </w:tcBorders>
          </w:tcPr>
          <w:p w14:paraId="3787F782" w14:textId="77777777" w:rsidR="00766B5E" w:rsidRPr="001043A9" w:rsidRDefault="00766B5E" w:rsidP="00766B5E">
            <w:pPr>
              <w:ind w:left="-17" w:right="-17"/>
            </w:pPr>
            <w:r w:rsidRPr="001043A9">
              <w:t>СТБ Е</w:t>
            </w:r>
            <w:r w:rsidRPr="001043A9">
              <w:rPr>
                <w:lang w:val="en-US"/>
              </w:rPr>
              <w:t>N</w:t>
            </w:r>
            <w:r w:rsidRPr="001043A9">
              <w:t xml:space="preserve"> 823</w:t>
            </w:r>
          </w:p>
        </w:tc>
      </w:tr>
      <w:tr w:rsidR="00766B5E" w:rsidRPr="0059407F" w14:paraId="2DC70B06" w14:textId="77777777" w:rsidTr="00766B5E">
        <w:trPr>
          <w:trHeight w:val="229"/>
        </w:trPr>
        <w:tc>
          <w:tcPr>
            <w:tcW w:w="1560" w:type="dxa"/>
            <w:vMerge/>
            <w:tcBorders>
              <w:left w:val="single" w:sz="6" w:space="0" w:color="auto"/>
              <w:right w:val="single" w:sz="6" w:space="0" w:color="auto"/>
            </w:tcBorders>
          </w:tcPr>
          <w:p w14:paraId="0506FF2E"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787849DF" w14:textId="77777777" w:rsidR="00766B5E" w:rsidRDefault="00766B5E" w:rsidP="00766B5E">
            <w:pPr>
              <w:ind w:left="-17" w:right="-17"/>
              <w:rPr>
                <w:sz w:val="18"/>
                <w:szCs w:val="18"/>
              </w:rPr>
            </w:pPr>
          </w:p>
        </w:tc>
        <w:tc>
          <w:tcPr>
            <w:tcW w:w="4394" w:type="dxa"/>
            <w:tcBorders>
              <w:top w:val="double" w:sz="6" w:space="0" w:color="auto"/>
              <w:left w:val="single" w:sz="6" w:space="0" w:color="auto"/>
              <w:right w:val="single" w:sz="6" w:space="0" w:color="auto"/>
            </w:tcBorders>
          </w:tcPr>
          <w:p w14:paraId="39B6D8C3" w14:textId="77777777" w:rsidR="00766B5E" w:rsidRPr="001043A9" w:rsidRDefault="00766B5E" w:rsidP="00766B5E">
            <w:pPr>
              <w:spacing w:line="60" w:lineRule="atLeast"/>
              <w:ind w:right="-17"/>
              <w:jc w:val="both"/>
            </w:pPr>
            <w:r w:rsidRPr="001043A9">
              <w:t>Стабильность размеров</w:t>
            </w:r>
          </w:p>
        </w:tc>
        <w:tc>
          <w:tcPr>
            <w:tcW w:w="1843" w:type="dxa"/>
            <w:tcBorders>
              <w:top w:val="double" w:sz="6" w:space="0" w:color="auto"/>
              <w:left w:val="single" w:sz="6" w:space="0" w:color="auto"/>
              <w:right w:val="single" w:sz="6" w:space="0" w:color="auto"/>
            </w:tcBorders>
          </w:tcPr>
          <w:p w14:paraId="36A68848" w14:textId="77777777" w:rsidR="00766B5E" w:rsidRPr="001043A9" w:rsidRDefault="00766B5E" w:rsidP="00766B5E">
            <w:pPr>
              <w:ind w:left="-17" w:right="-17"/>
            </w:pPr>
            <w:r w:rsidRPr="001043A9">
              <w:t>СТБ Е</w:t>
            </w:r>
            <w:r w:rsidRPr="001043A9">
              <w:rPr>
                <w:lang w:val="en-US"/>
              </w:rPr>
              <w:t>N</w:t>
            </w:r>
            <w:r w:rsidRPr="001043A9">
              <w:t xml:space="preserve"> 1604</w:t>
            </w:r>
          </w:p>
        </w:tc>
      </w:tr>
      <w:tr w:rsidR="00766B5E" w:rsidRPr="0059407F" w14:paraId="2491EE4C" w14:textId="77777777" w:rsidTr="00766B5E">
        <w:trPr>
          <w:trHeight w:val="388"/>
        </w:trPr>
        <w:tc>
          <w:tcPr>
            <w:tcW w:w="1560" w:type="dxa"/>
            <w:vMerge/>
            <w:tcBorders>
              <w:left w:val="single" w:sz="6" w:space="0" w:color="auto"/>
              <w:right w:val="single" w:sz="6" w:space="0" w:color="auto"/>
            </w:tcBorders>
          </w:tcPr>
          <w:p w14:paraId="47FEA8FD"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0FA5DA83"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8BC9CF1" w14:textId="77777777" w:rsidR="00766B5E" w:rsidRPr="001043A9" w:rsidRDefault="00766B5E" w:rsidP="00766B5E">
            <w:pPr>
              <w:spacing w:line="60" w:lineRule="atLeast"/>
              <w:ind w:right="-17"/>
              <w:jc w:val="both"/>
            </w:pPr>
            <w:r w:rsidRPr="001043A9">
              <w:t>Предел прочности при сжатии</w:t>
            </w:r>
          </w:p>
        </w:tc>
        <w:tc>
          <w:tcPr>
            <w:tcW w:w="1843" w:type="dxa"/>
            <w:tcBorders>
              <w:top w:val="double" w:sz="6" w:space="0" w:color="auto"/>
              <w:left w:val="single" w:sz="6" w:space="0" w:color="auto"/>
              <w:bottom w:val="double" w:sz="6" w:space="0" w:color="auto"/>
              <w:right w:val="single" w:sz="6" w:space="0" w:color="auto"/>
            </w:tcBorders>
          </w:tcPr>
          <w:p w14:paraId="26DDC316" w14:textId="77777777" w:rsidR="00766B5E" w:rsidRPr="001043A9" w:rsidRDefault="00766B5E" w:rsidP="00766B5E">
            <w:pPr>
              <w:ind w:left="-17" w:right="-17"/>
            </w:pPr>
            <w:r w:rsidRPr="001043A9">
              <w:t>СТБ Е</w:t>
            </w:r>
            <w:r w:rsidRPr="001043A9">
              <w:rPr>
                <w:lang w:val="en-US"/>
              </w:rPr>
              <w:t>N</w:t>
            </w:r>
            <w:r w:rsidRPr="001043A9">
              <w:t xml:space="preserve"> 8236</w:t>
            </w:r>
          </w:p>
        </w:tc>
      </w:tr>
      <w:tr w:rsidR="00766B5E" w:rsidRPr="0059407F" w14:paraId="7E76BE6B" w14:textId="77777777" w:rsidTr="00766B5E">
        <w:trPr>
          <w:trHeight w:val="522"/>
        </w:trPr>
        <w:tc>
          <w:tcPr>
            <w:tcW w:w="1560" w:type="dxa"/>
            <w:vMerge/>
            <w:tcBorders>
              <w:left w:val="single" w:sz="6" w:space="0" w:color="auto"/>
              <w:right w:val="single" w:sz="6" w:space="0" w:color="auto"/>
            </w:tcBorders>
          </w:tcPr>
          <w:p w14:paraId="0D6FA225"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0EAC1254"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A47CC6C" w14:textId="77777777" w:rsidR="00766B5E" w:rsidRPr="001043A9" w:rsidRDefault="00766B5E" w:rsidP="00766B5E">
            <w:pPr>
              <w:spacing w:line="60" w:lineRule="atLeast"/>
              <w:ind w:right="-17"/>
              <w:jc w:val="both"/>
            </w:pPr>
            <w:r w:rsidRPr="001043A9">
              <w:t>Предел прочности при растяжении перпендик</w:t>
            </w:r>
            <w:r w:rsidRPr="001043A9">
              <w:t>у</w:t>
            </w:r>
            <w:r w:rsidRPr="001043A9">
              <w:t>лярно к плоскости изд</w:t>
            </w:r>
            <w:r w:rsidRPr="001043A9">
              <w:t>е</w:t>
            </w:r>
            <w:r w:rsidRPr="001043A9">
              <w:t>лия</w:t>
            </w:r>
          </w:p>
        </w:tc>
        <w:tc>
          <w:tcPr>
            <w:tcW w:w="1843" w:type="dxa"/>
            <w:tcBorders>
              <w:top w:val="double" w:sz="6" w:space="0" w:color="auto"/>
              <w:left w:val="single" w:sz="6" w:space="0" w:color="auto"/>
              <w:bottom w:val="double" w:sz="6" w:space="0" w:color="auto"/>
              <w:right w:val="single" w:sz="6" w:space="0" w:color="auto"/>
            </w:tcBorders>
          </w:tcPr>
          <w:p w14:paraId="2F7A3602" w14:textId="77777777" w:rsidR="00766B5E" w:rsidRPr="001043A9" w:rsidRDefault="00766B5E" w:rsidP="00766B5E">
            <w:pPr>
              <w:ind w:left="-17" w:right="-17"/>
            </w:pPr>
            <w:r w:rsidRPr="001043A9">
              <w:t>СТБ Е</w:t>
            </w:r>
            <w:r w:rsidRPr="001043A9">
              <w:rPr>
                <w:lang w:val="en-US"/>
              </w:rPr>
              <w:t>N</w:t>
            </w:r>
            <w:r w:rsidRPr="001043A9">
              <w:t xml:space="preserve"> 1607</w:t>
            </w:r>
          </w:p>
        </w:tc>
      </w:tr>
      <w:tr w:rsidR="00766B5E" w:rsidRPr="0059407F" w14:paraId="647CBCA7" w14:textId="77777777" w:rsidTr="00766B5E">
        <w:trPr>
          <w:trHeight w:val="522"/>
        </w:trPr>
        <w:tc>
          <w:tcPr>
            <w:tcW w:w="1560" w:type="dxa"/>
            <w:vMerge/>
            <w:tcBorders>
              <w:left w:val="single" w:sz="6" w:space="0" w:color="auto"/>
              <w:right w:val="single" w:sz="6" w:space="0" w:color="auto"/>
            </w:tcBorders>
          </w:tcPr>
          <w:p w14:paraId="2C740AF4"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7AD504AF"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921A9CE" w14:textId="77777777" w:rsidR="00766B5E" w:rsidRPr="001043A9" w:rsidRDefault="00766B5E" w:rsidP="00766B5E">
            <w:pPr>
              <w:spacing w:line="60" w:lineRule="atLeast"/>
              <w:ind w:right="-17"/>
              <w:jc w:val="both"/>
            </w:pPr>
            <w:r w:rsidRPr="001043A9">
              <w:t>Плотность</w:t>
            </w:r>
          </w:p>
        </w:tc>
        <w:tc>
          <w:tcPr>
            <w:tcW w:w="1843" w:type="dxa"/>
            <w:tcBorders>
              <w:top w:val="double" w:sz="6" w:space="0" w:color="auto"/>
              <w:left w:val="single" w:sz="6" w:space="0" w:color="auto"/>
              <w:bottom w:val="double" w:sz="6" w:space="0" w:color="auto"/>
              <w:right w:val="single" w:sz="6" w:space="0" w:color="auto"/>
            </w:tcBorders>
          </w:tcPr>
          <w:p w14:paraId="7B7C23F7" w14:textId="77777777" w:rsidR="00766B5E" w:rsidRPr="001043A9" w:rsidRDefault="00766B5E" w:rsidP="00766B5E">
            <w:pPr>
              <w:ind w:left="-17" w:right="-17"/>
            </w:pPr>
            <w:r w:rsidRPr="001043A9">
              <w:t>СТБ Е</w:t>
            </w:r>
            <w:r w:rsidRPr="001043A9">
              <w:rPr>
                <w:lang w:val="en-US"/>
              </w:rPr>
              <w:t>N</w:t>
            </w:r>
            <w:r w:rsidRPr="001043A9">
              <w:t xml:space="preserve"> 1602</w:t>
            </w:r>
          </w:p>
        </w:tc>
      </w:tr>
      <w:tr w:rsidR="00766B5E" w:rsidRPr="0059407F" w14:paraId="4A0039DA" w14:textId="77777777" w:rsidTr="00766B5E">
        <w:trPr>
          <w:trHeight w:val="388"/>
        </w:trPr>
        <w:tc>
          <w:tcPr>
            <w:tcW w:w="1560" w:type="dxa"/>
            <w:vMerge/>
            <w:tcBorders>
              <w:left w:val="single" w:sz="6" w:space="0" w:color="auto"/>
              <w:right w:val="single" w:sz="6" w:space="0" w:color="auto"/>
            </w:tcBorders>
          </w:tcPr>
          <w:p w14:paraId="205E51AC"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5D7008C0"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E0CA2B7" w14:textId="77777777" w:rsidR="00766B5E" w:rsidRPr="001043A9" w:rsidRDefault="00766B5E" w:rsidP="00766B5E">
            <w:pPr>
              <w:spacing w:line="60" w:lineRule="atLeast"/>
              <w:ind w:right="-17"/>
              <w:jc w:val="both"/>
            </w:pPr>
            <w:r w:rsidRPr="001043A9">
              <w:t>Предел прочности при растяжении параллельно к плоскости изд</w:t>
            </w:r>
            <w:r w:rsidRPr="001043A9">
              <w:t>е</w:t>
            </w:r>
            <w:r w:rsidRPr="001043A9">
              <w:t>лия</w:t>
            </w:r>
          </w:p>
        </w:tc>
        <w:tc>
          <w:tcPr>
            <w:tcW w:w="1843" w:type="dxa"/>
            <w:tcBorders>
              <w:top w:val="double" w:sz="6" w:space="0" w:color="auto"/>
              <w:left w:val="single" w:sz="6" w:space="0" w:color="auto"/>
              <w:bottom w:val="double" w:sz="6" w:space="0" w:color="auto"/>
              <w:right w:val="single" w:sz="6" w:space="0" w:color="auto"/>
            </w:tcBorders>
          </w:tcPr>
          <w:p w14:paraId="35CB0EB6" w14:textId="77777777" w:rsidR="00766B5E" w:rsidRPr="001043A9" w:rsidRDefault="00766B5E" w:rsidP="00766B5E">
            <w:pPr>
              <w:ind w:left="-17" w:right="-17"/>
            </w:pPr>
            <w:r w:rsidRPr="001043A9">
              <w:t>СТБ Е</w:t>
            </w:r>
            <w:r w:rsidRPr="001043A9">
              <w:rPr>
                <w:lang w:val="en-US"/>
              </w:rPr>
              <w:t>N</w:t>
            </w:r>
            <w:r w:rsidRPr="001043A9">
              <w:t xml:space="preserve"> 1608</w:t>
            </w:r>
          </w:p>
        </w:tc>
      </w:tr>
      <w:tr w:rsidR="00766B5E" w:rsidRPr="0059407F" w14:paraId="1D796BF5" w14:textId="77777777" w:rsidTr="00766B5E">
        <w:trPr>
          <w:trHeight w:val="353"/>
        </w:trPr>
        <w:tc>
          <w:tcPr>
            <w:tcW w:w="1560" w:type="dxa"/>
            <w:vMerge/>
            <w:tcBorders>
              <w:left w:val="single" w:sz="6" w:space="0" w:color="auto"/>
              <w:right w:val="single" w:sz="6" w:space="0" w:color="auto"/>
            </w:tcBorders>
          </w:tcPr>
          <w:p w14:paraId="05B842F4"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08ED4D8E"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2C4FBEF" w14:textId="77777777" w:rsidR="00766B5E" w:rsidRPr="001043A9" w:rsidRDefault="00766B5E" w:rsidP="00766B5E">
            <w:pPr>
              <w:spacing w:line="60" w:lineRule="atLeast"/>
              <w:ind w:right="-17"/>
              <w:jc w:val="both"/>
            </w:pPr>
            <w:r w:rsidRPr="001043A9">
              <w:t>Водопоглащение</w:t>
            </w:r>
          </w:p>
        </w:tc>
        <w:tc>
          <w:tcPr>
            <w:tcW w:w="1843" w:type="dxa"/>
            <w:tcBorders>
              <w:top w:val="double" w:sz="6" w:space="0" w:color="auto"/>
              <w:left w:val="single" w:sz="6" w:space="0" w:color="auto"/>
              <w:bottom w:val="double" w:sz="6" w:space="0" w:color="auto"/>
              <w:right w:val="single" w:sz="6" w:space="0" w:color="auto"/>
            </w:tcBorders>
          </w:tcPr>
          <w:p w14:paraId="2A01ADE8" w14:textId="77777777" w:rsidR="00766B5E" w:rsidRPr="001043A9" w:rsidRDefault="00766B5E" w:rsidP="00766B5E">
            <w:pPr>
              <w:ind w:left="-17" w:right="-17"/>
            </w:pPr>
            <w:r w:rsidRPr="001043A9">
              <w:t>СТБ Е</w:t>
            </w:r>
            <w:r w:rsidRPr="001043A9">
              <w:rPr>
                <w:lang w:val="en-US"/>
              </w:rPr>
              <w:t>N</w:t>
            </w:r>
            <w:r w:rsidRPr="001043A9">
              <w:t xml:space="preserve"> 1609</w:t>
            </w:r>
          </w:p>
        </w:tc>
      </w:tr>
      <w:tr w:rsidR="00766B5E" w:rsidRPr="0059407F" w14:paraId="0CD9EF85" w14:textId="77777777" w:rsidTr="00766B5E">
        <w:trPr>
          <w:trHeight w:val="353"/>
        </w:trPr>
        <w:tc>
          <w:tcPr>
            <w:tcW w:w="1560" w:type="dxa"/>
            <w:vMerge/>
            <w:tcBorders>
              <w:left w:val="single" w:sz="6" w:space="0" w:color="auto"/>
              <w:right w:val="single" w:sz="6" w:space="0" w:color="auto"/>
            </w:tcBorders>
          </w:tcPr>
          <w:p w14:paraId="562F6534"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734A5581"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5BF18FF" w14:textId="77777777" w:rsidR="00766B5E" w:rsidRPr="001043A9" w:rsidRDefault="00766B5E" w:rsidP="00766B5E">
            <w:pPr>
              <w:spacing w:line="60" w:lineRule="atLeast"/>
              <w:ind w:right="-17"/>
              <w:jc w:val="both"/>
            </w:pPr>
            <w:r w:rsidRPr="001043A9">
              <w:t>Прямоугольность</w:t>
            </w:r>
          </w:p>
        </w:tc>
        <w:tc>
          <w:tcPr>
            <w:tcW w:w="1843" w:type="dxa"/>
            <w:tcBorders>
              <w:top w:val="double" w:sz="6" w:space="0" w:color="auto"/>
              <w:left w:val="single" w:sz="6" w:space="0" w:color="auto"/>
              <w:bottom w:val="double" w:sz="6" w:space="0" w:color="auto"/>
              <w:right w:val="single" w:sz="6" w:space="0" w:color="auto"/>
            </w:tcBorders>
          </w:tcPr>
          <w:p w14:paraId="0F2EAE1B" w14:textId="77777777" w:rsidR="00766B5E" w:rsidRPr="001043A9" w:rsidRDefault="00766B5E" w:rsidP="00766B5E">
            <w:pPr>
              <w:ind w:left="-17" w:right="-17"/>
            </w:pPr>
            <w:r w:rsidRPr="001043A9">
              <w:t>СТБ Е</w:t>
            </w:r>
            <w:r w:rsidRPr="001043A9">
              <w:rPr>
                <w:lang w:val="en-US"/>
              </w:rPr>
              <w:t>N</w:t>
            </w:r>
            <w:r w:rsidRPr="001043A9">
              <w:t xml:space="preserve"> 824</w:t>
            </w:r>
          </w:p>
        </w:tc>
      </w:tr>
      <w:tr w:rsidR="00766B5E" w:rsidRPr="0059407F" w14:paraId="4D2185F1" w14:textId="77777777" w:rsidTr="00766B5E">
        <w:trPr>
          <w:trHeight w:val="353"/>
        </w:trPr>
        <w:tc>
          <w:tcPr>
            <w:tcW w:w="1560" w:type="dxa"/>
            <w:vMerge/>
            <w:tcBorders>
              <w:left w:val="single" w:sz="6" w:space="0" w:color="auto"/>
              <w:right w:val="single" w:sz="6" w:space="0" w:color="auto"/>
            </w:tcBorders>
          </w:tcPr>
          <w:p w14:paraId="1FC66D27"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1A562E9D"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746EE69" w14:textId="77777777" w:rsidR="00766B5E" w:rsidRPr="001043A9" w:rsidRDefault="00766B5E" w:rsidP="00766B5E">
            <w:pPr>
              <w:spacing w:line="60" w:lineRule="atLeast"/>
              <w:ind w:right="-17"/>
              <w:jc w:val="both"/>
            </w:pPr>
            <w:r w:rsidRPr="001043A9">
              <w:t>Плоскостность</w:t>
            </w:r>
          </w:p>
        </w:tc>
        <w:tc>
          <w:tcPr>
            <w:tcW w:w="1843" w:type="dxa"/>
            <w:tcBorders>
              <w:top w:val="double" w:sz="6" w:space="0" w:color="auto"/>
              <w:left w:val="single" w:sz="6" w:space="0" w:color="auto"/>
              <w:bottom w:val="double" w:sz="6" w:space="0" w:color="auto"/>
              <w:right w:val="single" w:sz="6" w:space="0" w:color="auto"/>
            </w:tcBorders>
          </w:tcPr>
          <w:p w14:paraId="773526E1" w14:textId="77777777" w:rsidR="00766B5E" w:rsidRPr="001043A9" w:rsidRDefault="00766B5E" w:rsidP="00766B5E">
            <w:pPr>
              <w:ind w:left="-17" w:right="-17"/>
            </w:pPr>
            <w:r w:rsidRPr="001043A9">
              <w:t>СТБ Е</w:t>
            </w:r>
            <w:r w:rsidRPr="001043A9">
              <w:rPr>
                <w:lang w:val="en-US"/>
              </w:rPr>
              <w:t>N</w:t>
            </w:r>
            <w:r w:rsidRPr="001043A9">
              <w:t xml:space="preserve"> 825</w:t>
            </w:r>
          </w:p>
        </w:tc>
      </w:tr>
      <w:tr w:rsidR="00766B5E" w:rsidRPr="0059407F" w14:paraId="2530C87D" w14:textId="77777777" w:rsidTr="00766B5E">
        <w:trPr>
          <w:trHeight w:val="230"/>
        </w:trPr>
        <w:tc>
          <w:tcPr>
            <w:tcW w:w="1560" w:type="dxa"/>
            <w:vMerge/>
            <w:tcBorders>
              <w:left w:val="single" w:sz="6" w:space="0" w:color="auto"/>
              <w:right w:val="single" w:sz="6" w:space="0" w:color="auto"/>
            </w:tcBorders>
          </w:tcPr>
          <w:p w14:paraId="1A1C404D"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48DB83F8"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8628B33" w14:textId="77777777" w:rsidR="00766B5E" w:rsidRPr="001043A9" w:rsidRDefault="00766B5E" w:rsidP="00766B5E">
            <w:pPr>
              <w:spacing w:line="60" w:lineRule="atLeast"/>
              <w:ind w:right="-17"/>
              <w:jc w:val="both"/>
            </w:pPr>
            <w:r w:rsidRPr="001043A9">
              <w:t>Термическое сопротивление и теплопроводность</w:t>
            </w:r>
          </w:p>
        </w:tc>
        <w:tc>
          <w:tcPr>
            <w:tcW w:w="1843" w:type="dxa"/>
            <w:tcBorders>
              <w:top w:val="double" w:sz="6" w:space="0" w:color="auto"/>
              <w:left w:val="single" w:sz="6" w:space="0" w:color="auto"/>
              <w:bottom w:val="double" w:sz="6" w:space="0" w:color="auto"/>
              <w:right w:val="single" w:sz="6" w:space="0" w:color="auto"/>
            </w:tcBorders>
          </w:tcPr>
          <w:p w14:paraId="6782EFA7" w14:textId="77777777" w:rsidR="00766B5E" w:rsidRPr="001043A9" w:rsidRDefault="00766B5E" w:rsidP="00766B5E">
            <w:pPr>
              <w:ind w:left="-17" w:right="-17"/>
            </w:pPr>
            <w:r w:rsidRPr="001043A9">
              <w:t>СТБ Е</w:t>
            </w:r>
            <w:r w:rsidRPr="001043A9">
              <w:rPr>
                <w:lang w:val="en-US"/>
              </w:rPr>
              <w:t>N</w:t>
            </w:r>
            <w:r w:rsidRPr="001043A9">
              <w:t xml:space="preserve"> 12667</w:t>
            </w:r>
          </w:p>
        </w:tc>
      </w:tr>
      <w:tr w:rsidR="00766B5E" w:rsidRPr="0059407F" w14:paraId="437ACA29" w14:textId="77777777" w:rsidTr="00766B5E">
        <w:trPr>
          <w:trHeight w:val="249"/>
        </w:trPr>
        <w:tc>
          <w:tcPr>
            <w:tcW w:w="1560" w:type="dxa"/>
            <w:vMerge/>
            <w:tcBorders>
              <w:left w:val="single" w:sz="6" w:space="0" w:color="auto"/>
              <w:right w:val="single" w:sz="6" w:space="0" w:color="auto"/>
            </w:tcBorders>
          </w:tcPr>
          <w:p w14:paraId="5B882FB0"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129A4955"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3FC05EA" w14:textId="77777777" w:rsidR="00766B5E" w:rsidRPr="001043A9" w:rsidRDefault="00766B5E" w:rsidP="00766B5E">
            <w:pPr>
              <w:spacing w:line="60" w:lineRule="atLeast"/>
              <w:ind w:right="-17"/>
              <w:jc w:val="both"/>
            </w:pPr>
            <w:r w:rsidRPr="001043A9">
              <w:t>Сжимаемость</w:t>
            </w:r>
          </w:p>
        </w:tc>
        <w:tc>
          <w:tcPr>
            <w:tcW w:w="1843" w:type="dxa"/>
            <w:tcBorders>
              <w:top w:val="double" w:sz="6" w:space="0" w:color="auto"/>
              <w:left w:val="single" w:sz="6" w:space="0" w:color="auto"/>
              <w:bottom w:val="double" w:sz="6" w:space="0" w:color="auto"/>
              <w:right w:val="single" w:sz="6" w:space="0" w:color="auto"/>
            </w:tcBorders>
          </w:tcPr>
          <w:p w14:paraId="367BB926" w14:textId="77777777" w:rsidR="00766B5E" w:rsidRPr="001043A9" w:rsidRDefault="00766B5E" w:rsidP="00766B5E">
            <w:pPr>
              <w:ind w:left="-17" w:right="-17"/>
            </w:pPr>
            <w:r w:rsidRPr="001043A9">
              <w:t>СТБ Е</w:t>
            </w:r>
            <w:r w:rsidRPr="001043A9">
              <w:rPr>
                <w:lang w:val="en-US"/>
              </w:rPr>
              <w:t>N</w:t>
            </w:r>
            <w:r w:rsidRPr="001043A9">
              <w:t xml:space="preserve"> 12431</w:t>
            </w:r>
          </w:p>
        </w:tc>
      </w:tr>
      <w:tr w:rsidR="00766B5E" w:rsidRPr="0059407F" w14:paraId="3B5AAAE1" w14:textId="77777777" w:rsidTr="00766B5E">
        <w:trPr>
          <w:trHeight w:val="224"/>
        </w:trPr>
        <w:tc>
          <w:tcPr>
            <w:tcW w:w="1560" w:type="dxa"/>
            <w:vMerge/>
            <w:tcBorders>
              <w:left w:val="single" w:sz="6" w:space="0" w:color="auto"/>
              <w:right w:val="single" w:sz="6" w:space="0" w:color="auto"/>
            </w:tcBorders>
          </w:tcPr>
          <w:p w14:paraId="58AA5B30"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1A79278B"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4EEB093" w14:textId="77777777" w:rsidR="00766B5E" w:rsidRPr="001043A9" w:rsidRDefault="00766B5E" w:rsidP="00766B5E">
            <w:pPr>
              <w:spacing w:line="60" w:lineRule="atLeast"/>
              <w:ind w:right="-17"/>
              <w:jc w:val="both"/>
            </w:pPr>
            <w:r w:rsidRPr="001043A9">
              <w:t>Сосредоточенная нагрузка</w:t>
            </w:r>
          </w:p>
        </w:tc>
        <w:tc>
          <w:tcPr>
            <w:tcW w:w="1843" w:type="dxa"/>
            <w:tcBorders>
              <w:top w:val="double" w:sz="6" w:space="0" w:color="auto"/>
              <w:left w:val="single" w:sz="6" w:space="0" w:color="auto"/>
              <w:bottom w:val="double" w:sz="6" w:space="0" w:color="auto"/>
              <w:right w:val="single" w:sz="6" w:space="0" w:color="auto"/>
            </w:tcBorders>
          </w:tcPr>
          <w:p w14:paraId="43F8D044" w14:textId="77777777" w:rsidR="00766B5E" w:rsidRPr="001043A9" w:rsidRDefault="00766B5E" w:rsidP="00766B5E">
            <w:pPr>
              <w:ind w:left="-17" w:right="-17"/>
            </w:pPr>
            <w:r w:rsidRPr="001043A9">
              <w:t>СТБ Е</w:t>
            </w:r>
            <w:r w:rsidRPr="001043A9">
              <w:rPr>
                <w:lang w:val="en-US"/>
              </w:rPr>
              <w:t>N</w:t>
            </w:r>
            <w:r w:rsidRPr="001043A9">
              <w:t xml:space="preserve"> 12430</w:t>
            </w:r>
          </w:p>
        </w:tc>
      </w:tr>
      <w:tr w:rsidR="00766B5E" w:rsidRPr="0059407F" w14:paraId="564A155E" w14:textId="77777777" w:rsidTr="00766B5E">
        <w:trPr>
          <w:trHeight w:val="256"/>
        </w:trPr>
        <w:tc>
          <w:tcPr>
            <w:tcW w:w="1560" w:type="dxa"/>
            <w:vMerge/>
            <w:tcBorders>
              <w:left w:val="single" w:sz="6" w:space="0" w:color="auto"/>
              <w:right w:val="single" w:sz="6" w:space="0" w:color="auto"/>
            </w:tcBorders>
          </w:tcPr>
          <w:p w14:paraId="205A3BFA" w14:textId="77777777" w:rsidR="00766B5E" w:rsidRDefault="00766B5E" w:rsidP="00766B5E">
            <w:pPr>
              <w:rPr>
                <w:b/>
                <w:sz w:val="18"/>
                <w:szCs w:val="18"/>
              </w:rPr>
            </w:pPr>
          </w:p>
        </w:tc>
        <w:tc>
          <w:tcPr>
            <w:tcW w:w="1701" w:type="dxa"/>
            <w:vMerge/>
            <w:tcBorders>
              <w:left w:val="single" w:sz="6" w:space="0" w:color="auto"/>
              <w:right w:val="single" w:sz="6" w:space="0" w:color="auto"/>
            </w:tcBorders>
          </w:tcPr>
          <w:p w14:paraId="40BBAF2D"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B3C2484" w14:textId="77777777" w:rsidR="00766B5E" w:rsidRPr="001043A9" w:rsidRDefault="00766B5E" w:rsidP="00766B5E">
            <w:pPr>
              <w:spacing w:line="60" w:lineRule="atLeast"/>
              <w:ind w:right="-17"/>
              <w:jc w:val="both"/>
            </w:pPr>
            <w:r w:rsidRPr="001043A9">
              <w:t>Деформация ползучести при сжатии</w:t>
            </w:r>
          </w:p>
        </w:tc>
        <w:tc>
          <w:tcPr>
            <w:tcW w:w="1843" w:type="dxa"/>
            <w:tcBorders>
              <w:top w:val="double" w:sz="6" w:space="0" w:color="auto"/>
              <w:left w:val="single" w:sz="6" w:space="0" w:color="auto"/>
              <w:bottom w:val="double" w:sz="6" w:space="0" w:color="auto"/>
              <w:right w:val="single" w:sz="6" w:space="0" w:color="auto"/>
            </w:tcBorders>
          </w:tcPr>
          <w:p w14:paraId="4D51CD9E" w14:textId="77777777" w:rsidR="00766B5E" w:rsidRPr="001043A9" w:rsidRDefault="00766B5E" w:rsidP="00766B5E">
            <w:pPr>
              <w:ind w:left="-17" w:right="-17"/>
            </w:pPr>
            <w:r w:rsidRPr="001043A9">
              <w:t>СТБ Е</w:t>
            </w:r>
            <w:r w:rsidRPr="001043A9">
              <w:rPr>
                <w:lang w:val="en-US"/>
              </w:rPr>
              <w:t>N</w:t>
            </w:r>
            <w:r w:rsidRPr="001043A9">
              <w:t xml:space="preserve"> 1606</w:t>
            </w:r>
          </w:p>
        </w:tc>
      </w:tr>
      <w:tr w:rsidR="00766B5E" w:rsidRPr="0059407F" w14:paraId="6D6D16FB" w14:textId="77777777" w:rsidTr="00766B5E">
        <w:trPr>
          <w:trHeight w:val="245"/>
        </w:trPr>
        <w:tc>
          <w:tcPr>
            <w:tcW w:w="1560" w:type="dxa"/>
            <w:vMerge/>
            <w:tcBorders>
              <w:left w:val="single" w:sz="6" w:space="0" w:color="auto"/>
              <w:bottom w:val="double" w:sz="6" w:space="0" w:color="auto"/>
              <w:right w:val="single" w:sz="6" w:space="0" w:color="auto"/>
            </w:tcBorders>
          </w:tcPr>
          <w:p w14:paraId="7322915C" w14:textId="77777777" w:rsidR="00766B5E" w:rsidRDefault="00766B5E" w:rsidP="00766B5E">
            <w:pPr>
              <w:rPr>
                <w:b/>
                <w:sz w:val="18"/>
                <w:szCs w:val="18"/>
              </w:rPr>
            </w:pPr>
          </w:p>
        </w:tc>
        <w:tc>
          <w:tcPr>
            <w:tcW w:w="1701" w:type="dxa"/>
            <w:vMerge/>
            <w:tcBorders>
              <w:left w:val="single" w:sz="6" w:space="0" w:color="auto"/>
              <w:bottom w:val="double" w:sz="6" w:space="0" w:color="auto"/>
              <w:right w:val="single" w:sz="6" w:space="0" w:color="auto"/>
            </w:tcBorders>
          </w:tcPr>
          <w:p w14:paraId="102F6AF0" w14:textId="77777777" w:rsidR="00766B5E" w:rsidRDefault="00766B5E" w:rsidP="00766B5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6263E0D" w14:textId="77777777" w:rsidR="00766B5E" w:rsidRPr="001043A9" w:rsidRDefault="00766B5E" w:rsidP="00766B5E">
            <w:pPr>
              <w:spacing w:line="60" w:lineRule="atLeast"/>
              <w:ind w:right="-17"/>
              <w:jc w:val="both"/>
            </w:pPr>
            <w:r w:rsidRPr="001043A9">
              <w:t>Упаковка, марк</w:t>
            </w:r>
            <w:r w:rsidRPr="001043A9">
              <w:t>и</w:t>
            </w:r>
            <w:r w:rsidRPr="001043A9">
              <w:t>ровка</w:t>
            </w:r>
          </w:p>
        </w:tc>
        <w:tc>
          <w:tcPr>
            <w:tcW w:w="1843" w:type="dxa"/>
            <w:tcBorders>
              <w:top w:val="double" w:sz="6" w:space="0" w:color="auto"/>
              <w:left w:val="single" w:sz="6" w:space="0" w:color="auto"/>
              <w:bottom w:val="double" w:sz="6" w:space="0" w:color="auto"/>
              <w:right w:val="single" w:sz="6" w:space="0" w:color="auto"/>
            </w:tcBorders>
          </w:tcPr>
          <w:p w14:paraId="0427296E" w14:textId="77777777" w:rsidR="00766B5E" w:rsidRPr="001043A9" w:rsidRDefault="00766B5E" w:rsidP="00766B5E">
            <w:pPr>
              <w:ind w:left="-17" w:right="-17"/>
            </w:pPr>
            <w:r w:rsidRPr="001043A9">
              <w:t>ГОСТ Е</w:t>
            </w:r>
            <w:r w:rsidRPr="001043A9">
              <w:rPr>
                <w:lang w:val="en-US"/>
              </w:rPr>
              <w:t>N</w:t>
            </w:r>
            <w:r w:rsidRPr="001043A9">
              <w:t xml:space="preserve"> 13171-2015</w:t>
            </w:r>
          </w:p>
        </w:tc>
      </w:tr>
    </w:tbl>
    <w:p w14:paraId="0D1799F7"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68C70" w14:textId="77777777" w:rsidR="004C633C" w:rsidRDefault="004C633C">
      <w:r>
        <w:separator/>
      </w:r>
    </w:p>
  </w:endnote>
  <w:endnote w:type="continuationSeparator" w:id="0">
    <w:p w14:paraId="31E17034" w14:textId="77777777" w:rsidR="004C633C" w:rsidRDefault="004C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16EB7" w14:textId="77777777" w:rsidR="00766B5E" w:rsidRDefault="00766B5E" w:rsidP="004233F0">
    <w:pPr>
      <w:ind w:firstLine="426"/>
      <w:jc w:val="both"/>
      <w:rPr>
        <w:sz w:val="16"/>
        <w:szCs w:val="16"/>
      </w:rPr>
    </w:pPr>
    <w:r>
      <w:rPr>
        <w:sz w:val="16"/>
        <w:szCs w:val="16"/>
      </w:rPr>
      <w:t>Руководитель организации</w:t>
    </w:r>
  </w:p>
  <w:p w14:paraId="23B11F40" w14:textId="77777777" w:rsidR="00766B5E" w:rsidRPr="009A303A" w:rsidRDefault="00766B5E"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D0899A3" w14:textId="77777777" w:rsidR="00766B5E" w:rsidRPr="009A303A" w:rsidRDefault="00766B5E" w:rsidP="004233F0">
    <w:pPr>
      <w:ind w:firstLine="426"/>
      <w:jc w:val="both"/>
      <w:rPr>
        <w:sz w:val="16"/>
        <w:szCs w:val="16"/>
      </w:rPr>
    </w:pPr>
    <w:r w:rsidRPr="009A303A">
      <w:rPr>
        <w:sz w:val="16"/>
        <w:szCs w:val="16"/>
      </w:rPr>
      <w:t>производственного контроля</w:t>
    </w:r>
  </w:p>
  <w:p w14:paraId="2DFAF5AE" w14:textId="77777777" w:rsidR="00766B5E" w:rsidRPr="00BA20DF" w:rsidRDefault="00766B5E"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0FAFEA88" w14:textId="77777777" w:rsidR="00766B5E" w:rsidRDefault="00766B5E"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AC52078" w14:textId="77777777" w:rsidR="00766B5E" w:rsidRPr="00BE64FC" w:rsidRDefault="00766B5E"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5918" w14:textId="77777777" w:rsidR="004C633C" w:rsidRDefault="004C633C">
      <w:r>
        <w:separator/>
      </w:r>
    </w:p>
  </w:footnote>
  <w:footnote w:type="continuationSeparator" w:id="0">
    <w:p w14:paraId="00F7A8AF" w14:textId="77777777" w:rsidR="004C633C" w:rsidRDefault="004C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BE02" w14:textId="77777777" w:rsidR="00766B5E" w:rsidRDefault="00766B5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8EA1BC8" w14:textId="77777777" w:rsidR="00766B5E" w:rsidRDefault="00766B5E"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F038" w14:textId="77777777" w:rsidR="00766B5E" w:rsidRDefault="00766B5E" w:rsidP="001E5318">
    <w:pPr>
      <w:ind w:right="360"/>
      <w:rPr>
        <w:sz w:val="24"/>
      </w:rPr>
    </w:pPr>
  </w:p>
  <w:p w14:paraId="0A4E3504" w14:textId="77777777" w:rsidR="00766B5E" w:rsidRDefault="00766B5E" w:rsidP="001E5318">
    <w:pPr>
      <w:ind w:right="360"/>
      <w:rPr>
        <w:sz w:val="24"/>
      </w:rPr>
    </w:pPr>
  </w:p>
  <w:p w14:paraId="7554956C" w14:textId="77777777" w:rsidR="00766B5E" w:rsidRPr="00766B5E" w:rsidRDefault="00766B5E" w:rsidP="00B966ED">
    <w:pPr>
      <w:ind w:left="4320"/>
      <w:rPr>
        <w:sz w:val="18"/>
        <w:szCs w:val="18"/>
      </w:rPr>
    </w:pPr>
    <w:r w:rsidRPr="00766B5E">
      <w:rPr>
        <w:b/>
        <w:sz w:val="18"/>
        <w:szCs w:val="18"/>
      </w:rPr>
      <w:t xml:space="preserve">Приложение </w:t>
    </w:r>
    <w:r w:rsidRPr="00766B5E">
      <w:rPr>
        <w:sz w:val="18"/>
        <w:szCs w:val="18"/>
      </w:rPr>
      <w:t xml:space="preserve"> </w:t>
    </w:r>
    <w:r w:rsidRPr="00766B5E">
      <w:rPr>
        <w:b/>
        <w:sz w:val="18"/>
        <w:szCs w:val="18"/>
      </w:rPr>
      <w:t xml:space="preserve"> </w:t>
    </w:r>
    <w:r w:rsidRPr="00766B5E">
      <w:rPr>
        <w:sz w:val="18"/>
        <w:szCs w:val="18"/>
      </w:rPr>
      <w:t>к свидетельству</w:t>
    </w:r>
  </w:p>
  <w:p w14:paraId="48F53694" w14:textId="77777777" w:rsidR="00766B5E" w:rsidRPr="00766B5E" w:rsidRDefault="00766B5E" w:rsidP="00C06D89">
    <w:pPr>
      <w:rPr>
        <w:sz w:val="28"/>
        <w:u w:val="single"/>
      </w:rPr>
    </w:pPr>
    <w:r w:rsidRPr="00766B5E">
      <w:rPr>
        <w:sz w:val="24"/>
      </w:rPr>
      <w:tab/>
    </w:r>
    <w:r w:rsidRPr="00766B5E">
      <w:rPr>
        <w:sz w:val="24"/>
      </w:rPr>
      <w:tab/>
    </w:r>
    <w:r w:rsidRPr="00766B5E">
      <w:rPr>
        <w:sz w:val="24"/>
      </w:rPr>
      <w:tab/>
    </w:r>
    <w:r w:rsidRPr="00766B5E">
      <w:rPr>
        <w:sz w:val="24"/>
      </w:rPr>
      <w:tab/>
    </w:r>
    <w:r w:rsidRPr="00766B5E">
      <w:rPr>
        <w:sz w:val="24"/>
      </w:rPr>
      <w:tab/>
    </w:r>
    <w:r w:rsidRPr="00766B5E">
      <w:rPr>
        <w:sz w:val="24"/>
      </w:rPr>
      <w:tab/>
    </w:r>
    <w:r w:rsidRPr="00766B5E">
      <w:rPr>
        <w:sz w:val="18"/>
        <w:szCs w:val="18"/>
      </w:rPr>
      <w:t>№</w:t>
    </w:r>
    <w:r w:rsidRPr="00766B5E">
      <w:rPr>
        <w:sz w:val="24"/>
      </w:rPr>
      <w:t xml:space="preserve"> </w:t>
    </w:r>
    <w:r w:rsidRPr="00766B5E">
      <w:rPr>
        <w:sz w:val="28"/>
        <w:szCs w:val="28"/>
        <w:u w:val="single"/>
      </w:rPr>
      <w:tab/>
      <w:t>24949925000.2337-2022</w:t>
    </w:r>
    <w:r w:rsidRPr="00766B5E">
      <w:rPr>
        <w:sz w:val="28"/>
        <w:u w:val="single"/>
      </w:rPr>
      <w:t xml:space="preserve">                          </w:t>
    </w:r>
  </w:p>
  <w:p w14:paraId="023B9B1E" w14:textId="77777777" w:rsidR="00766B5E" w:rsidRPr="00766B5E" w:rsidRDefault="00766B5E" w:rsidP="00C06D89">
    <w:pPr>
      <w:rPr>
        <w:sz w:val="2"/>
      </w:rPr>
    </w:pPr>
    <w:r w:rsidRPr="00766B5E">
      <w:rPr>
        <w:sz w:val="28"/>
      </w:rPr>
      <w:tab/>
    </w:r>
    <w:r w:rsidRPr="00766B5E">
      <w:rPr>
        <w:sz w:val="28"/>
      </w:rPr>
      <w:tab/>
    </w:r>
    <w:r w:rsidRPr="00766B5E">
      <w:rPr>
        <w:sz w:val="28"/>
      </w:rPr>
      <w:tab/>
    </w:r>
    <w:r w:rsidRPr="00766B5E">
      <w:rPr>
        <w:sz w:val="28"/>
      </w:rPr>
      <w:tab/>
    </w:r>
    <w:r w:rsidRPr="00766B5E">
      <w:rPr>
        <w:sz w:val="28"/>
      </w:rPr>
      <w:tab/>
    </w:r>
    <w:r w:rsidRPr="00766B5E">
      <w:rPr>
        <w:sz w:val="28"/>
      </w:rPr>
      <w:tab/>
    </w:r>
    <w:r w:rsidRPr="00766B5E">
      <w:rPr>
        <w:sz w:val="28"/>
      </w:rPr>
      <w:tab/>
    </w:r>
    <w:r w:rsidRPr="00766B5E">
      <w:rPr>
        <w:sz w:val="4"/>
      </w:rPr>
      <w:t xml:space="preserve">  </w:t>
    </w:r>
  </w:p>
  <w:p w14:paraId="43BA8F16" w14:textId="77777777" w:rsidR="00766B5E" w:rsidRPr="00766B5E" w:rsidRDefault="00766B5E" w:rsidP="00C06D89">
    <w:pPr>
      <w:rPr>
        <w:sz w:val="28"/>
        <w:u w:val="single"/>
      </w:rPr>
    </w:pPr>
    <w:r w:rsidRPr="00766B5E">
      <w:rPr>
        <w:sz w:val="28"/>
      </w:rPr>
      <w:tab/>
    </w:r>
    <w:r w:rsidRPr="00766B5E">
      <w:rPr>
        <w:sz w:val="28"/>
      </w:rPr>
      <w:tab/>
    </w:r>
    <w:r w:rsidRPr="00766B5E">
      <w:rPr>
        <w:sz w:val="28"/>
      </w:rPr>
      <w:tab/>
    </w:r>
    <w:r w:rsidRPr="00766B5E">
      <w:rPr>
        <w:sz w:val="28"/>
      </w:rPr>
      <w:tab/>
    </w:r>
    <w:r w:rsidRPr="00766B5E">
      <w:rPr>
        <w:sz w:val="28"/>
      </w:rPr>
      <w:tab/>
    </w:r>
    <w:r w:rsidRPr="00766B5E">
      <w:rPr>
        <w:sz w:val="28"/>
      </w:rPr>
      <w:tab/>
    </w:r>
    <w:r w:rsidRPr="00766B5E">
      <w:rPr>
        <w:sz w:val="18"/>
        <w:szCs w:val="18"/>
      </w:rPr>
      <w:t xml:space="preserve">от </w:t>
    </w:r>
    <w:r w:rsidRPr="00766B5E">
      <w:rPr>
        <w:sz w:val="24"/>
        <w:szCs w:val="24"/>
      </w:rPr>
      <w:t>«</w:t>
    </w:r>
    <w:r w:rsidRPr="00766B5E">
      <w:rPr>
        <w:sz w:val="24"/>
        <w:szCs w:val="24"/>
        <w:u w:val="single"/>
      </w:rPr>
      <w:t xml:space="preserve"> 16</w:t>
    </w:r>
    <w:r w:rsidRPr="00766B5E">
      <w:rPr>
        <w:sz w:val="28"/>
        <w:u w:val="single"/>
      </w:rPr>
      <w:t xml:space="preserve"> </w:t>
    </w:r>
    <w:r w:rsidRPr="00766B5E">
      <w:rPr>
        <w:sz w:val="24"/>
        <w:szCs w:val="24"/>
      </w:rPr>
      <w:t>»</w:t>
    </w:r>
    <w:r w:rsidRPr="00766B5E">
      <w:rPr>
        <w:sz w:val="28"/>
        <w:u w:val="single"/>
      </w:rPr>
      <w:t xml:space="preserve"> сентября  </w:t>
    </w:r>
    <w:r w:rsidRPr="00766B5E">
      <w:rPr>
        <w:sz w:val="18"/>
        <w:szCs w:val="18"/>
      </w:rPr>
      <w:t>20</w:t>
    </w:r>
    <w:r w:rsidRPr="00766B5E">
      <w:rPr>
        <w:sz w:val="28"/>
        <w:szCs w:val="28"/>
        <w:u w:val="single"/>
      </w:rPr>
      <w:t xml:space="preserve"> 22 </w:t>
    </w:r>
    <w:r w:rsidRPr="00766B5E">
      <w:rPr>
        <w:sz w:val="18"/>
        <w:szCs w:val="18"/>
      </w:rPr>
      <w:t>г., листов всего</w:t>
    </w:r>
    <w:r w:rsidRPr="00766B5E">
      <w:rPr>
        <w:sz w:val="28"/>
        <w:u w:val="single"/>
      </w:rPr>
      <w:t xml:space="preserve">  </w:t>
    </w:r>
    <w:r w:rsidRPr="00766B5E">
      <w:rPr>
        <w:rStyle w:val="ab"/>
        <w:sz w:val="28"/>
        <w:szCs w:val="28"/>
        <w:u w:val="single"/>
      </w:rPr>
      <w:fldChar w:fldCharType="begin"/>
    </w:r>
    <w:r w:rsidRPr="00766B5E">
      <w:rPr>
        <w:rStyle w:val="ab"/>
        <w:sz w:val="28"/>
        <w:szCs w:val="28"/>
        <w:u w:val="single"/>
      </w:rPr>
      <w:instrText xml:space="preserve"> NUMPAGES </w:instrText>
    </w:r>
    <w:r w:rsidRPr="00766B5E">
      <w:rPr>
        <w:rStyle w:val="ab"/>
        <w:sz w:val="28"/>
        <w:szCs w:val="28"/>
        <w:u w:val="single"/>
      </w:rPr>
      <w:fldChar w:fldCharType="separate"/>
    </w:r>
    <w:r w:rsidR="001043A9">
      <w:rPr>
        <w:rStyle w:val="ab"/>
        <w:noProof/>
        <w:sz w:val="28"/>
        <w:szCs w:val="28"/>
        <w:u w:val="single"/>
      </w:rPr>
      <w:t>1</w:t>
    </w:r>
    <w:r w:rsidRPr="00766B5E">
      <w:rPr>
        <w:rStyle w:val="ab"/>
        <w:sz w:val="28"/>
        <w:szCs w:val="28"/>
        <w:u w:val="single"/>
      </w:rPr>
      <w:fldChar w:fldCharType="end"/>
    </w:r>
    <w:r w:rsidRPr="00766B5E">
      <w:rPr>
        <w:sz w:val="28"/>
        <w:u w:val="single"/>
      </w:rPr>
      <w:t xml:space="preserve"> </w:t>
    </w:r>
    <w:r w:rsidRPr="00766B5E">
      <w:rPr>
        <w:sz w:val="18"/>
        <w:szCs w:val="18"/>
      </w:rPr>
      <w:t xml:space="preserve">, лист </w:t>
    </w:r>
    <w:r w:rsidRPr="00766B5E">
      <w:rPr>
        <w:sz w:val="18"/>
        <w:szCs w:val="18"/>
        <w:u w:val="single"/>
      </w:rPr>
      <w:t>№</w:t>
    </w:r>
    <w:r w:rsidRPr="00766B5E">
      <w:rPr>
        <w:rStyle w:val="ab"/>
        <w:sz w:val="28"/>
        <w:szCs w:val="28"/>
        <w:u w:val="single"/>
      </w:rPr>
      <w:fldChar w:fldCharType="begin"/>
    </w:r>
    <w:r w:rsidRPr="00766B5E">
      <w:rPr>
        <w:rStyle w:val="ab"/>
        <w:sz w:val="28"/>
        <w:szCs w:val="28"/>
        <w:u w:val="single"/>
      </w:rPr>
      <w:instrText xml:space="preserve"> PAGE </w:instrText>
    </w:r>
    <w:r w:rsidRPr="00766B5E">
      <w:rPr>
        <w:rStyle w:val="ab"/>
        <w:sz w:val="28"/>
        <w:szCs w:val="28"/>
        <w:u w:val="single"/>
      </w:rPr>
      <w:fldChar w:fldCharType="separate"/>
    </w:r>
    <w:r w:rsidR="001043A9">
      <w:rPr>
        <w:rStyle w:val="ab"/>
        <w:noProof/>
        <w:sz w:val="28"/>
        <w:szCs w:val="28"/>
        <w:u w:val="single"/>
      </w:rPr>
      <w:t>1</w:t>
    </w:r>
    <w:r w:rsidRPr="00766B5E">
      <w:rPr>
        <w:rStyle w:val="ab"/>
        <w:sz w:val="28"/>
        <w:szCs w:val="28"/>
        <w:u w:val="single"/>
      </w:rPr>
      <w:fldChar w:fldCharType="end"/>
    </w:r>
    <w:r w:rsidRPr="00766B5E">
      <w:rPr>
        <w:sz w:val="28"/>
        <w:u w:val="single"/>
      </w:rPr>
      <w:t xml:space="preserve">  </w:t>
    </w:r>
  </w:p>
  <w:p w14:paraId="671019E1" w14:textId="77777777" w:rsidR="00766B5E" w:rsidRPr="00766B5E" w:rsidRDefault="00766B5E" w:rsidP="00C06D89">
    <w:pPr>
      <w:rPr>
        <w:sz w:val="22"/>
      </w:rPr>
    </w:pPr>
  </w:p>
  <w:p w14:paraId="6FBDCA3E" w14:textId="77777777" w:rsidR="00766B5E" w:rsidRPr="00766B5E" w:rsidRDefault="00766B5E" w:rsidP="00A27EC3">
    <w:pPr>
      <w:jc w:val="center"/>
      <w:rPr>
        <w:sz w:val="8"/>
        <w:szCs w:val="8"/>
      </w:rPr>
    </w:pPr>
    <w:r w:rsidRPr="00766B5E">
      <w:rPr>
        <w:sz w:val="32"/>
        <w:szCs w:val="32"/>
      </w:rPr>
      <w:t>ОБЛАСТЬ ТЕХНИЧЕСКОЙ КОМПЕТЕНТНОСТИ</w:t>
    </w:r>
  </w:p>
  <w:p w14:paraId="5F048FE0" w14:textId="492FFE69" w:rsidR="00766B5E" w:rsidRPr="00766B5E" w:rsidRDefault="003B2406" w:rsidP="00A27EC3">
    <w:pPr>
      <w:tabs>
        <w:tab w:val="left" w:pos="5625"/>
      </w:tabs>
      <w:jc w:val="center"/>
      <w:rPr>
        <w:sz w:val="32"/>
        <w:szCs w:val="32"/>
      </w:rPr>
    </w:pPr>
    <w:r w:rsidRPr="00766B5E">
      <w:rPr>
        <w:noProof/>
        <w:sz w:val="28"/>
        <w:szCs w:val="28"/>
      </w:rPr>
      <mc:AlternateContent>
        <mc:Choice Requires="wps">
          <w:drawing>
            <wp:anchor distT="0" distB="0" distL="114300" distR="114300" simplePos="0" relativeHeight="251658240" behindDoc="0" locked="0" layoutInCell="1" allowOverlap="1" wp14:anchorId="005B17B7" wp14:editId="4F7B531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B184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766B5E" w:rsidRPr="00766B5E">
      <w:rPr>
        <w:sz w:val="32"/>
        <w:szCs w:val="32"/>
      </w:rPr>
      <w:t>системы производственного контроля</w:t>
    </w:r>
  </w:p>
  <w:p w14:paraId="4D107F2F" w14:textId="77777777" w:rsidR="00766B5E" w:rsidRPr="00E25503" w:rsidRDefault="00766B5E" w:rsidP="00FC2891">
    <w:pPr>
      <w:jc w:val="center"/>
      <w:rPr>
        <w:sz w:val="32"/>
        <w:szCs w:val="32"/>
      </w:rPr>
    </w:pPr>
    <w:r w:rsidRPr="00766B5E">
      <w:rPr>
        <w:sz w:val="32"/>
        <w:szCs w:val="32"/>
      </w:rPr>
      <w:t>Открытого акционерного общества «Мозырьский ДОК»</w:t>
    </w:r>
    <w:r>
      <w:rPr>
        <w:i/>
        <w:sz w:val="24"/>
        <w:szCs w:val="24"/>
      </w:rPr>
      <w:t xml:space="preserve"> </w:t>
    </w:r>
  </w:p>
  <w:p w14:paraId="0CEBFCC1" w14:textId="3592379D" w:rsidR="00766B5E" w:rsidRDefault="003B240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1A96E38" wp14:editId="236A06C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1BDC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766B5E">
      <w:rPr>
        <w:sz w:val="12"/>
        <w:szCs w:val="12"/>
      </w:rPr>
      <w:t xml:space="preserve">наименование </w:t>
    </w:r>
    <w:r w:rsidR="00766B5E"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6B5E" w:rsidRPr="004E2B6E" w14:paraId="51362F94" w14:textId="77777777">
      <w:trPr>
        <w:trHeight w:val="534"/>
      </w:trPr>
      <w:tc>
        <w:tcPr>
          <w:tcW w:w="1560" w:type="dxa"/>
          <w:shd w:val="clear" w:color="auto" w:fill="auto"/>
        </w:tcPr>
        <w:p w14:paraId="544C20F3" w14:textId="77777777" w:rsidR="00766B5E" w:rsidRPr="00974FBF" w:rsidRDefault="00766B5E"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0798E3E5" w14:textId="77777777" w:rsidR="00766B5E" w:rsidRPr="00974FBF" w:rsidRDefault="00766B5E"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F6B84F6" w14:textId="77777777" w:rsidR="00766B5E" w:rsidRPr="004C633C" w:rsidRDefault="00766B5E" w:rsidP="00E55B85">
          <w:pPr>
            <w:pStyle w:val="a4"/>
            <w:ind w:left="-17" w:right="-17"/>
            <w:jc w:val="center"/>
            <w:rPr>
              <w:sz w:val="13"/>
              <w:szCs w:val="13"/>
              <w:lang w:val="ru-RU" w:eastAsia="ru-RU"/>
            </w:rPr>
          </w:pPr>
          <w:r w:rsidRPr="004C633C">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2AD890C2" w14:textId="77777777" w:rsidR="00766B5E" w:rsidRPr="004E2B6E" w:rsidRDefault="00766B5E"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6CC1716" w14:textId="77777777" w:rsidR="00766B5E" w:rsidRDefault="00766B5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3A9"/>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2406"/>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633C"/>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66B5E"/>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B5B536"/>
  <w15:chartTrackingRefBased/>
  <w15:docId w15:val="{099CDACF-85F0-4465-A063-85385CB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2022-09-16T06:01:00Z</cp:lastPrinted>
  <dcterms:created xsi:type="dcterms:W3CDTF">2026-06-08T15:29:00Z</dcterms:created>
  <dcterms:modified xsi:type="dcterms:W3CDTF">2026-06-08T15:29:00Z</dcterms:modified>
</cp:coreProperties>
</file>