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rsidTr="0039368D">
        <w:tblPrEx>
          <w:tblCellMar>
            <w:top w:w="0" w:type="dxa"/>
            <w:bottom w:w="0" w:type="dxa"/>
          </w:tblCellMar>
        </w:tblPrEx>
        <w:trPr>
          <w:trHeight w:val="730"/>
        </w:trPr>
        <w:tc>
          <w:tcPr>
            <w:tcW w:w="1560" w:type="dxa"/>
            <w:tcBorders>
              <w:top w:val="double" w:sz="6" w:space="0" w:color="auto"/>
              <w:bottom w:val="double" w:sz="6" w:space="0" w:color="auto"/>
            </w:tcBorders>
          </w:tcPr>
          <w:p w:rsidR="00F3560A" w:rsidRPr="0059407F" w:rsidRDefault="00F3560A" w:rsidP="00D2376F">
            <w:pPr>
              <w:ind w:right="-65"/>
              <w:rPr>
                <w:b/>
                <w:sz w:val="18"/>
                <w:szCs w:val="18"/>
              </w:rPr>
            </w:pPr>
            <w:bookmarkStart w:id="0" w:name="_GoBack"/>
            <w:bookmarkEnd w:id="0"/>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rsidR="00F3560A" w:rsidRPr="0059407F" w:rsidRDefault="00F3560A" w:rsidP="00D2376F">
            <w:pPr>
              <w:ind w:right="-65"/>
              <w:rPr>
                <w:b/>
                <w:sz w:val="18"/>
                <w:szCs w:val="18"/>
              </w:rPr>
            </w:pPr>
          </w:p>
        </w:tc>
        <w:tc>
          <w:tcPr>
            <w:tcW w:w="1701" w:type="dxa"/>
            <w:tcBorders>
              <w:top w:val="double" w:sz="6" w:space="0" w:color="auto"/>
              <w:bottom w:val="double" w:sz="6" w:space="0" w:color="auto"/>
            </w:tcBorders>
          </w:tcPr>
          <w:p w:rsidR="00F3560A" w:rsidRPr="00A13A3E" w:rsidRDefault="00F3560A" w:rsidP="00D2376F">
            <w:pPr>
              <w:ind w:left="-17" w:right="-63"/>
              <w:rPr>
                <w:spacing w:val="-4"/>
                <w:sz w:val="18"/>
                <w:szCs w:val="18"/>
              </w:rPr>
            </w:pPr>
            <w:r>
              <w:rPr>
                <w:spacing w:val="-4"/>
                <w:sz w:val="18"/>
                <w:szCs w:val="18"/>
              </w:rPr>
              <w:t>СП 1.03.01-2019</w:t>
            </w:r>
          </w:p>
          <w:p w:rsidR="00F3560A" w:rsidRPr="0059407F" w:rsidRDefault="00F3560A" w:rsidP="00D2376F">
            <w:pPr>
              <w:ind w:left="-17" w:right="-17"/>
              <w:rPr>
                <w:sz w:val="18"/>
                <w:szCs w:val="18"/>
              </w:rPr>
            </w:pPr>
            <w:r w:rsidRPr="0059407F">
              <w:rPr>
                <w:sz w:val="18"/>
                <w:szCs w:val="18"/>
              </w:rPr>
              <w:t>СТБ 1483-2004</w:t>
            </w:r>
          </w:p>
          <w:p w:rsidR="00F3560A" w:rsidRPr="0059407F" w:rsidRDefault="00F3560A" w:rsidP="00D2376F">
            <w:pPr>
              <w:ind w:left="-17" w:right="-17"/>
              <w:rPr>
                <w:sz w:val="18"/>
                <w:szCs w:val="18"/>
              </w:rPr>
            </w:pPr>
          </w:p>
        </w:tc>
        <w:tc>
          <w:tcPr>
            <w:tcW w:w="4394" w:type="dxa"/>
            <w:tcBorders>
              <w:top w:val="double" w:sz="6" w:space="0" w:color="auto"/>
              <w:bottom w:val="double" w:sz="6" w:space="0" w:color="auto"/>
            </w:tcBorders>
          </w:tcPr>
          <w:p w:rsidR="00F3560A" w:rsidRPr="0059407F" w:rsidRDefault="00F3560A" w:rsidP="00D2376F">
            <w:pPr>
              <w:ind w:right="-17"/>
              <w:rPr>
                <w:sz w:val="18"/>
                <w:szCs w:val="18"/>
              </w:rPr>
            </w:pPr>
            <w:r w:rsidRPr="0059407F">
              <w:rPr>
                <w:sz w:val="18"/>
                <w:szCs w:val="18"/>
              </w:rPr>
              <w:t>Устройство грунтового основания.</w:t>
            </w:r>
          </w:p>
          <w:p w:rsidR="00F3560A" w:rsidRPr="0059407F" w:rsidRDefault="00F3560A" w:rsidP="00D2376F">
            <w:pPr>
              <w:ind w:right="-17"/>
              <w:rPr>
                <w:sz w:val="18"/>
                <w:szCs w:val="18"/>
              </w:rPr>
            </w:pPr>
            <w:r w:rsidRPr="0059407F">
              <w:rPr>
                <w:sz w:val="18"/>
                <w:szCs w:val="18"/>
              </w:rPr>
              <w:t>Устройство бетонного подстилающего слоя.</w:t>
            </w:r>
          </w:p>
          <w:p w:rsidR="00F3560A" w:rsidRPr="0059407F" w:rsidRDefault="00F3560A" w:rsidP="00D2376F">
            <w:pPr>
              <w:ind w:right="-17"/>
              <w:rPr>
                <w:sz w:val="18"/>
                <w:szCs w:val="18"/>
              </w:rPr>
            </w:pPr>
            <w:r w:rsidRPr="0059407F">
              <w:rPr>
                <w:sz w:val="18"/>
                <w:szCs w:val="18"/>
              </w:rPr>
              <w:t>Устройство подстилающего слоя из песка, щебня гравия, шлаков.</w:t>
            </w:r>
          </w:p>
          <w:p w:rsidR="00F3560A" w:rsidRPr="0059407F" w:rsidRDefault="00F3560A" w:rsidP="00D2376F">
            <w:pPr>
              <w:ind w:right="-17"/>
              <w:rPr>
                <w:sz w:val="18"/>
                <w:szCs w:val="18"/>
              </w:rPr>
            </w:pPr>
            <w:r w:rsidRPr="0059407F">
              <w:rPr>
                <w:sz w:val="18"/>
                <w:szCs w:val="18"/>
              </w:rPr>
              <w:t>Устройство стяжки.</w:t>
            </w:r>
          </w:p>
          <w:p w:rsidR="00F3560A" w:rsidRPr="0059407F" w:rsidRDefault="00F3560A" w:rsidP="00D2376F">
            <w:pPr>
              <w:ind w:right="-17"/>
              <w:rPr>
                <w:sz w:val="18"/>
                <w:szCs w:val="18"/>
              </w:rPr>
            </w:pPr>
            <w:r w:rsidRPr="0059407F">
              <w:rPr>
                <w:sz w:val="18"/>
                <w:szCs w:val="18"/>
              </w:rPr>
              <w:t>Устройство гидроизоляции пола.</w:t>
            </w:r>
          </w:p>
          <w:p w:rsidR="00F3560A" w:rsidRPr="0059407F" w:rsidRDefault="00F3560A" w:rsidP="00D2376F">
            <w:pPr>
              <w:ind w:right="-17"/>
              <w:rPr>
                <w:sz w:val="18"/>
                <w:szCs w:val="18"/>
              </w:rPr>
            </w:pPr>
            <w:r w:rsidRPr="0059407F">
              <w:rPr>
                <w:sz w:val="18"/>
                <w:szCs w:val="18"/>
              </w:rPr>
              <w:t>Устройство тепло- и звукоизоляции.</w:t>
            </w:r>
          </w:p>
          <w:p w:rsidR="00F3560A" w:rsidRPr="0059407F" w:rsidRDefault="00F3560A" w:rsidP="00D2376F">
            <w:pPr>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rsidR="00F3560A" w:rsidRPr="0059407F" w:rsidRDefault="00F3560A" w:rsidP="00D2376F">
            <w:pPr>
              <w:ind w:right="-17"/>
              <w:rPr>
                <w:sz w:val="18"/>
                <w:szCs w:val="18"/>
              </w:rPr>
            </w:pPr>
            <w:r w:rsidRPr="0059407F">
              <w:rPr>
                <w:sz w:val="18"/>
                <w:szCs w:val="18"/>
              </w:rPr>
              <w:t>Устройство покрытий полов из древесины и изделий на ее основе.</w:t>
            </w:r>
          </w:p>
          <w:p w:rsidR="00F3560A" w:rsidRPr="0059407F" w:rsidRDefault="00F3560A" w:rsidP="00D2376F">
            <w:pPr>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rsidR="00F3560A" w:rsidRPr="0059407F" w:rsidRDefault="00F3560A" w:rsidP="00D2376F">
            <w:pPr>
              <w:ind w:right="-17"/>
              <w:rPr>
                <w:sz w:val="18"/>
                <w:szCs w:val="18"/>
              </w:rPr>
            </w:pPr>
            <w:r w:rsidRPr="0059407F">
              <w:rPr>
                <w:sz w:val="18"/>
                <w:szCs w:val="18"/>
              </w:rPr>
              <w:t>Устройство покрытий из плиточных материалов.</w:t>
            </w:r>
          </w:p>
          <w:p w:rsidR="00F3560A" w:rsidRPr="0059407F" w:rsidRDefault="00F3560A" w:rsidP="00D2376F">
            <w:pPr>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rsidR="00F3560A" w:rsidRPr="0059407F" w:rsidRDefault="00F3560A" w:rsidP="00D2376F">
            <w:pPr>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rsidR="00F3560A" w:rsidRPr="0059407F" w:rsidRDefault="00F3560A" w:rsidP="00D2376F">
            <w:pPr>
              <w:ind w:left="-17" w:right="-17"/>
              <w:rPr>
                <w:sz w:val="18"/>
                <w:szCs w:val="18"/>
                <w:lang w:val="en-US"/>
              </w:rPr>
            </w:pPr>
            <w:r w:rsidRPr="0059407F">
              <w:rPr>
                <w:sz w:val="18"/>
                <w:szCs w:val="18"/>
              </w:rPr>
              <w:t>СТБ 1483-2004</w:t>
            </w:r>
          </w:p>
          <w:p w:rsidR="00F3560A" w:rsidRPr="0059407F" w:rsidRDefault="00F3560A" w:rsidP="00D2376F">
            <w:pPr>
              <w:ind w:left="-17" w:right="-17"/>
              <w:rPr>
                <w:sz w:val="18"/>
                <w:szCs w:val="18"/>
              </w:rPr>
            </w:pPr>
          </w:p>
        </w:tc>
      </w:tr>
    </w:tbl>
    <w:p w:rsidR="00B857B6" w:rsidRDefault="00B857B6" w:rsidP="00E573FC"/>
    <w:p w:rsidR="00384359" w:rsidRDefault="00384359" w:rsidP="00E573FC"/>
    <w:p w:rsidR="00384359" w:rsidRDefault="00384359" w:rsidP="00E573FC"/>
    <w:p w:rsidR="00384359" w:rsidRDefault="00384359" w:rsidP="00E573FC"/>
    <w:p w:rsidR="00384359" w:rsidRDefault="00384359" w:rsidP="00384359">
      <w:pPr>
        <w:ind w:firstLine="426"/>
        <w:jc w:val="both"/>
        <w:rPr>
          <w:sz w:val="16"/>
          <w:szCs w:val="16"/>
        </w:rPr>
      </w:pPr>
      <w:r>
        <w:rPr>
          <w:sz w:val="16"/>
          <w:szCs w:val="16"/>
        </w:rPr>
        <w:t>Руководитель организации</w:t>
      </w:r>
    </w:p>
    <w:p w:rsidR="00384359" w:rsidRPr="009A303A" w:rsidRDefault="00384359" w:rsidP="00384359">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rsidR="00384359" w:rsidRPr="009A303A" w:rsidRDefault="00384359" w:rsidP="00384359">
      <w:pPr>
        <w:ind w:firstLine="426"/>
        <w:jc w:val="both"/>
        <w:rPr>
          <w:sz w:val="16"/>
          <w:szCs w:val="16"/>
        </w:rPr>
      </w:pPr>
      <w:r w:rsidRPr="009A303A">
        <w:rPr>
          <w:sz w:val="16"/>
          <w:szCs w:val="16"/>
        </w:rPr>
        <w:t>производственного контроля</w:t>
      </w:r>
    </w:p>
    <w:p w:rsidR="00384359" w:rsidRPr="00BA20DF" w:rsidRDefault="00384359" w:rsidP="00384359">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М.В. Бот</w:t>
      </w:r>
      <w:r w:rsidRPr="00BA20DF">
        <w:rPr>
          <w:sz w:val="28"/>
        </w:rPr>
        <w:t xml:space="preserve">          </w:t>
      </w:r>
    </w:p>
    <w:p w:rsidR="00384359" w:rsidRPr="00D801E8" w:rsidRDefault="00384359" w:rsidP="00384359">
      <w:r>
        <w:rPr>
          <w:sz w:val="24"/>
        </w:rPr>
        <w:tab/>
      </w:r>
      <w:r>
        <w:rPr>
          <w:sz w:val="24"/>
        </w:rPr>
        <w:tab/>
      </w:r>
      <w:r>
        <w:rPr>
          <w:sz w:val="24"/>
        </w:rPr>
        <w:tab/>
        <w:t>М.П.</w:t>
      </w:r>
      <w:r w:rsidRPr="00652395">
        <w:rPr>
          <w:color w:val="FFFFFF"/>
          <w:sz w:val="24"/>
        </w:rPr>
        <w:t xml:space="preserve">        </w:t>
      </w:r>
    </w:p>
    <w:sectPr w:rsidR="00384359"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BCB" w:rsidRDefault="000B2BCB">
      <w:r>
        <w:separator/>
      </w:r>
    </w:p>
  </w:endnote>
  <w:endnote w:type="continuationSeparator" w:id="0">
    <w:p w:rsidR="000B2BCB" w:rsidRDefault="000B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359" w:rsidRDefault="0038435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B0" w:rsidRDefault="00611FB0" w:rsidP="00BE64FC">
    <w:pPr>
      <w:rPr>
        <w:color w:val="FFFFFF"/>
        <w:sz w:val="28"/>
        <w:u w:val="single"/>
      </w:rPr>
    </w:pPr>
    <w:r w:rsidRPr="00652395">
      <w:rPr>
        <w:color w:val="FFFFFF"/>
        <w:sz w:val="28"/>
        <w:u w:val="single"/>
      </w:rPr>
      <w:t>А.И.Жизневский</w:t>
    </w:r>
  </w:p>
  <w:p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359" w:rsidRDefault="0038435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BCB" w:rsidRDefault="000B2BCB">
      <w:r>
        <w:separator/>
      </w:r>
    </w:p>
  </w:footnote>
  <w:footnote w:type="continuationSeparator" w:id="0">
    <w:p w:rsidR="000B2BCB" w:rsidRDefault="000B2B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B0" w:rsidRDefault="00611FB0" w:rsidP="001E5318">
    <w:pPr>
      <w:ind w:right="360"/>
      <w:rPr>
        <w:sz w:val="24"/>
      </w:rPr>
    </w:pPr>
  </w:p>
  <w:p w:rsidR="00611FB0" w:rsidRDefault="00611FB0" w:rsidP="001E5318">
    <w:pPr>
      <w:ind w:right="360"/>
      <w:rPr>
        <w:sz w:val="24"/>
      </w:rPr>
    </w:pPr>
  </w:p>
  <w:p w:rsidR="00611FB0" w:rsidRPr="00D2376F" w:rsidRDefault="00611FB0" w:rsidP="00B966ED">
    <w:pPr>
      <w:ind w:left="4320"/>
      <w:rPr>
        <w:sz w:val="18"/>
        <w:szCs w:val="18"/>
      </w:rPr>
    </w:pPr>
    <w:r w:rsidRPr="00D2376F">
      <w:rPr>
        <w:b/>
        <w:sz w:val="18"/>
        <w:szCs w:val="18"/>
      </w:rPr>
      <w:t>Приложение</w:t>
    </w:r>
    <w:r w:rsidR="0037300D" w:rsidRPr="00D2376F">
      <w:rPr>
        <w:b/>
        <w:sz w:val="18"/>
        <w:szCs w:val="18"/>
      </w:rPr>
      <w:t xml:space="preserve"> </w:t>
    </w:r>
    <w:r w:rsidRPr="00D2376F">
      <w:rPr>
        <w:sz w:val="18"/>
        <w:szCs w:val="18"/>
      </w:rPr>
      <w:t>к свидетельству</w:t>
    </w:r>
  </w:p>
  <w:p w:rsidR="00611FB0" w:rsidRPr="00D2376F" w:rsidRDefault="00611FB0" w:rsidP="00C06D89">
    <w:pPr>
      <w:rPr>
        <w:sz w:val="28"/>
        <w:u w:val="single"/>
      </w:rPr>
    </w:pPr>
    <w:r w:rsidRPr="00D2376F">
      <w:rPr>
        <w:sz w:val="24"/>
      </w:rPr>
      <w:tab/>
    </w:r>
    <w:r w:rsidRPr="00D2376F">
      <w:rPr>
        <w:sz w:val="24"/>
      </w:rPr>
      <w:tab/>
    </w:r>
    <w:r w:rsidRPr="00D2376F">
      <w:rPr>
        <w:sz w:val="24"/>
      </w:rPr>
      <w:tab/>
    </w:r>
    <w:r w:rsidRPr="00D2376F">
      <w:rPr>
        <w:sz w:val="24"/>
      </w:rPr>
      <w:tab/>
    </w:r>
    <w:r w:rsidRPr="00D2376F">
      <w:rPr>
        <w:sz w:val="24"/>
      </w:rPr>
      <w:tab/>
    </w:r>
    <w:r w:rsidRPr="00D2376F">
      <w:rPr>
        <w:sz w:val="24"/>
      </w:rPr>
      <w:tab/>
    </w:r>
    <w:r w:rsidRPr="00D2376F">
      <w:rPr>
        <w:sz w:val="18"/>
        <w:szCs w:val="18"/>
      </w:rPr>
      <w:t>№</w:t>
    </w:r>
    <w:r w:rsidRPr="00D2376F">
      <w:rPr>
        <w:sz w:val="24"/>
      </w:rPr>
      <w:t xml:space="preserve"> </w:t>
    </w:r>
    <w:r w:rsidRPr="00D2376F">
      <w:rPr>
        <w:sz w:val="28"/>
        <w:szCs w:val="28"/>
        <w:u w:val="single"/>
      </w:rPr>
      <w:tab/>
      <w:t>24949925000.</w:t>
    </w:r>
    <w:r w:rsidR="00D2376F" w:rsidRPr="00D2376F">
      <w:rPr>
        <w:sz w:val="28"/>
        <w:szCs w:val="28"/>
        <w:u w:val="single"/>
      </w:rPr>
      <w:t>2350</w:t>
    </w:r>
    <w:r w:rsidR="00BC72FA" w:rsidRPr="00D2376F">
      <w:rPr>
        <w:sz w:val="28"/>
        <w:szCs w:val="28"/>
        <w:u w:val="single"/>
      </w:rPr>
      <w:t>-202</w:t>
    </w:r>
    <w:r w:rsidR="00005D9A" w:rsidRPr="00D2376F">
      <w:rPr>
        <w:sz w:val="28"/>
        <w:szCs w:val="28"/>
        <w:u w:val="single"/>
      </w:rPr>
      <w:t>2</w:t>
    </w:r>
    <w:r w:rsidRPr="00D2376F">
      <w:rPr>
        <w:sz w:val="28"/>
        <w:u w:val="single"/>
      </w:rPr>
      <w:t xml:space="preserve">                          </w:t>
    </w:r>
  </w:p>
  <w:p w:rsidR="00611FB0" w:rsidRPr="00D2376F" w:rsidRDefault="00611FB0" w:rsidP="00C06D89">
    <w:pPr>
      <w:rPr>
        <w:sz w:val="2"/>
      </w:rPr>
    </w:pPr>
    <w:r w:rsidRPr="00D2376F">
      <w:rPr>
        <w:sz w:val="28"/>
      </w:rPr>
      <w:tab/>
    </w:r>
    <w:r w:rsidRPr="00D2376F">
      <w:rPr>
        <w:sz w:val="28"/>
      </w:rPr>
      <w:tab/>
    </w:r>
    <w:r w:rsidRPr="00D2376F">
      <w:rPr>
        <w:sz w:val="28"/>
      </w:rPr>
      <w:tab/>
    </w:r>
    <w:r w:rsidRPr="00D2376F">
      <w:rPr>
        <w:sz w:val="28"/>
      </w:rPr>
      <w:tab/>
    </w:r>
    <w:r w:rsidRPr="00D2376F">
      <w:rPr>
        <w:sz w:val="28"/>
      </w:rPr>
      <w:tab/>
    </w:r>
    <w:r w:rsidRPr="00D2376F">
      <w:rPr>
        <w:sz w:val="28"/>
      </w:rPr>
      <w:tab/>
    </w:r>
    <w:r w:rsidRPr="00D2376F">
      <w:rPr>
        <w:sz w:val="28"/>
      </w:rPr>
      <w:tab/>
    </w:r>
    <w:r w:rsidRPr="00D2376F">
      <w:rPr>
        <w:sz w:val="4"/>
      </w:rPr>
      <w:t xml:space="preserve">  </w:t>
    </w:r>
  </w:p>
  <w:p w:rsidR="00611FB0" w:rsidRPr="00E510FF" w:rsidRDefault="00611FB0" w:rsidP="00C06D89">
    <w:pPr>
      <w:rPr>
        <w:sz w:val="28"/>
        <w:u w:val="single"/>
      </w:rPr>
    </w:pPr>
    <w:r w:rsidRPr="00D2376F">
      <w:rPr>
        <w:sz w:val="28"/>
      </w:rPr>
      <w:tab/>
    </w:r>
    <w:r w:rsidRPr="00D2376F">
      <w:rPr>
        <w:sz w:val="28"/>
      </w:rPr>
      <w:tab/>
    </w:r>
    <w:r w:rsidRPr="00D2376F">
      <w:rPr>
        <w:sz w:val="28"/>
      </w:rPr>
      <w:tab/>
    </w:r>
    <w:r w:rsidRPr="00D2376F">
      <w:rPr>
        <w:sz w:val="28"/>
      </w:rPr>
      <w:tab/>
    </w:r>
    <w:r w:rsidRPr="00D2376F">
      <w:rPr>
        <w:sz w:val="28"/>
      </w:rPr>
      <w:tab/>
    </w:r>
    <w:r w:rsidRPr="00D2376F">
      <w:rPr>
        <w:sz w:val="28"/>
      </w:rPr>
      <w:tab/>
    </w:r>
    <w:r w:rsidRPr="00D2376F">
      <w:rPr>
        <w:sz w:val="18"/>
        <w:szCs w:val="18"/>
      </w:rPr>
      <w:t xml:space="preserve">от </w:t>
    </w:r>
    <w:r w:rsidRPr="00D2376F">
      <w:rPr>
        <w:sz w:val="24"/>
        <w:szCs w:val="24"/>
      </w:rPr>
      <w:t>«</w:t>
    </w:r>
    <w:r w:rsidRPr="00D2376F">
      <w:rPr>
        <w:sz w:val="24"/>
        <w:szCs w:val="24"/>
        <w:u w:val="single"/>
      </w:rPr>
      <w:t xml:space="preserve"> </w:t>
    </w:r>
    <w:r w:rsidR="00D2376F" w:rsidRPr="00D2376F">
      <w:rPr>
        <w:sz w:val="28"/>
        <w:u w:val="single"/>
      </w:rPr>
      <w:t>31</w:t>
    </w:r>
    <w:r w:rsidRPr="00D2376F">
      <w:rPr>
        <w:sz w:val="28"/>
        <w:u w:val="single"/>
      </w:rPr>
      <w:t xml:space="preserve"> </w:t>
    </w:r>
    <w:r w:rsidRPr="00D2376F">
      <w:rPr>
        <w:sz w:val="24"/>
        <w:szCs w:val="24"/>
      </w:rPr>
      <w:t>»</w:t>
    </w:r>
    <w:r w:rsidRPr="00D2376F">
      <w:rPr>
        <w:sz w:val="28"/>
        <w:u w:val="single"/>
      </w:rPr>
      <w:t xml:space="preserve"> </w:t>
    </w:r>
    <w:r w:rsidR="00D2376F" w:rsidRPr="00D2376F">
      <w:rPr>
        <w:sz w:val="28"/>
        <w:u w:val="single"/>
      </w:rPr>
      <w:t>октября</w:t>
    </w:r>
    <w:r w:rsidRPr="00D2376F">
      <w:rPr>
        <w:sz w:val="28"/>
        <w:u w:val="single"/>
      </w:rPr>
      <w:t xml:space="preserve"> </w:t>
    </w:r>
    <w:r w:rsidRPr="00D2376F">
      <w:rPr>
        <w:sz w:val="18"/>
        <w:szCs w:val="18"/>
      </w:rPr>
      <w:t>20</w:t>
    </w:r>
    <w:r w:rsidRPr="00D2376F">
      <w:rPr>
        <w:sz w:val="28"/>
        <w:szCs w:val="28"/>
        <w:u w:val="single"/>
      </w:rPr>
      <w:t xml:space="preserve"> </w:t>
    </w:r>
    <w:r w:rsidR="00BC72FA" w:rsidRPr="00D2376F">
      <w:rPr>
        <w:sz w:val="28"/>
        <w:szCs w:val="28"/>
        <w:u w:val="single"/>
      </w:rPr>
      <w:t>2</w:t>
    </w:r>
    <w:r w:rsidR="00005D9A" w:rsidRPr="00D2376F">
      <w:rPr>
        <w:sz w:val="28"/>
        <w:szCs w:val="28"/>
        <w:u w:val="single"/>
      </w:rPr>
      <w:t>2</w:t>
    </w:r>
    <w:r w:rsidRPr="00D2376F">
      <w:rPr>
        <w:sz w:val="28"/>
        <w:szCs w:val="28"/>
        <w:u w:val="single"/>
      </w:rPr>
      <w:t xml:space="preserve"> </w:t>
    </w:r>
    <w:r w:rsidRPr="00D2376F">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AD1255">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AD1255">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rsidR="00611FB0" w:rsidRPr="006805F8" w:rsidRDefault="00611FB0" w:rsidP="00C06D89">
    <w:pPr>
      <w:rPr>
        <w:sz w:val="22"/>
      </w:rPr>
    </w:pPr>
  </w:p>
  <w:p w:rsidR="00611FB0" w:rsidRPr="00D2376F" w:rsidRDefault="00611FB0" w:rsidP="00A27EC3">
    <w:pPr>
      <w:jc w:val="center"/>
      <w:rPr>
        <w:sz w:val="8"/>
        <w:szCs w:val="8"/>
      </w:rPr>
    </w:pPr>
    <w:r>
      <w:rPr>
        <w:sz w:val="32"/>
        <w:szCs w:val="32"/>
      </w:rPr>
      <w:t xml:space="preserve">ОБЛАСТЬ </w:t>
    </w:r>
    <w:r w:rsidRPr="00D2376F">
      <w:rPr>
        <w:sz w:val="32"/>
        <w:szCs w:val="32"/>
      </w:rPr>
      <w:t>ТЕХНИЧЕСКОЙ КОМПЕТЕНТНОСТИ</w:t>
    </w:r>
  </w:p>
  <w:p w:rsidR="00611FB0" w:rsidRPr="00D2376F" w:rsidRDefault="00AD1255" w:rsidP="00A27EC3">
    <w:pPr>
      <w:tabs>
        <w:tab w:val="left" w:pos="5625"/>
      </w:tabs>
      <w:jc w:val="center"/>
      <w:rPr>
        <w:sz w:val="32"/>
        <w:szCs w:val="32"/>
      </w:rPr>
    </w:pPr>
    <w:r w:rsidRPr="00D2376F">
      <w:rPr>
        <w:noProof/>
        <w:sz w:val="28"/>
        <w:szCs w:val="28"/>
        <w:lang w:val="en-US" w:eastAsia="en-US"/>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B9DE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l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"/>
          </w:pict>
        </mc:Fallback>
      </mc:AlternateContent>
    </w:r>
    <w:r w:rsidR="00611FB0" w:rsidRPr="00D2376F">
      <w:rPr>
        <w:sz w:val="32"/>
        <w:szCs w:val="32"/>
      </w:rPr>
      <w:t>системы производственного контроля</w:t>
    </w:r>
  </w:p>
  <w:p w:rsidR="00611FB0" w:rsidRPr="00E25503" w:rsidRDefault="00005D9A" w:rsidP="00FC2891">
    <w:pPr>
      <w:jc w:val="center"/>
      <w:rPr>
        <w:sz w:val="32"/>
        <w:szCs w:val="32"/>
      </w:rPr>
    </w:pPr>
    <w:r w:rsidRPr="00D2376F">
      <w:rPr>
        <w:sz w:val="32"/>
        <w:szCs w:val="32"/>
      </w:rPr>
      <w:t>Общества с ограниченной ответственностью</w:t>
    </w:r>
    <w:r w:rsidR="00611FB0" w:rsidRPr="00D2376F">
      <w:rPr>
        <w:sz w:val="32"/>
        <w:szCs w:val="32"/>
      </w:rPr>
      <w:t xml:space="preserve"> «</w:t>
    </w:r>
    <w:r w:rsidR="00D2376F" w:rsidRPr="00D2376F">
      <w:rPr>
        <w:sz w:val="32"/>
        <w:szCs w:val="32"/>
      </w:rPr>
      <w:t>СмавСтройСервис</w:t>
    </w:r>
    <w:r w:rsidR="00611FB0" w:rsidRPr="00D2376F">
      <w:rPr>
        <w:sz w:val="32"/>
        <w:szCs w:val="32"/>
      </w:rPr>
      <w:t>»</w:t>
    </w:r>
  </w:p>
  <w:p w:rsidR="00611FB0" w:rsidRDefault="00AD1255"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7809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trPr>
        <w:trHeight w:val="534"/>
      </w:trPr>
      <w:tc>
        <w:tcPr>
          <w:tcW w:w="1560" w:type="dxa"/>
          <w:shd w:val="clear" w:color="auto" w:fill="auto"/>
        </w:tcPr>
        <w:p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rsidR="00611FB0" w:rsidRDefault="00611FB0">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359" w:rsidRDefault="0038435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BCB"/>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4359"/>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1255"/>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376F"/>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C988E53-2DB8-4577-9CAA-CBBB6323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Яна Анатольевна Гусева</cp:lastModifiedBy>
  <cp:revision>2</cp:revision>
  <cp:lastPrinted>2019-03-12T08:50:00Z</cp:lastPrinted>
  <dcterms:created xsi:type="dcterms:W3CDTF">2026-06-08T15:37:00Z</dcterms:created>
  <dcterms:modified xsi:type="dcterms:W3CDTF">2026-06-08T15:37:00Z</dcterms:modified>
</cp:coreProperties>
</file>