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4253"/>
        <w:gridCol w:w="1843"/>
      </w:tblGrid>
      <w:tr w:rsidR="003832B5" w:rsidRPr="006702E1" w:rsidTr="00203B2C">
        <w:trPr>
          <w:trHeight w:val="2034"/>
        </w:trPr>
        <w:tc>
          <w:tcPr>
            <w:tcW w:w="1560" w:type="dxa"/>
            <w:tcBorders>
              <w:top w:val="double" w:sz="6" w:space="0" w:color="auto"/>
              <w:left w:val="single" w:sz="6" w:space="0" w:color="auto"/>
              <w:right w:val="single" w:sz="6" w:space="0" w:color="auto"/>
            </w:tcBorders>
            <w:shd w:val="clear" w:color="auto" w:fill="auto"/>
          </w:tcPr>
          <w:p w:rsidR="003832B5" w:rsidRPr="0089481C" w:rsidRDefault="003832B5" w:rsidP="00A94855">
            <w:pPr>
              <w:rPr>
                <w:b/>
              </w:rPr>
            </w:pPr>
            <w:bookmarkStart w:id="0" w:name="_GoBack"/>
            <w:bookmarkEnd w:id="0"/>
            <w:r w:rsidRPr="0089481C">
              <w:rPr>
                <w:b/>
              </w:rPr>
              <w:br w:type="page"/>
            </w:r>
            <w:r w:rsidRPr="0089481C">
              <w:rPr>
                <w:b/>
              </w:rPr>
              <w:br w:type="page"/>
              <w:t>Краски водн</w:t>
            </w:r>
            <w:r w:rsidRPr="0089481C">
              <w:rPr>
                <w:b/>
              </w:rPr>
              <w:t>о</w:t>
            </w:r>
            <w:r w:rsidRPr="0089481C">
              <w:rPr>
                <w:b/>
              </w:rPr>
              <w:t>дисперсионные</w:t>
            </w:r>
          </w:p>
          <w:p w:rsidR="003832B5" w:rsidRPr="0089481C" w:rsidRDefault="003832B5" w:rsidP="00A94855">
            <w:pPr>
              <w:rPr>
                <w:b/>
              </w:rPr>
            </w:pPr>
            <w:r w:rsidRPr="0089481C">
              <w:rPr>
                <w:b/>
              </w:rPr>
              <w:t>акриловые</w:t>
            </w:r>
          </w:p>
        </w:tc>
        <w:tc>
          <w:tcPr>
            <w:tcW w:w="1842" w:type="dxa"/>
            <w:tcBorders>
              <w:top w:val="double" w:sz="6" w:space="0" w:color="auto"/>
              <w:left w:val="single" w:sz="6" w:space="0" w:color="auto"/>
              <w:right w:val="single" w:sz="6" w:space="0" w:color="auto"/>
            </w:tcBorders>
            <w:shd w:val="clear" w:color="auto" w:fill="auto"/>
          </w:tcPr>
          <w:p w:rsidR="003832B5" w:rsidRPr="0089481C" w:rsidRDefault="003832B5" w:rsidP="00A94855">
            <w:pPr>
              <w:ind w:left="-17" w:right="-17"/>
            </w:pPr>
            <w:r w:rsidRPr="0089481C">
              <w:t>СТБ 1197-2008</w:t>
            </w:r>
          </w:p>
        </w:tc>
        <w:tc>
          <w:tcPr>
            <w:tcW w:w="4253" w:type="dxa"/>
            <w:tcBorders>
              <w:top w:val="double" w:sz="6" w:space="0" w:color="auto"/>
              <w:left w:val="single" w:sz="6" w:space="0" w:color="auto"/>
              <w:right w:val="single" w:sz="6" w:space="0" w:color="auto"/>
            </w:tcBorders>
            <w:shd w:val="clear" w:color="auto" w:fill="auto"/>
          </w:tcPr>
          <w:p w:rsidR="003832B5" w:rsidRPr="0089481C" w:rsidRDefault="003832B5" w:rsidP="00296D64">
            <w:pPr>
              <w:spacing w:line="60" w:lineRule="atLeast"/>
              <w:jc w:val="both"/>
            </w:pPr>
            <w:r w:rsidRPr="0089481C">
              <w:t>Отбор проб.</w:t>
            </w:r>
          </w:p>
          <w:p w:rsidR="003832B5" w:rsidRPr="0089481C" w:rsidRDefault="003832B5" w:rsidP="00296D64">
            <w:pPr>
              <w:spacing w:line="60" w:lineRule="atLeast"/>
              <w:jc w:val="both"/>
            </w:pPr>
            <w:r w:rsidRPr="0089481C">
              <w:t>Цвет покрытия.</w:t>
            </w:r>
          </w:p>
          <w:p w:rsidR="003832B5" w:rsidRPr="0089481C" w:rsidRDefault="003832B5" w:rsidP="0055327C">
            <w:pPr>
              <w:spacing w:line="60" w:lineRule="atLeast"/>
              <w:jc w:val="both"/>
            </w:pPr>
            <w:r w:rsidRPr="0089481C">
              <w:t>В</w:t>
            </w:r>
            <w:r w:rsidR="00194FE3" w:rsidRPr="0089481C">
              <w:t>нешний вид покрытия</w:t>
            </w:r>
            <w:r w:rsidR="00D27875" w:rsidRPr="0089481C">
              <w:t>.</w:t>
            </w:r>
          </w:p>
          <w:p w:rsidR="009533C4" w:rsidRPr="0089481C" w:rsidRDefault="009533C4" w:rsidP="0055327C">
            <w:pPr>
              <w:spacing w:line="60" w:lineRule="atLeast"/>
              <w:jc w:val="both"/>
            </w:pPr>
            <w:r w:rsidRPr="0089481C">
              <w:t>Концентрация ионов водорода (рН)</w:t>
            </w:r>
            <w:r w:rsidR="00D27875" w:rsidRPr="0089481C">
              <w:t>.</w:t>
            </w:r>
          </w:p>
          <w:p w:rsidR="009533C4" w:rsidRPr="0089481C" w:rsidRDefault="009533C4" w:rsidP="0055327C">
            <w:pPr>
              <w:spacing w:line="60" w:lineRule="atLeast"/>
              <w:jc w:val="both"/>
            </w:pPr>
            <w:r w:rsidRPr="0089481C">
              <w:t>Массовая доля летучих и нелетучих веществ</w:t>
            </w:r>
            <w:r w:rsidR="00D27875" w:rsidRPr="0089481C">
              <w:t>.</w:t>
            </w:r>
          </w:p>
          <w:p w:rsidR="003832B5" w:rsidRPr="0089481C" w:rsidRDefault="003832B5" w:rsidP="00296D64">
            <w:pPr>
              <w:spacing w:line="60" w:lineRule="atLeast"/>
              <w:jc w:val="both"/>
            </w:pPr>
            <w:r w:rsidRPr="0089481C">
              <w:t>Время высыхания покрытия до степени 3</w:t>
            </w:r>
            <w:r w:rsidR="00D27875" w:rsidRPr="0089481C">
              <w:t>.</w:t>
            </w:r>
          </w:p>
          <w:p w:rsidR="003832B5" w:rsidRPr="0089481C" w:rsidRDefault="003832B5" w:rsidP="00296D64">
            <w:pPr>
              <w:spacing w:line="60" w:lineRule="atLeast"/>
              <w:jc w:val="both"/>
            </w:pPr>
            <w:r w:rsidRPr="0089481C">
              <w:t>Укрывистость высушенного покрытия</w:t>
            </w:r>
            <w:r w:rsidR="00D27875" w:rsidRPr="0089481C">
              <w:t>.</w:t>
            </w:r>
          </w:p>
          <w:p w:rsidR="003832B5" w:rsidRPr="0089481C" w:rsidRDefault="003832B5" w:rsidP="003832B5">
            <w:pPr>
              <w:spacing w:line="60" w:lineRule="atLeast"/>
              <w:jc w:val="both"/>
            </w:pPr>
            <w:r w:rsidRPr="0089481C">
              <w:t>Условная вязкость</w:t>
            </w:r>
            <w:r w:rsidR="00D27875" w:rsidRPr="0089481C">
              <w:t>.</w:t>
            </w:r>
          </w:p>
          <w:p w:rsidR="009533C4" w:rsidRPr="0089481C" w:rsidRDefault="009533C4" w:rsidP="003832B5">
            <w:pPr>
              <w:spacing w:line="60" w:lineRule="atLeast"/>
              <w:jc w:val="both"/>
              <w:rPr>
                <w:lang w:val="en-US"/>
              </w:rPr>
            </w:pPr>
            <w:r w:rsidRPr="0089481C">
              <w:t>Степень перетира</w:t>
            </w:r>
            <w:r w:rsidR="00D27875" w:rsidRPr="0089481C">
              <w:t>.</w:t>
            </w:r>
          </w:p>
          <w:p w:rsidR="003832B5" w:rsidRPr="0089481C" w:rsidRDefault="003832B5" w:rsidP="003832B5">
            <w:pPr>
              <w:spacing w:line="60" w:lineRule="atLeast"/>
              <w:jc w:val="both"/>
            </w:pPr>
            <w:r w:rsidRPr="0089481C">
              <w:t>Маркировка</w:t>
            </w:r>
            <w:r w:rsidR="00D27875" w:rsidRPr="0089481C">
              <w:t>.</w:t>
            </w:r>
          </w:p>
          <w:p w:rsidR="003832B5" w:rsidRPr="0089481C" w:rsidRDefault="003832B5" w:rsidP="00296D64">
            <w:pPr>
              <w:spacing w:line="60" w:lineRule="atLeast"/>
              <w:jc w:val="both"/>
            </w:pPr>
            <w:r w:rsidRPr="0089481C">
              <w:t>Упаковка</w:t>
            </w:r>
            <w:r w:rsidR="00D27875" w:rsidRPr="0089481C">
              <w:t>.</w:t>
            </w:r>
          </w:p>
        </w:tc>
        <w:tc>
          <w:tcPr>
            <w:tcW w:w="1843" w:type="dxa"/>
            <w:tcBorders>
              <w:top w:val="double" w:sz="6" w:space="0" w:color="auto"/>
              <w:left w:val="single" w:sz="6" w:space="0" w:color="auto"/>
              <w:right w:val="single" w:sz="6" w:space="0" w:color="auto"/>
            </w:tcBorders>
            <w:shd w:val="clear" w:color="auto" w:fill="auto"/>
          </w:tcPr>
          <w:p w:rsidR="003832B5" w:rsidRPr="0089481C" w:rsidRDefault="003832B5" w:rsidP="00296D64">
            <w:pPr>
              <w:spacing w:line="60" w:lineRule="atLeast"/>
              <w:jc w:val="both"/>
            </w:pPr>
            <w:r w:rsidRPr="0089481C">
              <w:t>СТБ 1197-2008</w:t>
            </w:r>
          </w:p>
          <w:p w:rsidR="003832B5" w:rsidRPr="0089481C" w:rsidRDefault="003832B5" w:rsidP="00296D64">
            <w:pPr>
              <w:spacing w:line="60" w:lineRule="atLeast"/>
              <w:jc w:val="both"/>
            </w:pPr>
            <w:r w:rsidRPr="0089481C">
              <w:t>ГОСТ 9980.2-86</w:t>
            </w:r>
          </w:p>
          <w:p w:rsidR="003832B5" w:rsidRPr="0089481C" w:rsidRDefault="003832B5" w:rsidP="00296D64">
            <w:pPr>
              <w:spacing w:line="60" w:lineRule="atLeast"/>
              <w:jc w:val="both"/>
            </w:pPr>
            <w:r w:rsidRPr="0089481C">
              <w:t>ГОСТ 8784-75</w:t>
            </w:r>
          </w:p>
          <w:p w:rsidR="009533C4" w:rsidRPr="0089481C" w:rsidRDefault="009533C4" w:rsidP="00296D64">
            <w:pPr>
              <w:spacing w:line="60" w:lineRule="atLeast"/>
              <w:jc w:val="both"/>
            </w:pPr>
            <w:r w:rsidRPr="0089481C">
              <w:t>ГОСТ 28196-89</w:t>
            </w:r>
          </w:p>
          <w:p w:rsidR="003832B5" w:rsidRPr="0089481C" w:rsidRDefault="003832B5" w:rsidP="0055327C">
            <w:pPr>
              <w:spacing w:line="60" w:lineRule="atLeast"/>
              <w:jc w:val="both"/>
            </w:pPr>
            <w:r w:rsidRPr="0089481C">
              <w:t>ГОСТ 31973-2013</w:t>
            </w:r>
          </w:p>
          <w:p w:rsidR="009533C4" w:rsidRPr="0089481C" w:rsidRDefault="009533C4" w:rsidP="0055327C">
            <w:pPr>
              <w:spacing w:line="60" w:lineRule="atLeast"/>
              <w:jc w:val="both"/>
            </w:pPr>
            <w:r w:rsidRPr="0089481C">
              <w:t>ГОСТ 19007-73</w:t>
            </w:r>
          </w:p>
          <w:p w:rsidR="003832B5" w:rsidRPr="0089481C" w:rsidRDefault="003832B5" w:rsidP="003A2CC0">
            <w:pPr>
              <w:spacing w:line="60" w:lineRule="atLeast"/>
            </w:pPr>
            <w:r w:rsidRPr="0089481C">
              <w:t>ГОСТ 8420-74</w:t>
            </w:r>
          </w:p>
          <w:p w:rsidR="00BF2AE4" w:rsidRPr="0089481C" w:rsidRDefault="00BF2AE4" w:rsidP="003A2CC0">
            <w:pPr>
              <w:spacing w:line="60" w:lineRule="atLeast"/>
            </w:pPr>
            <w:r w:rsidRPr="0089481C">
              <w:t>ГОСТ 31939-2012</w:t>
            </w:r>
          </w:p>
        </w:tc>
      </w:tr>
      <w:tr w:rsidR="00171295" w:rsidRPr="006702E1" w:rsidTr="00293116">
        <w:trPr>
          <w:trHeight w:val="2034"/>
        </w:trPr>
        <w:tc>
          <w:tcPr>
            <w:tcW w:w="1560" w:type="dxa"/>
            <w:tcBorders>
              <w:top w:val="double" w:sz="6" w:space="0" w:color="auto"/>
              <w:left w:val="single" w:sz="6" w:space="0" w:color="auto"/>
              <w:bottom w:val="double" w:sz="6" w:space="0" w:color="auto"/>
              <w:right w:val="single" w:sz="6" w:space="0" w:color="auto"/>
            </w:tcBorders>
            <w:shd w:val="clear" w:color="auto" w:fill="auto"/>
          </w:tcPr>
          <w:p w:rsidR="00F648A8" w:rsidRPr="0089481C" w:rsidRDefault="00F648A8" w:rsidP="00F648A8">
            <w:pPr>
              <w:rPr>
                <w:b/>
              </w:rPr>
            </w:pPr>
            <w:r w:rsidRPr="0089481C">
              <w:rPr>
                <w:b/>
              </w:rPr>
              <w:t>Краски водно-дисперсионные</w:t>
            </w:r>
          </w:p>
          <w:p w:rsidR="00171295" w:rsidRPr="0089481C" w:rsidRDefault="00F648A8" w:rsidP="00F648A8">
            <w:pPr>
              <w:rPr>
                <w:b/>
              </w:rPr>
            </w:pPr>
            <w:r w:rsidRPr="0089481C">
              <w:rPr>
                <w:b/>
              </w:rPr>
              <w:t>акриловые</w:t>
            </w:r>
          </w:p>
        </w:tc>
        <w:tc>
          <w:tcPr>
            <w:tcW w:w="1842" w:type="dxa"/>
            <w:tcBorders>
              <w:top w:val="double" w:sz="6" w:space="0" w:color="auto"/>
              <w:left w:val="single" w:sz="6" w:space="0" w:color="auto"/>
              <w:bottom w:val="double" w:sz="6" w:space="0" w:color="auto"/>
              <w:right w:val="single" w:sz="6" w:space="0" w:color="auto"/>
            </w:tcBorders>
            <w:shd w:val="clear" w:color="auto" w:fill="auto"/>
          </w:tcPr>
          <w:p w:rsidR="00171295" w:rsidRPr="0089481C" w:rsidRDefault="00194FE3" w:rsidP="00A94855">
            <w:pPr>
              <w:ind w:left="-17" w:right="-17"/>
            </w:pPr>
            <w:r w:rsidRPr="0089481C">
              <w:t>ГОСТ 28196-89</w:t>
            </w:r>
          </w:p>
        </w:tc>
        <w:tc>
          <w:tcPr>
            <w:tcW w:w="4253" w:type="dxa"/>
            <w:tcBorders>
              <w:top w:val="double" w:sz="6" w:space="0" w:color="auto"/>
              <w:left w:val="single" w:sz="6" w:space="0" w:color="auto"/>
              <w:right w:val="single" w:sz="6" w:space="0" w:color="auto"/>
            </w:tcBorders>
            <w:shd w:val="clear" w:color="auto" w:fill="auto"/>
          </w:tcPr>
          <w:p w:rsidR="00194FE3" w:rsidRPr="0089481C" w:rsidRDefault="00194FE3" w:rsidP="00194FE3">
            <w:pPr>
              <w:spacing w:line="60" w:lineRule="atLeast"/>
              <w:jc w:val="both"/>
            </w:pPr>
            <w:r w:rsidRPr="0089481C">
              <w:t>Отбор проб.</w:t>
            </w:r>
          </w:p>
          <w:p w:rsidR="00194FE3" w:rsidRPr="0089481C" w:rsidRDefault="00194FE3" w:rsidP="00194FE3">
            <w:pPr>
              <w:spacing w:line="60" w:lineRule="atLeast"/>
              <w:jc w:val="both"/>
            </w:pPr>
            <w:r w:rsidRPr="0089481C">
              <w:t>Цвет покрытия.</w:t>
            </w:r>
          </w:p>
          <w:p w:rsidR="00194FE3" w:rsidRPr="0089481C" w:rsidRDefault="00194FE3" w:rsidP="00194FE3">
            <w:pPr>
              <w:spacing w:line="60" w:lineRule="atLeast"/>
              <w:jc w:val="both"/>
            </w:pPr>
            <w:r w:rsidRPr="0089481C">
              <w:t>Внешний вид покрытия</w:t>
            </w:r>
            <w:r w:rsidR="00D27875" w:rsidRPr="0089481C">
              <w:t>.</w:t>
            </w:r>
          </w:p>
          <w:p w:rsidR="00194FE3" w:rsidRPr="0089481C" w:rsidRDefault="00194FE3" w:rsidP="00194FE3">
            <w:pPr>
              <w:spacing w:line="60" w:lineRule="atLeast"/>
              <w:jc w:val="both"/>
            </w:pPr>
            <w:r w:rsidRPr="0089481C">
              <w:t>Концентрация ионов водорода (рН)</w:t>
            </w:r>
            <w:r w:rsidR="00D27875" w:rsidRPr="0089481C">
              <w:t>.</w:t>
            </w:r>
          </w:p>
          <w:p w:rsidR="00194FE3" w:rsidRPr="0089481C" w:rsidRDefault="00194FE3" w:rsidP="00194FE3">
            <w:pPr>
              <w:spacing w:line="60" w:lineRule="atLeast"/>
              <w:jc w:val="both"/>
            </w:pPr>
            <w:r w:rsidRPr="0089481C">
              <w:t>Массовая доля летучих и нелетучих веществ</w:t>
            </w:r>
            <w:r w:rsidR="00D27875" w:rsidRPr="0089481C">
              <w:t>.</w:t>
            </w:r>
          </w:p>
          <w:p w:rsidR="00194FE3" w:rsidRPr="0089481C" w:rsidRDefault="00194FE3" w:rsidP="00194FE3">
            <w:pPr>
              <w:spacing w:line="60" w:lineRule="atLeast"/>
              <w:jc w:val="both"/>
            </w:pPr>
            <w:r w:rsidRPr="0089481C">
              <w:t>Время высыхания покрытия до степени 3</w:t>
            </w:r>
            <w:r w:rsidR="00D27875" w:rsidRPr="0089481C">
              <w:t>.</w:t>
            </w:r>
          </w:p>
          <w:p w:rsidR="00194FE3" w:rsidRPr="0089481C" w:rsidRDefault="00194FE3" w:rsidP="00194FE3">
            <w:pPr>
              <w:spacing w:line="60" w:lineRule="atLeast"/>
              <w:jc w:val="both"/>
            </w:pPr>
            <w:r w:rsidRPr="0089481C">
              <w:t>Укрывистость высушенного покрытия</w:t>
            </w:r>
            <w:r w:rsidR="00D27875" w:rsidRPr="0089481C">
              <w:t>.</w:t>
            </w:r>
          </w:p>
          <w:p w:rsidR="00194FE3" w:rsidRPr="0089481C" w:rsidRDefault="00194FE3" w:rsidP="00194FE3">
            <w:pPr>
              <w:spacing w:line="60" w:lineRule="atLeast"/>
              <w:jc w:val="both"/>
            </w:pPr>
            <w:r w:rsidRPr="0089481C">
              <w:t>Условная вязкость</w:t>
            </w:r>
            <w:r w:rsidR="00D27875" w:rsidRPr="0089481C">
              <w:t>.</w:t>
            </w:r>
          </w:p>
          <w:p w:rsidR="00194FE3" w:rsidRPr="0089481C" w:rsidRDefault="00194FE3" w:rsidP="00194FE3">
            <w:pPr>
              <w:spacing w:line="60" w:lineRule="atLeast"/>
              <w:jc w:val="both"/>
            </w:pPr>
            <w:r w:rsidRPr="0089481C">
              <w:t>Степень перетира</w:t>
            </w:r>
            <w:r w:rsidR="00D27875" w:rsidRPr="0089481C">
              <w:t>.</w:t>
            </w:r>
          </w:p>
          <w:p w:rsidR="00194FE3" w:rsidRPr="0089481C" w:rsidRDefault="00194FE3" w:rsidP="00194FE3">
            <w:pPr>
              <w:spacing w:line="60" w:lineRule="atLeast"/>
              <w:jc w:val="both"/>
            </w:pPr>
            <w:r w:rsidRPr="0089481C">
              <w:t>Маркировка</w:t>
            </w:r>
            <w:r w:rsidR="00D27875" w:rsidRPr="0089481C">
              <w:t>.</w:t>
            </w:r>
          </w:p>
          <w:p w:rsidR="00171295" w:rsidRPr="0089481C" w:rsidRDefault="00194FE3" w:rsidP="00194FE3">
            <w:pPr>
              <w:spacing w:line="60" w:lineRule="atLeast"/>
              <w:jc w:val="both"/>
            </w:pPr>
            <w:r w:rsidRPr="0089481C">
              <w:t>Упаковка</w:t>
            </w:r>
            <w:r w:rsidR="00D27875" w:rsidRPr="0089481C">
              <w:t>.</w:t>
            </w:r>
          </w:p>
        </w:tc>
        <w:tc>
          <w:tcPr>
            <w:tcW w:w="1843" w:type="dxa"/>
            <w:tcBorders>
              <w:top w:val="double" w:sz="6" w:space="0" w:color="auto"/>
              <w:left w:val="single" w:sz="6" w:space="0" w:color="auto"/>
              <w:right w:val="single" w:sz="6" w:space="0" w:color="auto"/>
            </w:tcBorders>
            <w:shd w:val="clear" w:color="auto" w:fill="auto"/>
          </w:tcPr>
          <w:p w:rsidR="00171295" w:rsidRPr="0089481C" w:rsidRDefault="00072DE4" w:rsidP="00296D64">
            <w:pPr>
              <w:spacing w:line="60" w:lineRule="atLeast"/>
              <w:jc w:val="both"/>
            </w:pPr>
            <w:r w:rsidRPr="0089481C">
              <w:t>ГОСТ 28196-89</w:t>
            </w:r>
          </w:p>
          <w:p w:rsidR="00242A0C" w:rsidRPr="0089481C" w:rsidRDefault="00242A0C" w:rsidP="00242A0C">
            <w:pPr>
              <w:spacing w:line="60" w:lineRule="atLeast"/>
              <w:jc w:val="both"/>
            </w:pPr>
            <w:r w:rsidRPr="0089481C">
              <w:t>ГОСТ 9980.2-86</w:t>
            </w:r>
          </w:p>
          <w:p w:rsidR="00242A0C" w:rsidRPr="0089481C" w:rsidRDefault="00242A0C" w:rsidP="00242A0C">
            <w:pPr>
              <w:spacing w:line="60" w:lineRule="atLeast"/>
              <w:jc w:val="both"/>
            </w:pPr>
            <w:r w:rsidRPr="0089481C">
              <w:t>ГОСТ 8784-75</w:t>
            </w:r>
          </w:p>
          <w:p w:rsidR="00242A0C" w:rsidRPr="0089481C" w:rsidRDefault="00242A0C" w:rsidP="00242A0C">
            <w:pPr>
              <w:spacing w:line="60" w:lineRule="atLeast"/>
              <w:jc w:val="both"/>
            </w:pPr>
            <w:r w:rsidRPr="0089481C">
              <w:t>ГОСТ 31973-2013</w:t>
            </w:r>
          </w:p>
          <w:p w:rsidR="00242A0C" w:rsidRPr="0089481C" w:rsidRDefault="00242A0C" w:rsidP="00242A0C">
            <w:pPr>
              <w:spacing w:line="60" w:lineRule="atLeast"/>
              <w:jc w:val="both"/>
            </w:pPr>
            <w:r w:rsidRPr="0089481C">
              <w:t>ГОСТ 19007-73</w:t>
            </w:r>
          </w:p>
          <w:p w:rsidR="00242A0C" w:rsidRPr="0089481C" w:rsidRDefault="00242A0C" w:rsidP="00242A0C">
            <w:pPr>
              <w:spacing w:line="60" w:lineRule="atLeast"/>
            </w:pPr>
            <w:r w:rsidRPr="0089481C">
              <w:t>ГОСТ 8420-74</w:t>
            </w:r>
          </w:p>
          <w:p w:rsidR="00072DE4" w:rsidRPr="0089481C" w:rsidRDefault="00242A0C" w:rsidP="00242A0C">
            <w:pPr>
              <w:spacing w:line="60" w:lineRule="atLeast"/>
              <w:jc w:val="both"/>
            </w:pPr>
            <w:r w:rsidRPr="0089481C">
              <w:t>ГОСТ 31939-2012</w:t>
            </w:r>
          </w:p>
        </w:tc>
      </w:tr>
      <w:tr w:rsidR="003832B5" w:rsidRPr="006702E1" w:rsidTr="00293116">
        <w:trPr>
          <w:trHeight w:val="1395"/>
        </w:trPr>
        <w:tc>
          <w:tcPr>
            <w:tcW w:w="1560" w:type="dxa"/>
            <w:tcBorders>
              <w:top w:val="double" w:sz="6" w:space="0" w:color="auto"/>
              <w:left w:val="single" w:sz="6" w:space="0" w:color="auto"/>
              <w:bottom w:val="double" w:sz="6" w:space="0" w:color="auto"/>
              <w:right w:val="single" w:sz="6" w:space="0" w:color="auto"/>
            </w:tcBorders>
            <w:shd w:val="clear" w:color="auto" w:fill="auto"/>
          </w:tcPr>
          <w:p w:rsidR="003832B5" w:rsidRPr="0089481C" w:rsidRDefault="003832B5" w:rsidP="00D34A7F">
            <w:pPr>
              <w:rPr>
                <w:b/>
              </w:rPr>
            </w:pPr>
            <w:r w:rsidRPr="0089481C">
              <w:rPr>
                <w:b/>
              </w:rPr>
              <w:t>Грунтовки</w:t>
            </w:r>
          </w:p>
        </w:tc>
        <w:tc>
          <w:tcPr>
            <w:tcW w:w="1842" w:type="dxa"/>
            <w:tcBorders>
              <w:top w:val="double" w:sz="6" w:space="0" w:color="auto"/>
              <w:left w:val="single" w:sz="6" w:space="0" w:color="auto"/>
              <w:bottom w:val="double" w:sz="6" w:space="0" w:color="auto"/>
              <w:right w:val="single" w:sz="6" w:space="0" w:color="auto"/>
            </w:tcBorders>
            <w:shd w:val="clear" w:color="auto" w:fill="auto"/>
          </w:tcPr>
          <w:p w:rsidR="003832B5" w:rsidRPr="0089481C" w:rsidRDefault="003832B5" w:rsidP="00CE7EE2">
            <w:pPr>
              <w:ind w:left="-17" w:right="-17"/>
            </w:pPr>
            <w:r w:rsidRPr="0089481C">
              <w:t>СТБ 1263-2001</w:t>
            </w:r>
          </w:p>
        </w:tc>
        <w:tc>
          <w:tcPr>
            <w:tcW w:w="4253" w:type="dxa"/>
            <w:tcBorders>
              <w:top w:val="double" w:sz="6" w:space="0" w:color="auto"/>
              <w:left w:val="single" w:sz="6" w:space="0" w:color="auto"/>
              <w:right w:val="single" w:sz="6" w:space="0" w:color="auto"/>
            </w:tcBorders>
            <w:shd w:val="clear" w:color="auto" w:fill="auto"/>
          </w:tcPr>
          <w:p w:rsidR="003832B5" w:rsidRPr="0089481C" w:rsidRDefault="00D64170" w:rsidP="00332B4C">
            <w:pPr>
              <w:spacing w:line="60" w:lineRule="atLeast"/>
              <w:jc w:val="both"/>
            </w:pPr>
            <w:r w:rsidRPr="0089481C">
              <w:t>Отбор проб</w:t>
            </w:r>
            <w:r w:rsidR="00D27875" w:rsidRPr="0089481C">
              <w:t>.</w:t>
            </w:r>
          </w:p>
          <w:p w:rsidR="003832B5" w:rsidRPr="0089481C" w:rsidRDefault="00D27875" w:rsidP="00332B4C">
            <w:pPr>
              <w:spacing w:line="60" w:lineRule="atLeast"/>
              <w:jc w:val="both"/>
            </w:pPr>
            <w:r w:rsidRPr="0089481C">
              <w:t>Водородный показатель.</w:t>
            </w:r>
          </w:p>
          <w:p w:rsidR="009533C4" w:rsidRPr="0089481C" w:rsidRDefault="009533C4" w:rsidP="00332B4C">
            <w:pPr>
              <w:spacing w:line="60" w:lineRule="atLeast"/>
              <w:jc w:val="both"/>
            </w:pPr>
            <w:r w:rsidRPr="0089481C">
              <w:t>Массовая доля нелетучих веществ</w:t>
            </w:r>
            <w:r w:rsidR="00D27875" w:rsidRPr="0089481C">
              <w:t>.</w:t>
            </w:r>
          </w:p>
          <w:p w:rsidR="003832B5" w:rsidRPr="0089481C" w:rsidRDefault="003832B5" w:rsidP="00332B4C">
            <w:pPr>
              <w:spacing w:line="60" w:lineRule="atLeast"/>
              <w:jc w:val="both"/>
            </w:pPr>
            <w:r w:rsidRPr="0089481C">
              <w:t>Время высыхания покрытия до степени 3</w:t>
            </w:r>
            <w:r w:rsidR="00D27875" w:rsidRPr="0089481C">
              <w:t>.</w:t>
            </w:r>
          </w:p>
          <w:p w:rsidR="003832B5" w:rsidRPr="0089481C" w:rsidRDefault="003832B5" w:rsidP="003832B5">
            <w:pPr>
              <w:spacing w:line="60" w:lineRule="atLeast"/>
              <w:jc w:val="both"/>
            </w:pPr>
            <w:r w:rsidRPr="0089481C">
              <w:t>Маркировка</w:t>
            </w:r>
            <w:r w:rsidR="00D27875" w:rsidRPr="0089481C">
              <w:t>.</w:t>
            </w:r>
          </w:p>
          <w:p w:rsidR="003832B5" w:rsidRPr="0089481C" w:rsidRDefault="003832B5" w:rsidP="00332B4C">
            <w:pPr>
              <w:spacing w:line="60" w:lineRule="atLeast"/>
              <w:jc w:val="both"/>
            </w:pPr>
            <w:r w:rsidRPr="0089481C">
              <w:t>Упаковка</w:t>
            </w:r>
            <w:r w:rsidR="00D27875" w:rsidRPr="0089481C">
              <w:t>.</w:t>
            </w:r>
          </w:p>
        </w:tc>
        <w:tc>
          <w:tcPr>
            <w:tcW w:w="1843" w:type="dxa"/>
            <w:tcBorders>
              <w:top w:val="double" w:sz="6" w:space="0" w:color="auto"/>
              <w:left w:val="single" w:sz="6" w:space="0" w:color="auto"/>
              <w:right w:val="single" w:sz="6" w:space="0" w:color="auto"/>
            </w:tcBorders>
            <w:shd w:val="clear" w:color="auto" w:fill="auto"/>
          </w:tcPr>
          <w:p w:rsidR="003832B5" w:rsidRPr="0089481C" w:rsidRDefault="003832B5" w:rsidP="008C60B9">
            <w:pPr>
              <w:spacing w:line="60" w:lineRule="atLeast"/>
              <w:jc w:val="both"/>
            </w:pPr>
            <w:r w:rsidRPr="0089481C">
              <w:t>СТБ 1263-2001</w:t>
            </w:r>
          </w:p>
          <w:p w:rsidR="003832B5" w:rsidRPr="0089481C" w:rsidRDefault="003832B5" w:rsidP="00332B4C">
            <w:pPr>
              <w:spacing w:line="60" w:lineRule="atLeast"/>
              <w:jc w:val="both"/>
            </w:pPr>
            <w:r w:rsidRPr="0089481C">
              <w:t>ГОСТ 28196-89</w:t>
            </w:r>
          </w:p>
          <w:p w:rsidR="003832B5" w:rsidRPr="0089481C" w:rsidRDefault="003832B5" w:rsidP="00332B4C">
            <w:pPr>
              <w:spacing w:line="60" w:lineRule="atLeast"/>
              <w:jc w:val="both"/>
            </w:pPr>
            <w:r w:rsidRPr="0089481C">
              <w:t>ГОСТ 19007-73</w:t>
            </w:r>
          </w:p>
          <w:p w:rsidR="00D64170" w:rsidRPr="0089481C" w:rsidRDefault="00D64170" w:rsidP="00332B4C">
            <w:pPr>
              <w:spacing w:line="60" w:lineRule="atLeast"/>
              <w:jc w:val="both"/>
            </w:pPr>
            <w:r w:rsidRPr="0089481C">
              <w:t>ГОСТ 31939-2012</w:t>
            </w:r>
          </w:p>
          <w:p w:rsidR="00D64170" w:rsidRPr="0089481C" w:rsidRDefault="00D64170" w:rsidP="00332B4C">
            <w:pPr>
              <w:spacing w:line="60" w:lineRule="atLeast"/>
              <w:jc w:val="both"/>
            </w:pPr>
          </w:p>
          <w:p w:rsidR="003832B5" w:rsidRPr="0089481C" w:rsidRDefault="003832B5" w:rsidP="00A246F2">
            <w:pPr>
              <w:spacing w:line="60" w:lineRule="atLeast"/>
              <w:jc w:val="both"/>
            </w:pPr>
          </w:p>
        </w:tc>
      </w:tr>
      <w:tr w:rsidR="003832B5" w:rsidRPr="006702E1" w:rsidTr="00293116">
        <w:trPr>
          <w:trHeight w:val="1640"/>
        </w:trPr>
        <w:tc>
          <w:tcPr>
            <w:tcW w:w="1560" w:type="dxa"/>
            <w:tcBorders>
              <w:top w:val="double" w:sz="6" w:space="0" w:color="auto"/>
              <w:left w:val="single" w:sz="6" w:space="0" w:color="auto"/>
              <w:bottom w:val="double" w:sz="4" w:space="0" w:color="auto"/>
              <w:right w:val="single" w:sz="6" w:space="0" w:color="auto"/>
            </w:tcBorders>
            <w:shd w:val="clear" w:color="auto" w:fill="auto"/>
          </w:tcPr>
          <w:p w:rsidR="003832B5" w:rsidRPr="0089481C" w:rsidRDefault="003832B5" w:rsidP="00D34A7F">
            <w:pPr>
              <w:rPr>
                <w:b/>
              </w:rPr>
            </w:pPr>
            <w:r w:rsidRPr="0089481C">
              <w:rPr>
                <w:b/>
              </w:rPr>
              <w:t>Защитно-</w:t>
            </w:r>
          </w:p>
          <w:p w:rsidR="003832B5" w:rsidRPr="0089481C" w:rsidRDefault="003832B5" w:rsidP="00D34A7F">
            <w:pPr>
              <w:rPr>
                <w:b/>
              </w:rPr>
            </w:pPr>
            <w:r w:rsidRPr="0089481C">
              <w:rPr>
                <w:b/>
              </w:rPr>
              <w:t>отделочные шт</w:t>
            </w:r>
            <w:r w:rsidRPr="0089481C">
              <w:rPr>
                <w:b/>
              </w:rPr>
              <w:t>у</w:t>
            </w:r>
            <w:r w:rsidRPr="0089481C">
              <w:rPr>
                <w:b/>
              </w:rPr>
              <w:t>катурки</w:t>
            </w:r>
          </w:p>
        </w:tc>
        <w:tc>
          <w:tcPr>
            <w:tcW w:w="1842" w:type="dxa"/>
            <w:tcBorders>
              <w:top w:val="double" w:sz="6" w:space="0" w:color="auto"/>
              <w:left w:val="single" w:sz="6" w:space="0" w:color="auto"/>
              <w:bottom w:val="double" w:sz="4" w:space="0" w:color="auto"/>
              <w:right w:val="single" w:sz="6" w:space="0" w:color="auto"/>
            </w:tcBorders>
            <w:shd w:val="clear" w:color="auto" w:fill="auto"/>
          </w:tcPr>
          <w:p w:rsidR="003832B5" w:rsidRPr="0089481C" w:rsidRDefault="003832B5" w:rsidP="00CE7EE2">
            <w:pPr>
              <w:ind w:left="-17" w:right="-17"/>
            </w:pPr>
            <w:r w:rsidRPr="0089481C">
              <w:t>СТБ 1263-2001</w:t>
            </w:r>
          </w:p>
        </w:tc>
        <w:tc>
          <w:tcPr>
            <w:tcW w:w="4253" w:type="dxa"/>
            <w:tcBorders>
              <w:top w:val="double" w:sz="6" w:space="0" w:color="auto"/>
              <w:left w:val="single" w:sz="6" w:space="0" w:color="auto"/>
              <w:bottom w:val="double" w:sz="4" w:space="0" w:color="auto"/>
              <w:right w:val="single" w:sz="6" w:space="0" w:color="auto"/>
            </w:tcBorders>
            <w:shd w:val="clear" w:color="auto" w:fill="auto"/>
          </w:tcPr>
          <w:p w:rsidR="003832B5" w:rsidRPr="0089481C" w:rsidRDefault="003832B5" w:rsidP="00E9380B">
            <w:pPr>
              <w:spacing w:line="60" w:lineRule="atLeast"/>
              <w:jc w:val="both"/>
            </w:pPr>
            <w:r w:rsidRPr="0089481C">
              <w:t>Отбор проб.</w:t>
            </w:r>
          </w:p>
          <w:p w:rsidR="003832B5" w:rsidRPr="0089481C" w:rsidRDefault="003832B5" w:rsidP="00E9380B">
            <w:pPr>
              <w:spacing w:line="60" w:lineRule="atLeast"/>
              <w:jc w:val="both"/>
            </w:pPr>
            <w:r w:rsidRPr="0089481C">
              <w:t>Плотность</w:t>
            </w:r>
            <w:r w:rsidR="00D27875" w:rsidRPr="0089481C">
              <w:t>.</w:t>
            </w:r>
          </w:p>
          <w:p w:rsidR="003832B5" w:rsidRPr="0089481C" w:rsidRDefault="003832B5" w:rsidP="00A2677D">
            <w:pPr>
              <w:spacing w:line="60" w:lineRule="atLeast"/>
              <w:jc w:val="both"/>
            </w:pPr>
            <w:r w:rsidRPr="0089481C">
              <w:t>Усадка</w:t>
            </w:r>
            <w:r w:rsidR="00D27875" w:rsidRPr="0089481C">
              <w:t>.</w:t>
            </w:r>
          </w:p>
          <w:p w:rsidR="003832B5" w:rsidRPr="0089481C" w:rsidRDefault="003832B5" w:rsidP="003832B5">
            <w:pPr>
              <w:spacing w:line="60" w:lineRule="atLeast"/>
              <w:jc w:val="both"/>
            </w:pPr>
            <w:r w:rsidRPr="0089481C">
              <w:t>Цвет покрытия</w:t>
            </w:r>
            <w:r w:rsidR="00D27875" w:rsidRPr="0089481C">
              <w:t>.</w:t>
            </w:r>
            <w:r w:rsidRPr="0089481C">
              <w:t xml:space="preserve"> </w:t>
            </w:r>
          </w:p>
          <w:p w:rsidR="003832B5" w:rsidRPr="0089481C" w:rsidRDefault="003832B5" w:rsidP="003832B5">
            <w:pPr>
              <w:spacing w:line="60" w:lineRule="atLeast"/>
              <w:jc w:val="both"/>
            </w:pPr>
            <w:r w:rsidRPr="0089481C">
              <w:t>Маркировка</w:t>
            </w:r>
            <w:r w:rsidR="00D27875" w:rsidRPr="0089481C">
              <w:t>.</w:t>
            </w:r>
          </w:p>
          <w:p w:rsidR="003832B5" w:rsidRPr="0089481C" w:rsidRDefault="003832B5" w:rsidP="00332B4C">
            <w:pPr>
              <w:spacing w:line="60" w:lineRule="atLeast"/>
              <w:jc w:val="both"/>
            </w:pPr>
            <w:r w:rsidRPr="0089481C">
              <w:t>Упаковка</w:t>
            </w:r>
            <w:r w:rsidR="00D27875" w:rsidRPr="0089481C">
              <w:t>.</w:t>
            </w:r>
          </w:p>
        </w:tc>
        <w:tc>
          <w:tcPr>
            <w:tcW w:w="1843" w:type="dxa"/>
            <w:tcBorders>
              <w:top w:val="double" w:sz="6" w:space="0" w:color="auto"/>
              <w:left w:val="single" w:sz="6" w:space="0" w:color="auto"/>
              <w:bottom w:val="double" w:sz="4" w:space="0" w:color="auto"/>
              <w:right w:val="single" w:sz="6" w:space="0" w:color="auto"/>
            </w:tcBorders>
            <w:shd w:val="clear" w:color="auto" w:fill="auto"/>
          </w:tcPr>
          <w:p w:rsidR="003832B5" w:rsidRPr="0089481C" w:rsidRDefault="003832B5" w:rsidP="003832B5">
            <w:pPr>
              <w:spacing w:line="60" w:lineRule="atLeast"/>
              <w:jc w:val="both"/>
            </w:pPr>
            <w:r w:rsidRPr="0089481C">
              <w:t>СТБ 1263-2001</w:t>
            </w:r>
          </w:p>
          <w:p w:rsidR="003832B5" w:rsidRPr="0089481C" w:rsidRDefault="003832B5" w:rsidP="00E9380B">
            <w:pPr>
              <w:spacing w:line="60" w:lineRule="atLeast"/>
              <w:jc w:val="both"/>
            </w:pPr>
            <w:r w:rsidRPr="0089481C">
              <w:t>ГОСТ 5802-86</w:t>
            </w:r>
          </w:p>
          <w:p w:rsidR="003832B5" w:rsidRPr="0089481C" w:rsidRDefault="003832B5" w:rsidP="00332B4C">
            <w:pPr>
              <w:spacing w:line="60" w:lineRule="atLeast"/>
            </w:pPr>
            <w:r w:rsidRPr="0089481C">
              <w:t>ГОСТ 28196-89</w:t>
            </w:r>
          </w:p>
          <w:p w:rsidR="009533C4" w:rsidRPr="0089481C" w:rsidRDefault="009533C4" w:rsidP="00332B4C">
            <w:pPr>
              <w:spacing w:line="60" w:lineRule="atLeast"/>
            </w:pPr>
          </w:p>
        </w:tc>
      </w:tr>
      <w:tr w:rsidR="0053060D" w:rsidRPr="006702E1" w:rsidTr="00293116">
        <w:trPr>
          <w:trHeight w:val="1640"/>
        </w:trPr>
        <w:tc>
          <w:tcPr>
            <w:tcW w:w="1560" w:type="dxa"/>
            <w:tcBorders>
              <w:top w:val="double" w:sz="4" w:space="0" w:color="auto"/>
              <w:left w:val="single" w:sz="6" w:space="0" w:color="auto"/>
              <w:right w:val="single" w:sz="6" w:space="0" w:color="auto"/>
            </w:tcBorders>
            <w:shd w:val="clear" w:color="auto" w:fill="auto"/>
          </w:tcPr>
          <w:p w:rsidR="0053060D" w:rsidRPr="0089481C" w:rsidRDefault="0053060D" w:rsidP="0053060D">
            <w:pPr>
              <w:rPr>
                <w:b/>
              </w:rPr>
            </w:pPr>
            <w:r w:rsidRPr="0089481C">
              <w:rPr>
                <w:b/>
              </w:rPr>
              <w:lastRenderedPageBreak/>
              <w:t xml:space="preserve">Материалы </w:t>
            </w:r>
          </w:p>
          <w:p w:rsidR="0053060D" w:rsidRPr="0089481C" w:rsidRDefault="0053060D" w:rsidP="0053060D">
            <w:pPr>
              <w:rPr>
                <w:b/>
              </w:rPr>
            </w:pPr>
            <w:r w:rsidRPr="0089481C">
              <w:rPr>
                <w:b/>
              </w:rPr>
              <w:t>лак</w:t>
            </w:r>
            <w:r w:rsidRPr="0089481C">
              <w:rPr>
                <w:b/>
              </w:rPr>
              <w:t>о</w:t>
            </w:r>
            <w:r w:rsidRPr="0089481C">
              <w:rPr>
                <w:b/>
              </w:rPr>
              <w:t>красочные</w:t>
            </w:r>
          </w:p>
        </w:tc>
        <w:tc>
          <w:tcPr>
            <w:tcW w:w="1842" w:type="dxa"/>
            <w:tcBorders>
              <w:top w:val="double" w:sz="4" w:space="0" w:color="auto"/>
              <w:left w:val="single" w:sz="6" w:space="0" w:color="auto"/>
              <w:right w:val="single" w:sz="6" w:space="0" w:color="auto"/>
            </w:tcBorders>
            <w:shd w:val="clear" w:color="auto" w:fill="auto"/>
          </w:tcPr>
          <w:p w:rsidR="0053060D" w:rsidRPr="0089481C" w:rsidRDefault="0053060D" w:rsidP="0053060D">
            <w:pPr>
              <w:ind w:left="-17" w:right="-17"/>
            </w:pPr>
            <w:r w:rsidRPr="0089481C">
              <w:t>СТБ 1507-2004</w:t>
            </w:r>
          </w:p>
        </w:tc>
        <w:tc>
          <w:tcPr>
            <w:tcW w:w="4253" w:type="dxa"/>
            <w:tcBorders>
              <w:top w:val="double" w:sz="4" w:space="0" w:color="auto"/>
              <w:left w:val="single" w:sz="6" w:space="0" w:color="auto"/>
              <w:bottom w:val="single" w:sz="8" w:space="0" w:color="auto"/>
              <w:right w:val="single" w:sz="6" w:space="0" w:color="auto"/>
            </w:tcBorders>
            <w:shd w:val="clear" w:color="auto" w:fill="auto"/>
          </w:tcPr>
          <w:p w:rsidR="0053060D" w:rsidRPr="0089481C" w:rsidRDefault="0053060D" w:rsidP="0053060D">
            <w:pPr>
              <w:spacing w:line="60" w:lineRule="atLeast"/>
              <w:ind w:right="-17"/>
              <w:jc w:val="both"/>
            </w:pPr>
            <w:r w:rsidRPr="0089481C">
              <w:t>Отбор проб</w:t>
            </w:r>
            <w:r w:rsidR="00D27875" w:rsidRPr="0089481C">
              <w:t>.</w:t>
            </w:r>
          </w:p>
          <w:p w:rsidR="0053060D" w:rsidRPr="0089481C" w:rsidRDefault="0053060D" w:rsidP="0053060D">
            <w:pPr>
              <w:spacing w:line="60" w:lineRule="atLeast"/>
              <w:ind w:right="-17"/>
              <w:jc w:val="both"/>
            </w:pPr>
            <w:r w:rsidRPr="0089481C">
              <w:t>Внешний вид покрытия</w:t>
            </w:r>
            <w:r w:rsidR="00D27875" w:rsidRPr="0089481C">
              <w:t>.</w:t>
            </w:r>
          </w:p>
          <w:p w:rsidR="0053060D" w:rsidRPr="0089481C" w:rsidRDefault="0053060D" w:rsidP="0053060D">
            <w:pPr>
              <w:spacing w:line="60" w:lineRule="atLeast"/>
              <w:ind w:right="-17"/>
              <w:jc w:val="both"/>
            </w:pPr>
            <w:r w:rsidRPr="0089481C">
              <w:t>Цвет покрытия</w:t>
            </w:r>
            <w:r w:rsidR="00D27875" w:rsidRPr="0089481C">
              <w:t>.</w:t>
            </w:r>
          </w:p>
          <w:p w:rsidR="0053060D" w:rsidRPr="0089481C" w:rsidRDefault="0053060D" w:rsidP="0053060D">
            <w:pPr>
              <w:spacing w:line="60" w:lineRule="atLeast"/>
              <w:ind w:right="-17"/>
              <w:jc w:val="both"/>
            </w:pPr>
            <w:r w:rsidRPr="0089481C">
              <w:t>Массовая доля нелетучих веществ</w:t>
            </w:r>
            <w:r w:rsidR="00D27875" w:rsidRPr="0089481C">
              <w:t>.</w:t>
            </w:r>
          </w:p>
          <w:p w:rsidR="0053060D" w:rsidRPr="0089481C" w:rsidRDefault="0053060D" w:rsidP="0053060D">
            <w:pPr>
              <w:spacing w:line="60" w:lineRule="atLeast"/>
              <w:ind w:right="-17"/>
              <w:jc w:val="both"/>
            </w:pPr>
            <w:r w:rsidRPr="0089481C">
              <w:t>Условная вязкость (по вискозиметру типа ВЗ-246 с диаметром сопла 4 мм)</w:t>
            </w:r>
            <w:r w:rsidR="00D27875" w:rsidRPr="0089481C">
              <w:t>.</w:t>
            </w:r>
          </w:p>
          <w:p w:rsidR="0053060D" w:rsidRPr="0089481C" w:rsidRDefault="0053060D" w:rsidP="0053060D">
            <w:pPr>
              <w:widowControl w:val="0"/>
              <w:autoSpaceDE w:val="0"/>
              <w:autoSpaceDN w:val="0"/>
              <w:adjustRightInd w:val="0"/>
            </w:pPr>
            <w:r w:rsidRPr="0089481C">
              <w:t>Время высыхания эмалей до степени 3 при те</w:t>
            </w:r>
            <w:r w:rsidRPr="0089481C">
              <w:t>м</w:t>
            </w:r>
            <w:r w:rsidRPr="0089481C">
              <w:t>перат</w:t>
            </w:r>
            <w:r w:rsidRPr="0089481C">
              <w:t>у</w:t>
            </w:r>
            <w:r w:rsidRPr="0089481C">
              <w:t>ре (20 ± 2) °С</w:t>
            </w:r>
            <w:r w:rsidR="00D27875" w:rsidRPr="0089481C">
              <w:t>.</w:t>
            </w:r>
          </w:p>
          <w:p w:rsidR="0053060D" w:rsidRPr="0089481C" w:rsidRDefault="0053060D" w:rsidP="0053060D">
            <w:pPr>
              <w:widowControl w:val="0"/>
              <w:autoSpaceDE w:val="0"/>
              <w:autoSpaceDN w:val="0"/>
              <w:adjustRightInd w:val="0"/>
            </w:pPr>
            <w:r w:rsidRPr="0089481C">
              <w:t>Степень перетира</w:t>
            </w:r>
            <w:r w:rsidR="00D27875" w:rsidRPr="0089481C">
              <w:t>.</w:t>
            </w:r>
          </w:p>
          <w:p w:rsidR="0053060D" w:rsidRPr="0089481C" w:rsidRDefault="0053060D" w:rsidP="0053060D">
            <w:pPr>
              <w:widowControl w:val="0"/>
              <w:autoSpaceDE w:val="0"/>
              <w:autoSpaceDN w:val="0"/>
              <w:adjustRightInd w:val="0"/>
            </w:pPr>
            <w:r w:rsidRPr="0089481C">
              <w:t>Упаковка</w:t>
            </w:r>
            <w:r w:rsidR="00D27875" w:rsidRPr="0089481C">
              <w:t>.</w:t>
            </w:r>
          </w:p>
          <w:p w:rsidR="0053060D" w:rsidRPr="0089481C" w:rsidRDefault="0053060D" w:rsidP="0053060D">
            <w:pPr>
              <w:widowControl w:val="0"/>
              <w:autoSpaceDE w:val="0"/>
              <w:autoSpaceDN w:val="0"/>
              <w:adjustRightInd w:val="0"/>
            </w:pPr>
            <w:r w:rsidRPr="0089481C">
              <w:t>Маркировка</w:t>
            </w:r>
            <w:r w:rsidR="00D27875" w:rsidRPr="0089481C">
              <w:t>.</w:t>
            </w:r>
          </w:p>
        </w:tc>
        <w:tc>
          <w:tcPr>
            <w:tcW w:w="1843" w:type="dxa"/>
            <w:tcBorders>
              <w:top w:val="double" w:sz="4" w:space="0" w:color="auto"/>
              <w:left w:val="single" w:sz="6" w:space="0" w:color="auto"/>
              <w:bottom w:val="single" w:sz="6" w:space="0" w:color="auto"/>
              <w:right w:val="single" w:sz="6" w:space="0" w:color="auto"/>
            </w:tcBorders>
            <w:shd w:val="clear" w:color="auto" w:fill="auto"/>
          </w:tcPr>
          <w:p w:rsidR="0053060D" w:rsidRPr="0089481C" w:rsidRDefault="0053060D" w:rsidP="0053060D">
            <w:pPr>
              <w:spacing w:line="60" w:lineRule="atLeast"/>
              <w:jc w:val="both"/>
            </w:pPr>
            <w:r w:rsidRPr="0089481C">
              <w:t>ГОСТ 9980.2-2014</w:t>
            </w:r>
          </w:p>
          <w:p w:rsidR="0053060D" w:rsidRPr="0089481C" w:rsidRDefault="0053060D" w:rsidP="0053060D">
            <w:pPr>
              <w:spacing w:line="60" w:lineRule="atLeast"/>
              <w:jc w:val="both"/>
            </w:pPr>
            <w:r w:rsidRPr="0089481C">
              <w:t>СТБ 1507-2004</w:t>
            </w:r>
          </w:p>
          <w:p w:rsidR="0053060D" w:rsidRPr="0089481C" w:rsidRDefault="0053060D" w:rsidP="0053060D">
            <w:pPr>
              <w:spacing w:line="60" w:lineRule="atLeast"/>
              <w:jc w:val="both"/>
            </w:pPr>
            <w:r w:rsidRPr="0089481C">
              <w:t>ГОСТ 8784-75</w:t>
            </w:r>
          </w:p>
          <w:p w:rsidR="0053060D" w:rsidRPr="0089481C" w:rsidRDefault="0053060D" w:rsidP="0053060D">
            <w:pPr>
              <w:spacing w:line="60" w:lineRule="atLeast"/>
              <w:jc w:val="both"/>
            </w:pPr>
            <w:r w:rsidRPr="0089481C">
              <w:t>ГОСТ 31973-2013</w:t>
            </w:r>
          </w:p>
          <w:p w:rsidR="0053060D" w:rsidRPr="0089481C" w:rsidRDefault="0053060D" w:rsidP="0053060D">
            <w:pPr>
              <w:spacing w:line="60" w:lineRule="atLeast"/>
              <w:jc w:val="both"/>
            </w:pPr>
            <w:r w:rsidRPr="0089481C">
              <w:t>ГОСТ 19007-73</w:t>
            </w:r>
          </w:p>
          <w:p w:rsidR="0053060D" w:rsidRPr="0089481C" w:rsidRDefault="0053060D" w:rsidP="0053060D">
            <w:pPr>
              <w:spacing w:line="60" w:lineRule="atLeast"/>
            </w:pPr>
            <w:r w:rsidRPr="0089481C">
              <w:t>ГОСТ 8420-74</w:t>
            </w:r>
          </w:p>
          <w:p w:rsidR="0053060D" w:rsidRPr="0089481C" w:rsidRDefault="0053060D" w:rsidP="00751805">
            <w:pPr>
              <w:ind w:left="-17" w:right="-17"/>
            </w:pPr>
            <w:r w:rsidRPr="0089481C">
              <w:t xml:space="preserve">ГОСТ </w:t>
            </w:r>
            <w:r w:rsidR="00751805" w:rsidRPr="0089481C">
              <w:t>31939-2012</w:t>
            </w:r>
          </w:p>
        </w:tc>
      </w:tr>
      <w:tr w:rsidR="00920C3A" w:rsidRPr="006702E1" w:rsidTr="00293116">
        <w:trPr>
          <w:trHeight w:val="1640"/>
        </w:trPr>
        <w:tc>
          <w:tcPr>
            <w:tcW w:w="1560" w:type="dxa"/>
            <w:tcBorders>
              <w:top w:val="double" w:sz="6" w:space="0" w:color="auto"/>
              <w:bottom w:val="double" w:sz="6" w:space="0" w:color="auto"/>
            </w:tcBorders>
          </w:tcPr>
          <w:p w:rsidR="00920C3A" w:rsidRPr="0089481C" w:rsidRDefault="00920C3A" w:rsidP="00920C3A">
            <w:pPr>
              <w:rPr>
                <w:b/>
              </w:rPr>
            </w:pPr>
            <w:r w:rsidRPr="0089481C">
              <w:rPr>
                <w:b/>
              </w:rPr>
              <w:t xml:space="preserve">Грунтовка </w:t>
            </w:r>
          </w:p>
          <w:p w:rsidR="00920C3A" w:rsidRPr="0089481C" w:rsidRDefault="00920C3A" w:rsidP="00920C3A">
            <w:pPr>
              <w:rPr>
                <w:b/>
              </w:rPr>
            </w:pPr>
            <w:r w:rsidRPr="0089481C">
              <w:rPr>
                <w:b/>
              </w:rPr>
              <w:t>ГФ-021</w:t>
            </w:r>
          </w:p>
        </w:tc>
        <w:tc>
          <w:tcPr>
            <w:tcW w:w="1842" w:type="dxa"/>
            <w:tcBorders>
              <w:top w:val="double" w:sz="6" w:space="0" w:color="auto"/>
              <w:bottom w:val="double" w:sz="6" w:space="0" w:color="auto"/>
            </w:tcBorders>
          </w:tcPr>
          <w:p w:rsidR="00920C3A" w:rsidRPr="0089481C" w:rsidRDefault="00920C3A" w:rsidP="00920C3A">
            <w:pPr>
              <w:ind w:left="-17" w:right="-17"/>
            </w:pPr>
            <w:r w:rsidRPr="0089481C">
              <w:t>ГОСТ 25129-2020</w:t>
            </w:r>
          </w:p>
        </w:tc>
        <w:tc>
          <w:tcPr>
            <w:tcW w:w="4253" w:type="dxa"/>
            <w:tcBorders>
              <w:top w:val="double" w:sz="6" w:space="0" w:color="auto"/>
              <w:bottom w:val="double" w:sz="6" w:space="0" w:color="auto"/>
            </w:tcBorders>
          </w:tcPr>
          <w:p w:rsidR="00920C3A" w:rsidRPr="0089481C" w:rsidRDefault="00920C3A" w:rsidP="00920C3A">
            <w:pPr>
              <w:spacing w:line="60" w:lineRule="atLeast"/>
              <w:ind w:right="-17"/>
              <w:jc w:val="both"/>
            </w:pPr>
            <w:r w:rsidRPr="0089481C">
              <w:t>Отбор проб</w:t>
            </w:r>
            <w:r w:rsidR="005D5E9B" w:rsidRPr="0089481C">
              <w:t>.</w:t>
            </w:r>
          </w:p>
          <w:p w:rsidR="00920C3A" w:rsidRPr="0089481C" w:rsidRDefault="00920C3A" w:rsidP="00C4580F">
            <w:pPr>
              <w:ind w:right="-17"/>
              <w:jc w:val="both"/>
            </w:pPr>
            <w:r w:rsidRPr="0089481C">
              <w:t>Цвет пленки грунтовки</w:t>
            </w:r>
            <w:r w:rsidR="005D5E9B" w:rsidRPr="0089481C">
              <w:t>.</w:t>
            </w:r>
          </w:p>
          <w:p w:rsidR="00920C3A" w:rsidRPr="0089481C" w:rsidRDefault="00920C3A" w:rsidP="00C4580F">
            <w:pPr>
              <w:ind w:right="-17"/>
              <w:jc w:val="both"/>
            </w:pPr>
            <w:r w:rsidRPr="0089481C">
              <w:t>Внешний вид пленки</w:t>
            </w:r>
            <w:r w:rsidR="005D5E9B" w:rsidRPr="0089481C">
              <w:t>.</w:t>
            </w:r>
          </w:p>
          <w:p w:rsidR="00920C3A" w:rsidRPr="0089481C" w:rsidRDefault="00920C3A" w:rsidP="00C4580F">
            <w:pPr>
              <w:ind w:right="-17"/>
              <w:jc w:val="both"/>
            </w:pPr>
            <w:r w:rsidRPr="0089481C">
              <w:t>Массовая доля нелетучих веществ</w:t>
            </w:r>
            <w:r w:rsidR="005D5E9B" w:rsidRPr="0089481C">
              <w:t>.</w:t>
            </w:r>
          </w:p>
          <w:p w:rsidR="00920C3A" w:rsidRPr="0089481C" w:rsidRDefault="00920C3A" w:rsidP="00C4580F">
            <w:pPr>
              <w:ind w:right="-17"/>
              <w:jc w:val="both"/>
            </w:pPr>
            <w:r w:rsidRPr="0089481C">
              <w:t>Условная вязкость</w:t>
            </w:r>
            <w:r w:rsidR="005D5E9B" w:rsidRPr="0089481C">
              <w:t>.</w:t>
            </w:r>
            <w:r w:rsidRPr="0089481C">
              <w:t xml:space="preserve"> </w:t>
            </w:r>
          </w:p>
          <w:p w:rsidR="00920C3A" w:rsidRPr="0089481C" w:rsidRDefault="00920C3A" w:rsidP="00920C3A">
            <w:pPr>
              <w:widowControl w:val="0"/>
              <w:autoSpaceDE w:val="0"/>
              <w:autoSpaceDN w:val="0"/>
              <w:adjustRightInd w:val="0"/>
            </w:pPr>
            <w:r w:rsidRPr="0089481C">
              <w:t>Время высыхания до степени 3 при темпер</w:t>
            </w:r>
            <w:r w:rsidRPr="0089481C">
              <w:t>а</w:t>
            </w:r>
            <w:r w:rsidRPr="0089481C">
              <w:t>туре (20 ± 2) °С</w:t>
            </w:r>
            <w:r w:rsidR="005D5E9B" w:rsidRPr="0089481C">
              <w:t>.</w:t>
            </w:r>
          </w:p>
          <w:p w:rsidR="00BC7438" w:rsidRPr="0089481C" w:rsidRDefault="00BC7438" w:rsidP="00920C3A">
            <w:pPr>
              <w:widowControl w:val="0"/>
              <w:autoSpaceDE w:val="0"/>
              <w:autoSpaceDN w:val="0"/>
              <w:adjustRightInd w:val="0"/>
            </w:pPr>
            <w:r w:rsidRPr="0089481C">
              <w:rPr>
                <w:spacing w:val="2"/>
                <w:shd w:val="clear" w:color="auto" w:fill="FFFFFF"/>
              </w:rPr>
              <w:t>Степень разбавления до вязкости 22-24 с по вискозиметру типа BЗ-246 </w:t>
            </w:r>
            <w:r w:rsidR="003F72B6" w:rsidRPr="0089481C">
              <w:rPr>
                <w:spacing w:val="2"/>
                <w:shd w:val="clear" w:color="auto" w:fill="FFFFFF"/>
              </w:rPr>
              <w:t xml:space="preserve">с </w:t>
            </w:r>
            <w:r w:rsidRPr="0089481C">
              <w:rPr>
                <w:spacing w:val="2"/>
                <w:shd w:val="clear" w:color="auto" w:fill="FFFFFF"/>
              </w:rPr>
              <w:t>диаметром</w:t>
            </w:r>
            <w:r w:rsidRPr="0089481C">
              <w:rPr>
                <w:spacing w:val="2"/>
                <w:shd w:val="clear" w:color="auto" w:fill="FFFFFF"/>
              </w:rPr>
              <w:br/>
              <w:t>со</w:t>
            </w:r>
            <w:r w:rsidRPr="0089481C">
              <w:rPr>
                <w:spacing w:val="2"/>
                <w:shd w:val="clear" w:color="auto" w:fill="FFFFFF"/>
              </w:rPr>
              <w:t>п</w:t>
            </w:r>
            <w:r w:rsidRPr="0089481C">
              <w:rPr>
                <w:spacing w:val="2"/>
                <w:shd w:val="clear" w:color="auto" w:fill="FFFFFF"/>
              </w:rPr>
              <w:t>ла 4 мм при темпер</w:t>
            </w:r>
            <w:r w:rsidRPr="0089481C">
              <w:rPr>
                <w:spacing w:val="2"/>
                <w:shd w:val="clear" w:color="auto" w:fill="FFFFFF"/>
              </w:rPr>
              <w:t>а</w:t>
            </w:r>
            <w:r w:rsidRPr="0089481C">
              <w:rPr>
                <w:spacing w:val="2"/>
                <w:shd w:val="clear" w:color="auto" w:fill="FFFFFF"/>
              </w:rPr>
              <w:t>туре (20±0,5) °С.</w:t>
            </w:r>
          </w:p>
          <w:p w:rsidR="00920C3A" w:rsidRPr="0089481C" w:rsidRDefault="00920C3A" w:rsidP="00920C3A">
            <w:pPr>
              <w:widowControl w:val="0"/>
              <w:autoSpaceDE w:val="0"/>
              <w:autoSpaceDN w:val="0"/>
              <w:adjustRightInd w:val="0"/>
            </w:pPr>
            <w:r w:rsidRPr="0089481C">
              <w:t>Степень перетира</w:t>
            </w:r>
            <w:r w:rsidR="00C4580F" w:rsidRPr="0089481C">
              <w:t>.</w:t>
            </w:r>
          </w:p>
          <w:p w:rsidR="00920C3A" w:rsidRPr="0089481C" w:rsidRDefault="00920C3A" w:rsidP="00920C3A">
            <w:pPr>
              <w:widowControl w:val="0"/>
              <w:autoSpaceDE w:val="0"/>
              <w:autoSpaceDN w:val="0"/>
              <w:adjustRightInd w:val="0"/>
            </w:pPr>
            <w:r w:rsidRPr="0089481C">
              <w:t>Упаковка</w:t>
            </w:r>
            <w:r w:rsidR="005D5E9B" w:rsidRPr="0089481C">
              <w:t>.</w:t>
            </w:r>
          </w:p>
          <w:p w:rsidR="00920C3A" w:rsidRPr="0089481C" w:rsidRDefault="00920C3A" w:rsidP="00920C3A">
            <w:pPr>
              <w:spacing w:line="60" w:lineRule="atLeast"/>
              <w:jc w:val="both"/>
            </w:pPr>
            <w:r w:rsidRPr="0089481C">
              <w:t>Маркировка</w:t>
            </w:r>
            <w:r w:rsidR="005D5E9B" w:rsidRPr="0089481C">
              <w:t>.</w:t>
            </w:r>
          </w:p>
        </w:tc>
        <w:tc>
          <w:tcPr>
            <w:tcW w:w="1843" w:type="dxa"/>
            <w:tcBorders>
              <w:top w:val="double" w:sz="6" w:space="0" w:color="auto"/>
              <w:bottom w:val="double" w:sz="6" w:space="0" w:color="auto"/>
            </w:tcBorders>
          </w:tcPr>
          <w:p w:rsidR="00D70C92" w:rsidRPr="0089481C" w:rsidRDefault="00D70C92" w:rsidP="00C4580F">
            <w:pPr>
              <w:jc w:val="both"/>
            </w:pPr>
            <w:r w:rsidRPr="0089481C">
              <w:t>ГОСТ 25129-2020</w:t>
            </w:r>
          </w:p>
          <w:p w:rsidR="00920C3A" w:rsidRPr="0089481C" w:rsidRDefault="00920C3A" w:rsidP="00C4580F">
            <w:pPr>
              <w:jc w:val="both"/>
            </w:pPr>
            <w:r w:rsidRPr="0089481C">
              <w:t>ГОСТ 9980.2-2014</w:t>
            </w:r>
          </w:p>
          <w:p w:rsidR="00920C3A" w:rsidRPr="0089481C" w:rsidRDefault="00920C3A" w:rsidP="00C4580F">
            <w:pPr>
              <w:jc w:val="both"/>
            </w:pPr>
            <w:r w:rsidRPr="0089481C">
              <w:t>СТБ 1507-2004</w:t>
            </w:r>
          </w:p>
          <w:p w:rsidR="00920C3A" w:rsidRPr="0089481C" w:rsidRDefault="00920C3A" w:rsidP="00C4580F">
            <w:pPr>
              <w:jc w:val="both"/>
            </w:pPr>
            <w:r w:rsidRPr="0089481C">
              <w:t>ГОСТ 31973-2013</w:t>
            </w:r>
          </w:p>
          <w:p w:rsidR="00920C3A" w:rsidRPr="0089481C" w:rsidRDefault="00920C3A" w:rsidP="00C4580F">
            <w:pPr>
              <w:jc w:val="both"/>
            </w:pPr>
            <w:r w:rsidRPr="0089481C">
              <w:t>ГОСТ 19007-73</w:t>
            </w:r>
          </w:p>
          <w:p w:rsidR="00920C3A" w:rsidRPr="0089481C" w:rsidRDefault="00920C3A" w:rsidP="00C4580F">
            <w:r w:rsidRPr="0089481C">
              <w:t>ГОСТ 8420-74</w:t>
            </w:r>
          </w:p>
          <w:p w:rsidR="00751805" w:rsidRPr="0089481C" w:rsidRDefault="00751805" w:rsidP="00C4580F">
            <w:pPr>
              <w:ind w:left="-17" w:right="-17"/>
            </w:pPr>
            <w:r w:rsidRPr="0089481C">
              <w:t>ГОСТ 31939-2012</w:t>
            </w:r>
          </w:p>
          <w:p w:rsidR="00920C3A" w:rsidRPr="0089481C" w:rsidRDefault="00920C3A" w:rsidP="00C4580F">
            <w:pPr>
              <w:ind w:left="-17" w:right="-17"/>
            </w:pPr>
            <w:r w:rsidRPr="0089481C">
              <w:t>ГОСТ 9980.3- 2014</w:t>
            </w:r>
          </w:p>
          <w:p w:rsidR="00920C3A" w:rsidRPr="0089481C" w:rsidRDefault="00920C3A" w:rsidP="00C4580F">
            <w:pPr>
              <w:ind w:left="-17" w:right="-17"/>
            </w:pPr>
            <w:r w:rsidRPr="0089481C">
              <w:t>ГОСТ 9980.4-2002</w:t>
            </w:r>
          </w:p>
        </w:tc>
      </w:tr>
      <w:tr w:rsidR="00B56BC2" w:rsidRPr="006702E1" w:rsidTr="00293116">
        <w:trPr>
          <w:trHeight w:val="1640"/>
        </w:trPr>
        <w:tc>
          <w:tcPr>
            <w:tcW w:w="1560" w:type="dxa"/>
            <w:tcBorders>
              <w:top w:val="double" w:sz="6" w:space="0" w:color="auto"/>
              <w:left w:val="single" w:sz="6" w:space="0" w:color="auto"/>
              <w:bottom w:val="double" w:sz="6" w:space="0" w:color="auto"/>
              <w:right w:val="single" w:sz="6" w:space="0" w:color="auto"/>
            </w:tcBorders>
            <w:shd w:val="clear" w:color="auto" w:fill="auto"/>
          </w:tcPr>
          <w:p w:rsidR="002F3D27" w:rsidRPr="0089481C" w:rsidRDefault="00B56BC2" w:rsidP="00B56BC2">
            <w:pPr>
              <w:rPr>
                <w:b/>
              </w:rPr>
            </w:pPr>
            <w:r w:rsidRPr="0089481C">
              <w:rPr>
                <w:b/>
              </w:rPr>
              <w:br w:type="page"/>
            </w:r>
            <w:r w:rsidRPr="0089481C">
              <w:rPr>
                <w:b/>
              </w:rPr>
              <w:br w:type="page"/>
              <w:t>Краски водно-дисперсионные «</w:t>
            </w:r>
            <w:r w:rsidRPr="0089481C">
              <w:rPr>
                <w:b/>
                <w:lang w:val="en-US"/>
              </w:rPr>
              <w:t>Tintoll</w:t>
            </w:r>
            <w:r w:rsidRPr="0089481C">
              <w:rPr>
                <w:b/>
              </w:rPr>
              <w:t xml:space="preserve">» для внутренних и наружных </w:t>
            </w:r>
          </w:p>
          <w:p w:rsidR="00B56BC2" w:rsidRPr="0089481C" w:rsidRDefault="00B56BC2" w:rsidP="00B56BC2">
            <w:pPr>
              <w:rPr>
                <w:b/>
              </w:rPr>
            </w:pPr>
            <w:r w:rsidRPr="0089481C">
              <w:rPr>
                <w:b/>
              </w:rPr>
              <w:t xml:space="preserve">работ </w:t>
            </w:r>
          </w:p>
        </w:tc>
        <w:tc>
          <w:tcPr>
            <w:tcW w:w="1842" w:type="dxa"/>
            <w:tcBorders>
              <w:top w:val="double" w:sz="6" w:space="0" w:color="auto"/>
              <w:left w:val="single" w:sz="6" w:space="0" w:color="auto"/>
              <w:bottom w:val="double" w:sz="6" w:space="0" w:color="auto"/>
              <w:right w:val="single" w:sz="6" w:space="0" w:color="auto"/>
            </w:tcBorders>
            <w:shd w:val="clear" w:color="auto" w:fill="auto"/>
          </w:tcPr>
          <w:p w:rsidR="00B56BC2" w:rsidRPr="0089481C" w:rsidRDefault="00B56BC2" w:rsidP="00B56BC2">
            <w:pPr>
              <w:ind w:left="-17" w:right="-17"/>
            </w:pPr>
            <w:r w:rsidRPr="0089481C">
              <w:t>ТУ BY 291048183. 001-2014</w:t>
            </w:r>
          </w:p>
        </w:tc>
        <w:tc>
          <w:tcPr>
            <w:tcW w:w="4253" w:type="dxa"/>
            <w:tcBorders>
              <w:top w:val="double" w:sz="6" w:space="0" w:color="auto"/>
              <w:left w:val="single" w:sz="6" w:space="0" w:color="auto"/>
              <w:bottom w:val="double" w:sz="6" w:space="0" w:color="auto"/>
              <w:right w:val="single" w:sz="6" w:space="0" w:color="auto"/>
            </w:tcBorders>
            <w:shd w:val="clear" w:color="auto" w:fill="auto"/>
          </w:tcPr>
          <w:p w:rsidR="00B56BC2" w:rsidRPr="0089481C" w:rsidRDefault="00B56BC2" w:rsidP="00C4580F">
            <w:pPr>
              <w:jc w:val="both"/>
            </w:pPr>
            <w:r w:rsidRPr="0089481C">
              <w:t>Отбор проб</w:t>
            </w:r>
            <w:r w:rsidR="00203B2C" w:rsidRPr="0089481C">
              <w:t>.</w:t>
            </w:r>
          </w:p>
          <w:p w:rsidR="00B56BC2" w:rsidRPr="0089481C" w:rsidRDefault="00B56BC2" w:rsidP="00C4580F">
            <w:pPr>
              <w:jc w:val="both"/>
            </w:pPr>
            <w:r w:rsidRPr="0089481C">
              <w:t>Цвет покрытия</w:t>
            </w:r>
            <w:r w:rsidR="00203B2C" w:rsidRPr="0089481C">
              <w:t>.</w:t>
            </w:r>
          </w:p>
          <w:p w:rsidR="00B56BC2" w:rsidRPr="0089481C" w:rsidRDefault="00B56BC2" w:rsidP="00C4580F">
            <w:pPr>
              <w:jc w:val="both"/>
            </w:pPr>
            <w:r w:rsidRPr="0089481C">
              <w:t>Внешний вид покрытия</w:t>
            </w:r>
            <w:r w:rsidR="00957E5D" w:rsidRPr="0089481C">
              <w:t>.</w:t>
            </w:r>
          </w:p>
          <w:p w:rsidR="00B56BC2" w:rsidRPr="0089481C" w:rsidRDefault="00B56BC2" w:rsidP="00C4580F">
            <w:pPr>
              <w:jc w:val="both"/>
            </w:pPr>
            <w:r w:rsidRPr="0089481C">
              <w:t>Укрывистость высушенного покрытия</w:t>
            </w:r>
            <w:r w:rsidR="00203B2C" w:rsidRPr="0089481C">
              <w:t>.</w:t>
            </w:r>
          </w:p>
          <w:p w:rsidR="00B56BC2" w:rsidRPr="0089481C" w:rsidRDefault="00B56BC2" w:rsidP="00C4580F">
            <w:pPr>
              <w:jc w:val="both"/>
            </w:pPr>
            <w:r w:rsidRPr="0089481C">
              <w:t>Концентрация ионов водорода (pH)</w:t>
            </w:r>
            <w:r w:rsidR="00203B2C" w:rsidRPr="0089481C">
              <w:t>.</w:t>
            </w:r>
          </w:p>
          <w:p w:rsidR="00B56BC2" w:rsidRPr="0089481C" w:rsidRDefault="00B56BC2" w:rsidP="00C4580F">
            <w:pPr>
              <w:jc w:val="both"/>
            </w:pPr>
            <w:r w:rsidRPr="0089481C">
              <w:t>Время высыхания до 3 степени</w:t>
            </w:r>
            <w:r w:rsidR="00203B2C" w:rsidRPr="0089481C">
              <w:t>.</w:t>
            </w:r>
          </w:p>
          <w:p w:rsidR="00B56BC2" w:rsidRPr="0089481C" w:rsidRDefault="00B56BC2" w:rsidP="00C4580F">
            <w:pPr>
              <w:jc w:val="both"/>
            </w:pPr>
            <w:r w:rsidRPr="0089481C">
              <w:t>Степень перетира</w:t>
            </w:r>
            <w:r w:rsidR="00203B2C" w:rsidRPr="0089481C">
              <w:t>.</w:t>
            </w:r>
          </w:p>
          <w:p w:rsidR="00B56BC2" w:rsidRPr="0089481C" w:rsidRDefault="00B56BC2" w:rsidP="00C4580F">
            <w:pPr>
              <w:jc w:val="both"/>
            </w:pPr>
            <w:r w:rsidRPr="0089481C">
              <w:t>Массовая доля нелетучих веществ</w:t>
            </w:r>
            <w:r w:rsidR="00203B2C" w:rsidRPr="0089481C">
              <w:t>.</w:t>
            </w:r>
          </w:p>
          <w:p w:rsidR="00B56BC2" w:rsidRPr="0089481C" w:rsidRDefault="00B56BC2" w:rsidP="00C4580F">
            <w:pPr>
              <w:jc w:val="both"/>
            </w:pPr>
            <w:r w:rsidRPr="0089481C">
              <w:t>Маркировка</w:t>
            </w:r>
            <w:r w:rsidR="00203B2C" w:rsidRPr="0089481C">
              <w:t>.</w:t>
            </w:r>
          </w:p>
          <w:p w:rsidR="00B56BC2" w:rsidRPr="0089481C" w:rsidRDefault="00B56BC2" w:rsidP="00C4580F">
            <w:pPr>
              <w:jc w:val="both"/>
            </w:pPr>
            <w:r w:rsidRPr="0089481C">
              <w:t>Упаковка</w:t>
            </w:r>
            <w:r w:rsidR="00203B2C" w:rsidRPr="0089481C">
              <w:t>.</w:t>
            </w:r>
          </w:p>
        </w:tc>
        <w:tc>
          <w:tcPr>
            <w:tcW w:w="1843" w:type="dxa"/>
            <w:tcBorders>
              <w:top w:val="double" w:sz="6" w:space="0" w:color="auto"/>
              <w:left w:val="single" w:sz="6" w:space="0" w:color="auto"/>
              <w:bottom w:val="double" w:sz="6" w:space="0" w:color="auto"/>
              <w:right w:val="single" w:sz="6" w:space="0" w:color="auto"/>
            </w:tcBorders>
            <w:shd w:val="clear" w:color="auto" w:fill="auto"/>
          </w:tcPr>
          <w:p w:rsidR="00B56BC2" w:rsidRPr="0089481C" w:rsidRDefault="00B56BC2" w:rsidP="00B56BC2">
            <w:pPr>
              <w:ind w:left="-17" w:right="-17"/>
            </w:pPr>
            <w:r w:rsidRPr="0089481C">
              <w:t>ТУ BY 291048183. 001-2014</w:t>
            </w:r>
          </w:p>
          <w:p w:rsidR="00B56BC2" w:rsidRPr="0089481C" w:rsidRDefault="00B56BC2" w:rsidP="00B56BC2">
            <w:pPr>
              <w:ind w:left="-17" w:right="-17"/>
            </w:pPr>
            <w:r w:rsidRPr="0089481C">
              <w:t xml:space="preserve">ГОСТ 9980.2-2014 </w:t>
            </w:r>
          </w:p>
          <w:p w:rsidR="00B56BC2" w:rsidRPr="0089481C" w:rsidRDefault="00B56BC2" w:rsidP="00B56BC2">
            <w:pPr>
              <w:ind w:left="-17" w:right="-17"/>
            </w:pPr>
            <w:r w:rsidRPr="0089481C">
              <w:t xml:space="preserve">ГОСТ 28196-89 </w:t>
            </w:r>
          </w:p>
          <w:p w:rsidR="00B56BC2" w:rsidRPr="0089481C" w:rsidRDefault="00B56BC2" w:rsidP="00B56BC2">
            <w:pPr>
              <w:ind w:left="-17" w:right="-17"/>
            </w:pPr>
            <w:r w:rsidRPr="0089481C">
              <w:t>ГОСТ 8784-75</w:t>
            </w:r>
          </w:p>
          <w:p w:rsidR="00B56BC2" w:rsidRPr="0089481C" w:rsidRDefault="00B56BC2" w:rsidP="00B56BC2">
            <w:pPr>
              <w:ind w:left="-17" w:right="-17"/>
            </w:pPr>
            <w:r w:rsidRPr="0089481C">
              <w:t xml:space="preserve">ГОСТ 19007-73 </w:t>
            </w:r>
          </w:p>
          <w:p w:rsidR="00B56BC2" w:rsidRPr="0089481C" w:rsidRDefault="00B56BC2" w:rsidP="00B56BC2">
            <w:pPr>
              <w:ind w:left="-17" w:right="-17"/>
            </w:pPr>
            <w:r w:rsidRPr="0089481C">
              <w:t>ГОСТ 31973-2013</w:t>
            </w:r>
          </w:p>
          <w:p w:rsidR="00B56BC2" w:rsidRPr="0089481C" w:rsidRDefault="00B56BC2" w:rsidP="00B56BC2">
            <w:pPr>
              <w:ind w:right="-17"/>
            </w:pPr>
            <w:r w:rsidRPr="0089481C">
              <w:t xml:space="preserve">ГОСТ 31939-2012 </w:t>
            </w:r>
          </w:p>
          <w:p w:rsidR="00B56BC2" w:rsidRPr="0089481C" w:rsidRDefault="00B56BC2" w:rsidP="00B56BC2">
            <w:pPr>
              <w:ind w:left="-17" w:right="-17"/>
            </w:pPr>
          </w:p>
          <w:p w:rsidR="00B56BC2" w:rsidRPr="0089481C" w:rsidRDefault="00B56BC2" w:rsidP="00B56BC2">
            <w:pPr>
              <w:ind w:right="-17"/>
            </w:pPr>
          </w:p>
        </w:tc>
      </w:tr>
      <w:tr w:rsidR="00957E5D" w:rsidRPr="006702E1" w:rsidTr="00293116">
        <w:trPr>
          <w:trHeight w:val="2176"/>
        </w:trPr>
        <w:tc>
          <w:tcPr>
            <w:tcW w:w="1560" w:type="dxa"/>
            <w:tcBorders>
              <w:top w:val="double" w:sz="6" w:space="0" w:color="auto"/>
              <w:left w:val="single" w:sz="6" w:space="0" w:color="auto"/>
              <w:bottom w:val="single" w:sz="6" w:space="0" w:color="auto"/>
              <w:right w:val="single" w:sz="6" w:space="0" w:color="auto"/>
            </w:tcBorders>
            <w:shd w:val="clear" w:color="auto" w:fill="auto"/>
          </w:tcPr>
          <w:p w:rsidR="007E7594" w:rsidRPr="0089481C" w:rsidRDefault="00957E5D" w:rsidP="00957E5D">
            <w:pPr>
              <w:rPr>
                <w:b/>
              </w:rPr>
            </w:pPr>
            <w:r w:rsidRPr="0089481C">
              <w:rPr>
                <w:b/>
              </w:rPr>
              <w:lastRenderedPageBreak/>
              <w:t>Грунт-эмали 3в1 антикоррозио</w:t>
            </w:r>
            <w:r w:rsidRPr="0089481C">
              <w:rPr>
                <w:b/>
              </w:rPr>
              <w:t>н</w:t>
            </w:r>
            <w:r w:rsidRPr="0089481C">
              <w:rPr>
                <w:b/>
              </w:rPr>
              <w:t xml:space="preserve">ные </w:t>
            </w:r>
          </w:p>
          <w:p w:rsidR="00957E5D" w:rsidRPr="0089481C" w:rsidRDefault="00957E5D" w:rsidP="00957E5D">
            <w:pPr>
              <w:rPr>
                <w:b/>
              </w:rPr>
            </w:pPr>
            <w:r w:rsidRPr="0089481C">
              <w:rPr>
                <w:b/>
              </w:rPr>
              <w:t>«</w:t>
            </w:r>
            <w:r w:rsidRPr="0089481C">
              <w:rPr>
                <w:b/>
                <w:lang w:val="en-US"/>
              </w:rPr>
              <w:t>Tintoll</w:t>
            </w:r>
            <w:r w:rsidRPr="0089481C">
              <w:rPr>
                <w:b/>
              </w:rPr>
              <w:t>»</w:t>
            </w:r>
          </w:p>
        </w:tc>
        <w:tc>
          <w:tcPr>
            <w:tcW w:w="1842" w:type="dxa"/>
            <w:tcBorders>
              <w:top w:val="double" w:sz="6" w:space="0" w:color="auto"/>
              <w:left w:val="single" w:sz="6" w:space="0" w:color="auto"/>
              <w:bottom w:val="single" w:sz="6" w:space="0" w:color="auto"/>
              <w:right w:val="single" w:sz="6" w:space="0" w:color="auto"/>
            </w:tcBorders>
            <w:shd w:val="clear" w:color="auto" w:fill="auto"/>
          </w:tcPr>
          <w:p w:rsidR="00957E5D" w:rsidRPr="0089481C" w:rsidRDefault="00957E5D" w:rsidP="00957E5D">
            <w:pPr>
              <w:ind w:left="-17" w:right="-63"/>
            </w:pPr>
            <w:r w:rsidRPr="0089481C">
              <w:rPr>
                <w:spacing w:val="-4"/>
              </w:rPr>
              <w:t xml:space="preserve">ТУ </w:t>
            </w:r>
            <w:r w:rsidRPr="0089481C">
              <w:rPr>
                <w:spacing w:val="-4"/>
                <w:lang w:val="en-US"/>
              </w:rPr>
              <w:t>BY</w:t>
            </w:r>
            <w:r w:rsidRPr="0089481C">
              <w:rPr>
                <w:spacing w:val="-4"/>
              </w:rPr>
              <w:t xml:space="preserve"> 291048183. 002-2019</w:t>
            </w:r>
          </w:p>
        </w:tc>
        <w:tc>
          <w:tcPr>
            <w:tcW w:w="4253" w:type="dxa"/>
            <w:tcBorders>
              <w:top w:val="double" w:sz="6" w:space="0" w:color="auto"/>
              <w:left w:val="single" w:sz="6" w:space="0" w:color="auto"/>
              <w:bottom w:val="single" w:sz="8" w:space="0" w:color="auto"/>
              <w:right w:val="single" w:sz="6" w:space="0" w:color="auto"/>
            </w:tcBorders>
            <w:shd w:val="clear" w:color="auto" w:fill="auto"/>
          </w:tcPr>
          <w:p w:rsidR="00957E5D" w:rsidRPr="0089481C" w:rsidRDefault="00957E5D" w:rsidP="00957E5D">
            <w:pPr>
              <w:spacing w:line="214" w:lineRule="auto"/>
              <w:jc w:val="both"/>
            </w:pPr>
            <w:r w:rsidRPr="0089481C">
              <w:t>Отбор проб</w:t>
            </w:r>
            <w:r w:rsidR="003F72B6" w:rsidRPr="0089481C">
              <w:t>.</w:t>
            </w:r>
          </w:p>
          <w:p w:rsidR="00957E5D" w:rsidRPr="0089481C" w:rsidRDefault="00957E5D" w:rsidP="00957E5D">
            <w:pPr>
              <w:spacing w:line="214" w:lineRule="auto"/>
              <w:jc w:val="both"/>
            </w:pPr>
            <w:r w:rsidRPr="0089481C">
              <w:t>Цвет покрытия</w:t>
            </w:r>
            <w:r w:rsidR="003F72B6" w:rsidRPr="0089481C">
              <w:t>.</w:t>
            </w:r>
          </w:p>
          <w:p w:rsidR="00957E5D" w:rsidRPr="0089481C" w:rsidRDefault="00957E5D" w:rsidP="00957E5D">
            <w:pPr>
              <w:spacing w:line="214" w:lineRule="auto"/>
              <w:jc w:val="both"/>
            </w:pPr>
            <w:r w:rsidRPr="0089481C">
              <w:t>Внешний вид покрытия</w:t>
            </w:r>
            <w:r w:rsidR="003F72B6" w:rsidRPr="0089481C">
              <w:t>.</w:t>
            </w:r>
          </w:p>
          <w:p w:rsidR="00957E5D" w:rsidRPr="0089481C" w:rsidRDefault="00957E5D" w:rsidP="00957E5D">
            <w:pPr>
              <w:spacing w:line="214" w:lineRule="auto"/>
              <w:jc w:val="both"/>
            </w:pPr>
            <w:r w:rsidRPr="0089481C">
              <w:t>Укрывистость высушенного покрытия</w:t>
            </w:r>
            <w:r w:rsidR="003F72B6" w:rsidRPr="0089481C">
              <w:t>.</w:t>
            </w:r>
          </w:p>
          <w:p w:rsidR="00957E5D" w:rsidRPr="0089481C" w:rsidRDefault="00957E5D" w:rsidP="00957E5D">
            <w:pPr>
              <w:spacing w:line="214" w:lineRule="auto"/>
              <w:jc w:val="both"/>
            </w:pPr>
            <w:r w:rsidRPr="0089481C">
              <w:t xml:space="preserve">Время высыхания до </w:t>
            </w:r>
            <w:r w:rsidR="003F72B6" w:rsidRPr="0089481C">
              <w:t xml:space="preserve">степени </w:t>
            </w:r>
            <w:r w:rsidRPr="0089481C">
              <w:t>3</w:t>
            </w:r>
            <w:r w:rsidR="007E7594" w:rsidRPr="0089481C">
              <w:t>.</w:t>
            </w:r>
            <w:r w:rsidRPr="0089481C">
              <w:t xml:space="preserve"> </w:t>
            </w:r>
          </w:p>
          <w:p w:rsidR="00957E5D" w:rsidRPr="0089481C" w:rsidRDefault="00957E5D" w:rsidP="00957E5D">
            <w:pPr>
              <w:spacing w:line="214" w:lineRule="auto"/>
              <w:jc w:val="both"/>
            </w:pPr>
            <w:r w:rsidRPr="0089481C">
              <w:t>Степень перетира</w:t>
            </w:r>
            <w:r w:rsidR="007E7594" w:rsidRPr="0089481C">
              <w:t>.</w:t>
            </w:r>
          </w:p>
          <w:p w:rsidR="00957E5D" w:rsidRPr="0089481C" w:rsidRDefault="00957E5D" w:rsidP="00957E5D">
            <w:pPr>
              <w:spacing w:line="214" w:lineRule="auto"/>
              <w:jc w:val="both"/>
            </w:pPr>
            <w:r w:rsidRPr="0089481C">
              <w:t>Массовая доля нелетучих веществ</w:t>
            </w:r>
            <w:r w:rsidR="007E7594" w:rsidRPr="0089481C">
              <w:t>.</w:t>
            </w:r>
          </w:p>
          <w:p w:rsidR="00957E5D" w:rsidRPr="0089481C" w:rsidRDefault="00957E5D" w:rsidP="00957E5D">
            <w:pPr>
              <w:spacing w:line="214" w:lineRule="auto"/>
              <w:jc w:val="both"/>
            </w:pPr>
            <w:r w:rsidRPr="0089481C">
              <w:t>Условная вязкость</w:t>
            </w:r>
            <w:r w:rsidR="007E7594" w:rsidRPr="0089481C">
              <w:t>.</w:t>
            </w:r>
          </w:p>
          <w:p w:rsidR="00957E5D" w:rsidRPr="0089481C" w:rsidRDefault="00957E5D" w:rsidP="00957E5D">
            <w:pPr>
              <w:spacing w:line="214" w:lineRule="auto"/>
              <w:jc w:val="both"/>
            </w:pPr>
            <w:r w:rsidRPr="0089481C">
              <w:t>Маркировка</w:t>
            </w:r>
            <w:r w:rsidR="007E7594" w:rsidRPr="0089481C">
              <w:t>.</w:t>
            </w:r>
          </w:p>
          <w:p w:rsidR="00957E5D" w:rsidRPr="0089481C" w:rsidRDefault="00957E5D" w:rsidP="00957E5D">
            <w:pPr>
              <w:spacing w:line="214" w:lineRule="auto"/>
              <w:jc w:val="both"/>
            </w:pPr>
            <w:r w:rsidRPr="0089481C">
              <w:t>Упаковка</w:t>
            </w:r>
            <w:r w:rsidR="007E7594" w:rsidRPr="0089481C">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957E5D" w:rsidRPr="0089481C" w:rsidRDefault="00957E5D" w:rsidP="00957E5D">
            <w:pPr>
              <w:ind w:left="-17" w:right="-17"/>
            </w:pPr>
            <w:r w:rsidRPr="0089481C">
              <w:t>ТУ BY 291048183. 002-2019</w:t>
            </w:r>
          </w:p>
          <w:p w:rsidR="00957E5D" w:rsidRPr="0089481C" w:rsidRDefault="00957E5D" w:rsidP="00957E5D">
            <w:pPr>
              <w:ind w:left="-17" w:right="-17"/>
            </w:pPr>
            <w:r w:rsidRPr="0089481C">
              <w:t>ГОСТ 9980.2-2014</w:t>
            </w:r>
          </w:p>
          <w:p w:rsidR="00957E5D" w:rsidRPr="0089481C" w:rsidRDefault="00957E5D" w:rsidP="00957E5D">
            <w:pPr>
              <w:ind w:left="-17" w:right="-17"/>
            </w:pPr>
            <w:r w:rsidRPr="0089481C">
              <w:t>ГОСТ 8784-75</w:t>
            </w:r>
          </w:p>
          <w:p w:rsidR="00957E5D" w:rsidRPr="0089481C" w:rsidRDefault="00957E5D" w:rsidP="00957E5D">
            <w:pPr>
              <w:ind w:left="-17" w:right="-17"/>
            </w:pPr>
            <w:r w:rsidRPr="0089481C">
              <w:t xml:space="preserve">ГОСТ 19007-73 </w:t>
            </w:r>
          </w:p>
          <w:p w:rsidR="00957E5D" w:rsidRPr="0089481C" w:rsidRDefault="00957E5D" w:rsidP="00957E5D">
            <w:pPr>
              <w:ind w:left="-17" w:right="-17"/>
            </w:pPr>
            <w:r w:rsidRPr="0089481C">
              <w:t xml:space="preserve">ГОСТ 31973-2013 </w:t>
            </w:r>
          </w:p>
          <w:p w:rsidR="00957E5D" w:rsidRPr="0089481C" w:rsidRDefault="00957E5D" w:rsidP="00957E5D">
            <w:pPr>
              <w:ind w:left="-17" w:right="-17"/>
            </w:pPr>
            <w:r w:rsidRPr="0089481C">
              <w:t xml:space="preserve">ГОСТ 31939-2012 </w:t>
            </w:r>
          </w:p>
          <w:p w:rsidR="00957E5D" w:rsidRPr="0089481C" w:rsidRDefault="00957E5D" w:rsidP="008F2671">
            <w:pPr>
              <w:ind w:left="-17" w:right="-17"/>
            </w:pPr>
            <w:r w:rsidRPr="0089481C">
              <w:t xml:space="preserve">ГОСТ 8420-74 </w:t>
            </w:r>
          </w:p>
        </w:tc>
      </w:tr>
      <w:tr w:rsidR="00875F34" w:rsidRPr="006702E1" w:rsidTr="00203B2C">
        <w:trPr>
          <w:trHeight w:val="758"/>
        </w:trPr>
        <w:tc>
          <w:tcPr>
            <w:tcW w:w="1560" w:type="dxa"/>
            <w:tcBorders>
              <w:top w:val="double" w:sz="6" w:space="0" w:color="auto"/>
              <w:bottom w:val="double" w:sz="6" w:space="0" w:color="auto"/>
            </w:tcBorders>
          </w:tcPr>
          <w:p w:rsidR="00875F34" w:rsidRPr="0089481C" w:rsidRDefault="00875F34" w:rsidP="00875F34">
            <w:pPr>
              <w:rPr>
                <w:b/>
                <w:sz w:val="18"/>
                <w:szCs w:val="18"/>
              </w:rPr>
            </w:pPr>
            <w:r w:rsidRPr="0089481C">
              <w:rPr>
                <w:b/>
                <w:sz w:val="18"/>
                <w:szCs w:val="18"/>
              </w:rPr>
              <w:t>Эмаль ПФ-115</w:t>
            </w:r>
          </w:p>
        </w:tc>
        <w:tc>
          <w:tcPr>
            <w:tcW w:w="1842" w:type="dxa"/>
            <w:tcBorders>
              <w:top w:val="double" w:sz="6" w:space="0" w:color="auto"/>
              <w:bottom w:val="double" w:sz="6" w:space="0" w:color="auto"/>
            </w:tcBorders>
          </w:tcPr>
          <w:p w:rsidR="00875F34" w:rsidRPr="0089481C" w:rsidRDefault="00875F34" w:rsidP="00875F34">
            <w:pPr>
              <w:ind w:left="-17" w:right="-17"/>
              <w:rPr>
                <w:sz w:val="18"/>
                <w:szCs w:val="18"/>
              </w:rPr>
            </w:pPr>
            <w:r w:rsidRPr="0089481C">
              <w:rPr>
                <w:sz w:val="18"/>
                <w:szCs w:val="18"/>
              </w:rPr>
              <w:t>ГОСТ 6465-76</w:t>
            </w:r>
          </w:p>
        </w:tc>
        <w:tc>
          <w:tcPr>
            <w:tcW w:w="4253" w:type="dxa"/>
            <w:tcBorders>
              <w:top w:val="double" w:sz="6" w:space="0" w:color="auto"/>
              <w:bottom w:val="double" w:sz="6" w:space="0" w:color="auto"/>
            </w:tcBorders>
          </w:tcPr>
          <w:p w:rsidR="00875F34" w:rsidRPr="0089481C" w:rsidRDefault="00875F34" w:rsidP="00957E5D">
            <w:pPr>
              <w:spacing w:line="60" w:lineRule="atLeast"/>
              <w:ind w:right="-17"/>
            </w:pPr>
            <w:r w:rsidRPr="0089481C">
              <w:t>Отбор проб</w:t>
            </w:r>
            <w:r w:rsidR="00B6195A" w:rsidRPr="0089481C">
              <w:t>.</w:t>
            </w:r>
          </w:p>
          <w:p w:rsidR="00875F34" w:rsidRPr="0089481C" w:rsidRDefault="00875F34" w:rsidP="00957E5D">
            <w:pPr>
              <w:spacing w:line="60" w:lineRule="atLeast"/>
              <w:ind w:right="-17"/>
            </w:pPr>
            <w:r w:rsidRPr="0089481C">
              <w:t>Внешний вид покрытия</w:t>
            </w:r>
            <w:r w:rsidR="00B6195A" w:rsidRPr="0089481C">
              <w:t>.</w:t>
            </w:r>
          </w:p>
          <w:p w:rsidR="00875F34" w:rsidRPr="0089481C" w:rsidRDefault="00875F34" w:rsidP="00957E5D">
            <w:pPr>
              <w:spacing w:line="60" w:lineRule="atLeast"/>
              <w:ind w:right="-17"/>
            </w:pPr>
            <w:r w:rsidRPr="0089481C">
              <w:t>Цвет покрытия</w:t>
            </w:r>
            <w:r w:rsidR="00B6195A" w:rsidRPr="0089481C">
              <w:t>.</w:t>
            </w:r>
          </w:p>
          <w:p w:rsidR="00875F34" w:rsidRPr="0089481C" w:rsidRDefault="00875F34" w:rsidP="00957E5D">
            <w:pPr>
              <w:spacing w:line="60" w:lineRule="atLeast"/>
              <w:ind w:right="-17"/>
            </w:pPr>
            <w:r w:rsidRPr="0089481C">
              <w:t>Массовая доля нелетучих веществ</w:t>
            </w:r>
            <w:r w:rsidR="00B6195A" w:rsidRPr="0089481C">
              <w:t>.</w:t>
            </w:r>
          </w:p>
          <w:p w:rsidR="00875F34" w:rsidRPr="0089481C" w:rsidRDefault="00875F34" w:rsidP="00957E5D">
            <w:pPr>
              <w:spacing w:line="60" w:lineRule="atLeast"/>
              <w:ind w:right="-17"/>
            </w:pPr>
            <w:r w:rsidRPr="0089481C">
              <w:t xml:space="preserve">Условная вязкость (по вискозиметру типа </w:t>
            </w:r>
            <w:r w:rsidR="00957E5D" w:rsidRPr="0089481C">
              <w:br/>
            </w:r>
            <w:r w:rsidRPr="0089481C">
              <w:t>ВЗ-246 с диаметром сопла 4 мм)</w:t>
            </w:r>
            <w:r w:rsidR="00B6195A" w:rsidRPr="0089481C">
              <w:t>.</w:t>
            </w:r>
          </w:p>
          <w:p w:rsidR="00875F34" w:rsidRPr="0089481C" w:rsidRDefault="00875F34" w:rsidP="00957E5D">
            <w:pPr>
              <w:widowControl w:val="0"/>
              <w:autoSpaceDE w:val="0"/>
              <w:autoSpaceDN w:val="0"/>
              <w:adjustRightInd w:val="0"/>
            </w:pPr>
            <w:r w:rsidRPr="0089481C">
              <w:t>Время высыхания до степени 3 при темпер</w:t>
            </w:r>
            <w:r w:rsidRPr="0089481C">
              <w:t>а</w:t>
            </w:r>
            <w:r w:rsidRPr="0089481C">
              <w:t>туре (20 ± 2) °С</w:t>
            </w:r>
            <w:r w:rsidR="00B56391" w:rsidRPr="0089481C">
              <w:t>.</w:t>
            </w:r>
          </w:p>
          <w:p w:rsidR="00875F34" w:rsidRPr="0089481C" w:rsidRDefault="00875F34" w:rsidP="00957E5D">
            <w:pPr>
              <w:widowControl w:val="0"/>
              <w:autoSpaceDE w:val="0"/>
              <w:autoSpaceDN w:val="0"/>
              <w:adjustRightInd w:val="0"/>
            </w:pPr>
            <w:r w:rsidRPr="0089481C">
              <w:rPr>
                <w:spacing w:val="2"/>
                <w:shd w:val="clear" w:color="auto" w:fill="FFFFFF"/>
              </w:rPr>
              <w:t>Укрывистость высушенной пленки</w:t>
            </w:r>
            <w:r w:rsidR="00B56391" w:rsidRPr="0089481C">
              <w:rPr>
                <w:spacing w:val="2"/>
                <w:shd w:val="clear" w:color="auto" w:fill="FFFFFF"/>
              </w:rPr>
              <w:t>.</w:t>
            </w:r>
          </w:p>
          <w:p w:rsidR="00875F34" w:rsidRPr="0089481C" w:rsidRDefault="00875F34" w:rsidP="00957E5D">
            <w:pPr>
              <w:widowControl w:val="0"/>
              <w:autoSpaceDE w:val="0"/>
              <w:autoSpaceDN w:val="0"/>
              <w:adjustRightInd w:val="0"/>
            </w:pPr>
            <w:r w:rsidRPr="0089481C">
              <w:rPr>
                <w:spacing w:val="2"/>
                <w:shd w:val="clear" w:color="auto" w:fill="FFFFFF"/>
              </w:rPr>
              <w:t>Степень разбавления до вязкости 2</w:t>
            </w:r>
            <w:r w:rsidR="00D228A0" w:rsidRPr="0089481C">
              <w:rPr>
                <w:spacing w:val="2"/>
                <w:shd w:val="clear" w:color="auto" w:fill="FFFFFF"/>
              </w:rPr>
              <w:t xml:space="preserve">8-30 с </w:t>
            </w:r>
            <w:r w:rsidR="00957E5D" w:rsidRPr="0089481C">
              <w:rPr>
                <w:spacing w:val="2"/>
                <w:shd w:val="clear" w:color="auto" w:fill="FFFFFF"/>
              </w:rPr>
              <w:br/>
            </w:r>
            <w:r w:rsidR="00D228A0" w:rsidRPr="0089481C">
              <w:rPr>
                <w:spacing w:val="2"/>
                <w:shd w:val="clear" w:color="auto" w:fill="FFFFFF"/>
              </w:rPr>
              <w:t>по вискозиметру типа BЗ-</w:t>
            </w:r>
            <w:r w:rsidRPr="0089481C">
              <w:rPr>
                <w:spacing w:val="2"/>
                <w:shd w:val="clear" w:color="auto" w:fill="FFFFFF"/>
              </w:rPr>
              <w:t>246 </w:t>
            </w:r>
            <w:r w:rsidR="003F72B6" w:rsidRPr="0089481C">
              <w:rPr>
                <w:spacing w:val="2"/>
                <w:shd w:val="clear" w:color="auto" w:fill="FFFFFF"/>
              </w:rPr>
              <w:t xml:space="preserve">с </w:t>
            </w:r>
            <w:r w:rsidRPr="0089481C">
              <w:rPr>
                <w:spacing w:val="2"/>
                <w:shd w:val="clear" w:color="auto" w:fill="FFFFFF"/>
              </w:rPr>
              <w:t>диаметром</w:t>
            </w:r>
            <w:r w:rsidR="00B56391" w:rsidRPr="0089481C">
              <w:rPr>
                <w:spacing w:val="2"/>
                <w:shd w:val="clear" w:color="auto" w:fill="FFFFFF"/>
              </w:rPr>
              <w:br/>
            </w:r>
            <w:r w:rsidRPr="0089481C">
              <w:rPr>
                <w:spacing w:val="2"/>
                <w:shd w:val="clear" w:color="auto" w:fill="FFFFFF"/>
              </w:rPr>
              <w:t>со</w:t>
            </w:r>
            <w:r w:rsidRPr="0089481C">
              <w:rPr>
                <w:spacing w:val="2"/>
                <w:shd w:val="clear" w:color="auto" w:fill="FFFFFF"/>
              </w:rPr>
              <w:t>п</w:t>
            </w:r>
            <w:r w:rsidRPr="0089481C">
              <w:rPr>
                <w:spacing w:val="2"/>
                <w:shd w:val="clear" w:color="auto" w:fill="FFFFFF"/>
              </w:rPr>
              <w:t>ла 4 мм при темпер</w:t>
            </w:r>
            <w:r w:rsidRPr="0089481C">
              <w:rPr>
                <w:spacing w:val="2"/>
                <w:shd w:val="clear" w:color="auto" w:fill="FFFFFF"/>
              </w:rPr>
              <w:t>а</w:t>
            </w:r>
            <w:r w:rsidRPr="0089481C">
              <w:rPr>
                <w:spacing w:val="2"/>
                <w:shd w:val="clear" w:color="auto" w:fill="FFFFFF"/>
              </w:rPr>
              <w:t>туре (20±0,5) °С</w:t>
            </w:r>
            <w:r w:rsidR="00B56391" w:rsidRPr="0089481C">
              <w:rPr>
                <w:spacing w:val="2"/>
                <w:shd w:val="clear" w:color="auto" w:fill="FFFFFF"/>
              </w:rPr>
              <w:t>.</w:t>
            </w:r>
          </w:p>
          <w:p w:rsidR="00875F34" w:rsidRPr="0089481C" w:rsidRDefault="00875F34" w:rsidP="00957E5D">
            <w:pPr>
              <w:widowControl w:val="0"/>
              <w:autoSpaceDE w:val="0"/>
              <w:autoSpaceDN w:val="0"/>
              <w:adjustRightInd w:val="0"/>
            </w:pPr>
            <w:r w:rsidRPr="0089481C">
              <w:t>Степень перетира</w:t>
            </w:r>
          </w:p>
          <w:p w:rsidR="00875F34" w:rsidRPr="0089481C" w:rsidRDefault="00875F34" w:rsidP="00957E5D">
            <w:pPr>
              <w:widowControl w:val="0"/>
              <w:autoSpaceDE w:val="0"/>
              <w:autoSpaceDN w:val="0"/>
              <w:adjustRightInd w:val="0"/>
            </w:pPr>
            <w:r w:rsidRPr="0089481C">
              <w:t>Упаковка</w:t>
            </w:r>
            <w:r w:rsidR="00DD1CE4" w:rsidRPr="0089481C">
              <w:t>.</w:t>
            </w:r>
          </w:p>
          <w:p w:rsidR="00875F34" w:rsidRPr="0089481C" w:rsidRDefault="00875F34" w:rsidP="00957E5D">
            <w:pPr>
              <w:spacing w:line="60" w:lineRule="atLeast"/>
            </w:pPr>
            <w:r w:rsidRPr="0089481C">
              <w:t>Маркировка</w:t>
            </w:r>
            <w:r w:rsidR="00DD1CE4" w:rsidRPr="0089481C">
              <w:t>.</w:t>
            </w:r>
          </w:p>
        </w:tc>
        <w:tc>
          <w:tcPr>
            <w:tcW w:w="1843" w:type="dxa"/>
            <w:tcBorders>
              <w:top w:val="double" w:sz="6" w:space="0" w:color="auto"/>
              <w:bottom w:val="double" w:sz="6" w:space="0" w:color="auto"/>
            </w:tcBorders>
          </w:tcPr>
          <w:p w:rsidR="00875F34" w:rsidRPr="0089481C" w:rsidRDefault="00875F34" w:rsidP="00875F34">
            <w:pPr>
              <w:spacing w:line="60" w:lineRule="atLeast"/>
              <w:jc w:val="both"/>
              <w:rPr>
                <w:sz w:val="18"/>
                <w:szCs w:val="18"/>
              </w:rPr>
            </w:pPr>
            <w:r w:rsidRPr="0089481C">
              <w:rPr>
                <w:sz w:val="18"/>
                <w:szCs w:val="18"/>
              </w:rPr>
              <w:t>ГОСТ 9980.2-2014</w:t>
            </w:r>
          </w:p>
          <w:p w:rsidR="00875F34" w:rsidRPr="0089481C" w:rsidRDefault="00875F34" w:rsidP="00875F34">
            <w:pPr>
              <w:spacing w:line="60" w:lineRule="atLeast"/>
              <w:jc w:val="both"/>
              <w:rPr>
                <w:sz w:val="18"/>
                <w:szCs w:val="18"/>
              </w:rPr>
            </w:pPr>
            <w:r w:rsidRPr="0089481C">
              <w:rPr>
                <w:sz w:val="18"/>
                <w:szCs w:val="18"/>
              </w:rPr>
              <w:t>ГОСТ 6465-76</w:t>
            </w:r>
          </w:p>
          <w:p w:rsidR="00875F34" w:rsidRPr="0089481C" w:rsidRDefault="00875F34" w:rsidP="00875F34">
            <w:pPr>
              <w:spacing w:line="60" w:lineRule="atLeast"/>
              <w:jc w:val="both"/>
              <w:rPr>
                <w:sz w:val="18"/>
                <w:szCs w:val="18"/>
              </w:rPr>
            </w:pPr>
            <w:r w:rsidRPr="0089481C">
              <w:rPr>
                <w:sz w:val="18"/>
                <w:szCs w:val="18"/>
              </w:rPr>
              <w:t>ГОСТ 31973-2013</w:t>
            </w:r>
          </w:p>
          <w:p w:rsidR="00875F34" w:rsidRPr="0089481C" w:rsidRDefault="00875F34" w:rsidP="00875F34">
            <w:pPr>
              <w:spacing w:line="60" w:lineRule="atLeast"/>
              <w:jc w:val="both"/>
              <w:rPr>
                <w:sz w:val="18"/>
                <w:szCs w:val="18"/>
              </w:rPr>
            </w:pPr>
            <w:r w:rsidRPr="0089481C">
              <w:rPr>
                <w:sz w:val="18"/>
                <w:szCs w:val="18"/>
              </w:rPr>
              <w:t>ГОСТ 19007-73</w:t>
            </w:r>
          </w:p>
          <w:p w:rsidR="00875F34" w:rsidRPr="0089481C" w:rsidRDefault="00875F34" w:rsidP="00875F34">
            <w:pPr>
              <w:spacing w:line="60" w:lineRule="atLeast"/>
              <w:rPr>
                <w:sz w:val="18"/>
                <w:szCs w:val="18"/>
              </w:rPr>
            </w:pPr>
            <w:r w:rsidRPr="0089481C">
              <w:rPr>
                <w:sz w:val="18"/>
                <w:szCs w:val="18"/>
              </w:rPr>
              <w:t>ГОСТ 8420-74</w:t>
            </w:r>
          </w:p>
          <w:p w:rsidR="00D93948" w:rsidRPr="0089481C" w:rsidRDefault="00D93948" w:rsidP="00875F34">
            <w:pPr>
              <w:ind w:left="-17" w:right="-17"/>
              <w:rPr>
                <w:sz w:val="18"/>
                <w:szCs w:val="18"/>
              </w:rPr>
            </w:pPr>
            <w:r w:rsidRPr="0089481C">
              <w:rPr>
                <w:sz w:val="18"/>
                <w:szCs w:val="18"/>
              </w:rPr>
              <w:t>ГОСТ 31939-2012</w:t>
            </w:r>
          </w:p>
          <w:p w:rsidR="00875F34" w:rsidRPr="0089481C" w:rsidRDefault="00875F34" w:rsidP="00875F34">
            <w:pPr>
              <w:ind w:left="-17" w:right="-17"/>
              <w:rPr>
                <w:sz w:val="18"/>
                <w:szCs w:val="18"/>
              </w:rPr>
            </w:pPr>
            <w:r w:rsidRPr="0089481C">
              <w:rPr>
                <w:sz w:val="18"/>
                <w:szCs w:val="18"/>
              </w:rPr>
              <w:t>ГОСТ 8784-75</w:t>
            </w:r>
          </w:p>
          <w:p w:rsidR="00875F34" w:rsidRPr="0089481C" w:rsidRDefault="00875F34" w:rsidP="00875F34">
            <w:pPr>
              <w:ind w:left="-17" w:right="-17"/>
              <w:rPr>
                <w:sz w:val="18"/>
                <w:szCs w:val="18"/>
              </w:rPr>
            </w:pPr>
            <w:r w:rsidRPr="0089481C">
              <w:rPr>
                <w:sz w:val="18"/>
                <w:szCs w:val="18"/>
              </w:rPr>
              <w:t>ГОСТ 9980.3- 2014</w:t>
            </w:r>
          </w:p>
          <w:p w:rsidR="00875F34" w:rsidRPr="0089481C" w:rsidRDefault="00875F34" w:rsidP="00875F34">
            <w:pPr>
              <w:ind w:left="-17" w:right="-17"/>
              <w:rPr>
                <w:sz w:val="18"/>
                <w:szCs w:val="18"/>
              </w:rPr>
            </w:pPr>
            <w:r w:rsidRPr="0089481C">
              <w:rPr>
                <w:sz w:val="18"/>
                <w:szCs w:val="18"/>
              </w:rPr>
              <w:t>ГОСТ 9980.4-2002</w:t>
            </w:r>
          </w:p>
        </w:tc>
      </w:tr>
    </w:tbl>
    <w:p w:rsidR="00B857B6" w:rsidRPr="00D801E8" w:rsidRDefault="00B857B6" w:rsidP="00E573FC"/>
    <w:sectPr w:rsidR="00B857B6" w:rsidRPr="00D801E8" w:rsidSect="00483C44">
      <w:headerReference w:type="even" r:id="rId7"/>
      <w:headerReference w:type="default" r:id="rId8"/>
      <w:footerReference w:type="default" r:id="rId9"/>
      <w:pgSz w:w="11906" w:h="16838"/>
      <w:pgMar w:top="3856" w:right="992" w:bottom="1843" w:left="1304" w:header="720" w:footer="209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EF" w:rsidRDefault="00D57DEF">
      <w:r>
        <w:separator/>
      </w:r>
    </w:p>
  </w:endnote>
  <w:endnote w:type="continuationSeparator" w:id="0">
    <w:p w:rsidR="00D57DEF" w:rsidRDefault="00D5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77D" w:rsidRDefault="00A2677D" w:rsidP="004233F0">
    <w:pPr>
      <w:ind w:firstLine="426"/>
      <w:jc w:val="both"/>
      <w:rPr>
        <w:sz w:val="16"/>
        <w:szCs w:val="16"/>
      </w:rPr>
    </w:pPr>
    <w:r>
      <w:rPr>
        <w:sz w:val="16"/>
        <w:szCs w:val="16"/>
      </w:rPr>
      <w:t xml:space="preserve">Руководитель организации, </w:t>
    </w:r>
  </w:p>
  <w:p w:rsidR="00A2677D" w:rsidRPr="009A303A" w:rsidRDefault="00A2677D" w:rsidP="004233F0">
    <w:pPr>
      <w:ind w:firstLine="426"/>
      <w:jc w:val="both"/>
      <w:rPr>
        <w:sz w:val="16"/>
        <w:szCs w:val="16"/>
      </w:rPr>
    </w:pPr>
    <w:r w:rsidRPr="009A303A">
      <w:rPr>
        <w:sz w:val="16"/>
        <w:szCs w:val="16"/>
      </w:rPr>
      <w:t>ответственной за оценку систем</w:t>
    </w:r>
    <w:r>
      <w:rPr>
        <w:sz w:val="16"/>
        <w:szCs w:val="16"/>
      </w:rPr>
      <w:t>ы</w:t>
    </w:r>
    <w:r w:rsidRPr="009A303A">
      <w:rPr>
        <w:sz w:val="16"/>
        <w:szCs w:val="16"/>
      </w:rPr>
      <w:t xml:space="preserve"> </w:t>
    </w:r>
  </w:p>
  <w:p w:rsidR="00A2677D" w:rsidRPr="009A303A" w:rsidRDefault="00A2677D" w:rsidP="004233F0">
    <w:pPr>
      <w:ind w:firstLine="426"/>
      <w:jc w:val="both"/>
      <w:rPr>
        <w:sz w:val="16"/>
        <w:szCs w:val="16"/>
      </w:rPr>
    </w:pPr>
    <w:r w:rsidRPr="009A303A">
      <w:rPr>
        <w:sz w:val="16"/>
        <w:szCs w:val="16"/>
      </w:rPr>
      <w:t>производственного контроля</w:t>
    </w:r>
  </w:p>
  <w:p w:rsidR="00A2677D" w:rsidRPr="00BA20DF" w:rsidRDefault="00A2677D"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66FFF">
      <w:rPr>
        <w:sz w:val="28"/>
      </w:rPr>
      <w:t>М.В. Бот</w:t>
    </w:r>
    <w:r w:rsidRPr="00BA20DF">
      <w:rPr>
        <w:sz w:val="28"/>
      </w:rPr>
      <w:t xml:space="preserve">          </w:t>
    </w:r>
  </w:p>
  <w:p w:rsidR="00A2677D" w:rsidRDefault="00A2677D"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A2677D" w:rsidRPr="00BE64FC" w:rsidRDefault="00A2677D"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EF" w:rsidRDefault="00D57DEF">
      <w:r>
        <w:separator/>
      </w:r>
    </w:p>
  </w:footnote>
  <w:footnote w:type="continuationSeparator" w:id="0">
    <w:p w:rsidR="00D57DEF" w:rsidRDefault="00D57D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77D" w:rsidRDefault="00A2677D"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2677D" w:rsidRDefault="00A2677D"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77D" w:rsidRDefault="00A2677D" w:rsidP="001E5318">
    <w:pPr>
      <w:ind w:right="360"/>
      <w:rPr>
        <w:sz w:val="24"/>
      </w:rPr>
    </w:pPr>
  </w:p>
  <w:p w:rsidR="00A2677D" w:rsidRDefault="00A2677D" w:rsidP="001E5318">
    <w:pPr>
      <w:ind w:right="360"/>
      <w:rPr>
        <w:sz w:val="24"/>
      </w:rPr>
    </w:pPr>
  </w:p>
  <w:p w:rsidR="00A2677D" w:rsidRPr="006C46EB" w:rsidRDefault="00A2677D"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rsidR="00A2677D" w:rsidRPr="00296D64" w:rsidRDefault="00A2677D"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96D64">
      <w:rPr>
        <w:sz w:val="28"/>
        <w:szCs w:val="28"/>
        <w:u w:val="single"/>
      </w:rPr>
      <w:t>24949925000.</w:t>
    </w:r>
    <w:r>
      <w:rPr>
        <w:sz w:val="28"/>
        <w:szCs w:val="28"/>
        <w:u w:val="single"/>
        <w:lang w:val="en-US"/>
      </w:rPr>
      <w:t>1025</w:t>
    </w:r>
    <w:r w:rsidRPr="00296D64">
      <w:rPr>
        <w:sz w:val="28"/>
        <w:szCs w:val="28"/>
        <w:u w:val="single"/>
      </w:rPr>
      <w:t>-20</w:t>
    </w:r>
    <w:r w:rsidR="00D109D3">
      <w:rPr>
        <w:sz w:val="28"/>
        <w:szCs w:val="28"/>
        <w:u w:val="single"/>
      </w:rPr>
      <w:t>22</w:t>
    </w:r>
    <w:r w:rsidRPr="00296D64">
      <w:rPr>
        <w:sz w:val="28"/>
        <w:u w:val="single"/>
      </w:rPr>
      <w:t xml:space="preserve">                         </w:t>
    </w:r>
  </w:p>
  <w:p w:rsidR="00A2677D" w:rsidRPr="00296D64" w:rsidRDefault="00A2677D" w:rsidP="00C06D89">
    <w:pPr>
      <w:rPr>
        <w:sz w:val="2"/>
      </w:rPr>
    </w:pPr>
    <w:r w:rsidRPr="00296D64">
      <w:rPr>
        <w:sz w:val="28"/>
      </w:rPr>
      <w:tab/>
    </w:r>
    <w:r w:rsidRPr="00296D64">
      <w:rPr>
        <w:sz w:val="28"/>
      </w:rPr>
      <w:tab/>
    </w:r>
    <w:r w:rsidRPr="00296D64">
      <w:rPr>
        <w:sz w:val="28"/>
      </w:rPr>
      <w:tab/>
    </w:r>
    <w:r w:rsidRPr="00296D64">
      <w:rPr>
        <w:sz w:val="28"/>
      </w:rPr>
      <w:tab/>
    </w:r>
    <w:r w:rsidRPr="00296D64">
      <w:rPr>
        <w:sz w:val="28"/>
      </w:rPr>
      <w:tab/>
    </w:r>
    <w:r w:rsidRPr="00296D64">
      <w:rPr>
        <w:sz w:val="28"/>
      </w:rPr>
      <w:tab/>
    </w:r>
    <w:r w:rsidRPr="00296D64">
      <w:rPr>
        <w:sz w:val="28"/>
      </w:rPr>
      <w:tab/>
    </w:r>
    <w:r w:rsidRPr="00296D64">
      <w:rPr>
        <w:sz w:val="4"/>
      </w:rPr>
      <w:t xml:space="preserve">  </w:t>
    </w:r>
  </w:p>
  <w:p w:rsidR="00A2677D" w:rsidRPr="00296D64" w:rsidRDefault="00A2677D" w:rsidP="00C06D89">
    <w:pPr>
      <w:rPr>
        <w:sz w:val="28"/>
        <w:u w:val="single"/>
      </w:rPr>
    </w:pPr>
    <w:r w:rsidRPr="00296D64">
      <w:rPr>
        <w:sz w:val="28"/>
      </w:rPr>
      <w:tab/>
    </w:r>
    <w:r w:rsidRPr="00296D64">
      <w:rPr>
        <w:sz w:val="28"/>
      </w:rPr>
      <w:tab/>
    </w:r>
    <w:r w:rsidRPr="00296D64">
      <w:rPr>
        <w:sz w:val="28"/>
      </w:rPr>
      <w:tab/>
    </w:r>
    <w:r w:rsidRPr="00296D64">
      <w:rPr>
        <w:sz w:val="28"/>
      </w:rPr>
      <w:tab/>
    </w:r>
    <w:r w:rsidRPr="00296D64">
      <w:rPr>
        <w:sz w:val="28"/>
      </w:rPr>
      <w:tab/>
    </w:r>
    <w:r w:rsidRPr="00296D64">
      <w:rPr>
        <w:sz w:val="28"/>
      </w:rPr>
      <w:tab/>
    </w:r>
    <w:r w:rsidRPr="00296D64">
      <w:rPr>
        <w:sz w:val="18"/>
        <w:szCs w:val="18"/>
      </w:rPr>
      <w:t xml:space="preserve">от </w:t>
    </w:r>
    <w:r w:rsidRPr="00296D64">
      <w:rPr>
        <w:sz w:val="24"/>
        <w:szCs w:val="24"/>
      </w:rPr>
      <w:t>«</w:t>
    </w:r>
    <w:r w:rsidRPr="00296D64">
      <w:rPr>
        <w:sz w:val="24"/>
        <w:szCs w:val="24"/>
        <w:u w:val="single"/>
      </w:rPr>
      <w:t xml:space="preserve"> </w:t>
    </w:r>
    <w:r w:rsidRPr="00296D64">
      <w:rPr>
        <w:sz w:val="28"/>
        <w:u w:val="single"/>
      </w:rPr>
      <w:t>1</w:t>
    </w:r>
    <w:r w:rsidRPr="00CA115F">
      <w:rPr>
        <w:sz w:val="28"/>
        <w:u w:val="single"/>
      </w:rPr>
      <w:t>4</w:t>
    </w:r>
    <w:r w:rsidRPr="00296D64">
      <w:rPr>
        <w:sz w:val="28"/>
        <w:u w:val="single"/>
      </w:rPr>
      <w:t xml:space="preserve"> </w:t>
    </w:r>
    <w:r w:rsidRPr="00296D64">
      <w:rPr>
        <w:sz w:val="24"/>
        <w:szCs w:val="24"/>
      </w:rPr>
      <w:t>»</w:t>
    </w:r>
    <w:r w:rsidRPr="00296D64">
      <w:rPr>
        <w:sz w:val="28"/>
        <w:u w:val="single"/>
      </w:rPr>
      <w:t xml:space="preserve"> </w:t>
    </w:r>
    <w:r>
      <w:rPr>
        <w:sz w:val="28"/>
        <w:u w:val="single"/>
      </w:rPr>
      <w:t>марта</w:t>
    </w:r>
    <w:r w:rsidRPr="00296D64">
      <w:rPr>
        <w:sz w:val="28"/>
        <w:u w:val="single"/>
      </w:rPr>
      <w:t xml:space="preserve">  </w:t>
    </w:r>
    <w:r w:rsidRPr="00296D64">
      <w:rPr>
        <w:sz w:val="18"/>
        <w:szCs w:val="18"/>
      </w:rPr>
      <w:t>20</w:t>
    </w:r>
    <w:r w:rsidRPr="00296D64">
      <w:rPr>
        <w:sz w:val="28"/>
        <w:szCs w:val="28"/>
        <w:u w:val="single"/>
      </w:rPr>
      <w:t xml:space="preserve"> </w:t>
    </w:r>
    <w:r w:rsidR="00D109D3">
      <w:rPr>
        <w:sz w:val="28"/>
        <w:szCs w:val="28"/>
        <w:u w:val="single"/>
      </w:rPr>
      <w:t>22</w:t>
    </w:r>
    <w:r w:rsidRPr="00296D64">
      <w:rPr>
        <w:sz w:val="28"/>
        <w:szCs w:val="28"/>
        <w:u w:val="single"/>
      </w:rPr>
      <w:t xml:space="preserve"> </w:t>
    </w:r>
    <w:r w:rsidRPr="00296D64">
      <w:rPr>
        <w:sz w:val="18"/>
        <w:szCs w:val="18"/>
      </w:rPr>
      <w:t>г., листов всего</w:t>
    </w:r>
    <w:r w:rsidRPr="00296D64">
      <w:rPr>
        <w:sz w:val="28"/>
        <w:u w:val="single"/>
      </w:rPr>
      <w:t xml:space="preserve">  </w:t>
    </w:r>
    <w:r w:rsidRPr="00296D64">
      <w:rPr>
        <w:rStyle w:val="ab"/>
        <w:sz w:val="28"/>
        <w:szCs w:val="28"/>
        <w:u w:val="single"/>
      </w:rPr>
      <w:fldChar w:fldCharType="begin"/>
    </w:r>
    <w:r w:rsidRPr="00296D64">
      <w:rPr>
        <w:rStyle w:val="ab"/>
        <w:sz w:val="28"/>
        <w:szCs w:val="28"/>
        <w:u w:val="single"/>
      </w:rPr>
      <w:instrText xml:space="preserve"> NUMPAGES </w:instrText>
    </w:r>
    <w:r w:rsidRPr="00296D64">
      <w:rPr>
        <w:rStyle w:val="ab"/>
        <w:sz w:val="28"/>
        <w:szCs w:val="28"/>
        <w:u w:val="single"/>
      </w:rPr>
      <w:fldChar w:fldCharType="separate"/>
    </w:r>
    <w:r w:rsidR="00906AC3">
      <w:rPr>
        <w:rStyle w:val="ab"/>
        <w:noProof/>
        <w:sz w:val="28"/>
        <w:szCs w:val="28"/>
        <w:u w:val="single"/>
      </w:rPr>
      <w:t>3</w:t>
    </w:r>
    <w:r w:rsidRPr="00296D64">
      <w:rPr>
        <w:rStyle w:val="ab"/>
        <w:sz w:val="28"/>
        <w:szCs w:val="28"/>
        <w:u w:val="single"/>
      </w:rPr>
      <w:fldChar w:fldCharType="end"/>
    </w:r>
    <w:r w:rsidRPr="00296D64">
      <w:rPr>
        <w:sz w:val="28"/>
        <w:u w:val="single"/>
      </w:rPr>
      <w:t xml:space="preserve"> </w:t>
    </w:r>
    <w:r w:rsidRPr="00296D64">
      <w:rPr>
        <w:sz w:val="18"/>
        <w:szCs w:val="18"/>
      </w:rPr>
      <w:t xml:space="preserve">, лист </w:t>
    </w:r>
    <w:r w:rsidRPr="00296D64">
      <w:rPr>
        <w:sz w:val="18"/>
        <w:szCs w:val="18"/>
        <w:u w:val="single"/>
      </w:rPr>
      <w:t>№</w:t>
    </w:r>
    <w:r w:rsidRPr="00296D64">
      <w:rPr>
        <w:rStyle w:val="ab"/>
        <w:sz w:val="28"/>
        <w:szCs w:val="28"/>
        <w:u w:val="single"/>
      </w:rPr>
      <w:fldChar w:fldCharType="begin"/>
    </w:r>
    <w:r w:rsidRPr="00296D64">
      <w:rPr>
        <w:rStyle w:val="ab"/>
        <w:sz w:val="28"/>
        <w:szCs w:val="28"/>
        <w:u w:val="single"/>
      </w:rPr>
      <w:instrText xml:space="preserve"> PAGE </w:instrText>
    </w:r>
    <w:r w:rsidRPr="00296D64">
      <w:rPr>
        <w:rStyle w:val="ab"/>
        <w:sz w:val="28"/>
        <w:szCs w:val="28"/>
        <w:u w:val="single"/>
      </w:rPr>
      <w:fldChar w:fldCharType="separate"/>
    </w:r>
    <w:r w:rsidR="00906AC3">
      <w:rPr>
        <w:rStyle w:val="ab"/>
        <w:noProof/>
        <w:sz w:val="28"/>
        <w:szCs w:val="28"/>
        <w:u w:val="single"/>
      </w:rPr>
      <w:t>1</w:t>
    </w:r>
    <w:r w:rsidRPr="00296D64">
      <w:rPr>
        <w:rStyle w:val="ab"/>
        <w:sz w:val="28"/>
        <w:szCs w:val="28"/>
        <w:u w:val="single"/>
      </w:rPr>
      <w:fldChar w:fldCharType="end"/>
    </w:r>
    <w:r w:rsidRPr="00296D64">
      <w:rPr>
        <w:sz w:val="28"/>
        <w:u w:val="single"/>
      </w:rPr>
      <w:t xml:space="preserve">  </w:t>
    </w:r>
  </w:p>
  <w:p w:rsidR="00A2677D" w:rsidRPr="00296D64" w:rsidRDefault="00A2677D" w:rsidP="00C06D89">
    <w:pPr>
      <w:rPr>
        <w:sz w:val="22"/>
      </w:rPr>
    </w:pPr>
  </w:p>
  <w:p w:rsidR="00A2677D" w:rsidRPr="00296D64" w:rsidRDefault="00A2677D" w:rsidP="00A27EC3">
    <w:pPr>
      <w:jc w:val="center"/>
      <w:rPr>
        <w:sz w:val="8"/>
        <w:szCs w:val="8"/>
      </w:rPr>
    </w:pPr>
    <w:r w:rsidRPr="00296D64">
      <w:rPr>
        <w:sz w:val="32"/>
        <w:szCs w:val="32"/>
      </w:rPr>
      <w:t>ОБЛАСТЬ ТЕХНИЧЕСКОЙ КОМПЕТЕНТНОСТИ</w:t>
    </w:r>
  </w:p>
  <w:p w:rsidR="00A2677D" w:rsidRPr="00296D64" w:rsidRDefault="00906AC3" w:rsidP="00A27EC3">
    <w:pPr>
      <w:tabs>
        <w:tab w:val="left" w:pos="5625"/>
      </w:tabs>
      <w:jc w:val="center"/>
      <w:rPr>
        <w:sz w:val="32"/>
        <w:szCs w:val="32"/>
      </w:rPr>
    </w:pPr>
    <w:r w:rsidRPr="00296D64">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7694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A2677D" w:rsidRPr="00296D64">
      <w:rPr>
        <w:sz w:val="32"/>
        <w:szCs w:val="32"/>
      </w:rPr>
      <w:t>системы производственного контроля</w:t>
    </w:r>
  </w:p>
  <w:p w:rsidR="00A2677D" w:rsidRPr="00E25503" w:rsidRDefault="00A2677D" w:rsidP="00FC2891">
    <w:pPr>
      <w:jc w:val="center"/>
      <w:rPr>
        <w:sz w:val="32"/>
        <w:szCs w:val="32"/>
      </w:rPr>
    </w:pPr>
    <w:r w:rsidRPr="00296D64">
      <w:rPr>
        <w:sz w:val="32"/>
        <w:szCs w:val="32"/>
      </w:rPr>
      <w:t>ООО «</w:t>
    </w:r>
    <w:r w:rsidR="00483C44">
      <w:rPr>
        <w:sz w:val="32"/>
        <w:szCs w:val="32"/>
      </w:rPr>
      <w:t>БелХимТех</w:t>
    </w:r>
    <w:r w:rsidRPr="00296D64">
      <w:rPr>
        <w:sz w:val="32"/>
        <w:szCs w:val="32"/>
      </w:rPr>
      <w:t>»</w:t>
    </w:r>
  </w:p>
  <w:p w:rsidR="00A2677D" w:rsidRDefault="00906AC3"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C7EA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A2677D">
      <w:rPr>
        <w:sz w:val="12"/>
        <w:szCs w:val="12"/>
      </w:rPr>
      <w:t xml:space="preserve">наименование </w:t>
    </w:r>
    <w:r w:rsidR="00A2677D"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4253"/>
      <w:gridCol w:w="1843"/>
    </w:tblGrid>
    <w:tr w:rsidR="00A2677D" w:rsidRPr="004E2B6E" w:rsidTr="00CF1357">
      <w:trPr>
        <w:trHeight w:val="534"/>
      </w:trPr>
      <w:tc>
        <w:tcPr>
          <w:tcW w:w="1560" w:type="dxa"/>
          <w:shd w:val="clear" w:color="auto" w:fill="auto"/>
        </w:tcPr>
        <w:p w:rsidR="00A2677D" w:rsidRPr="00974FBF" w:rsidRDefault="00A2677D"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842" w:type="dxa"/>
          <w:shd w:val="clear" w:color="auto" w:fill="auto"/>
        </w:tcPr>
        <w:p w:rsidR="00A2677D" w:rsidRPr="00974FBF" w:rsidRDefault="00A2677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253" w:type="dxa"/>
          <w:shd w:val="clear" w:color="auto" w:fill="auto"/>
        </w:tcPr>
        <w:p w:rsidR="00CF1357" w:rsidRDefault="00203B2C" w:rsidP="00E55B85">
          <w:pPr>
            <w:pStyle w:val="a4"/>
            <w:ind w:left="-17" w:right="-17"/>
            <w:jc w:val="center"/>
            <w:rPr>
              <w:sz w:val="13"/>
              <w:szCs w:val="13"/>
            </w:rPr>
          </w:pPr>
          <w:r>
            <w:rPr>
              <w:sz w:val="13"/>
              <w:szCs w:val="13"/>
            </w:rPr>
            <w:t xml:space="preserve">Наименование испытаний </w:t>
          </w:r>
          <w:r w:rsidR="00A2677D" w:rsidRPr="00F4464E">
            <w:rPr>
              <w:sz w:val="13"/>
              <w:szCs w:val="13"/>
            </w:rPr>
            <w:t>и (или) определяемых параметров</w:t>
          </w:r>
        </w:p>
        <w:p w:rsidR="00A2677D" w:rsidRPr="00F4464E" w:rsidRDefault="00A2677D" w:rsidP="00E55B85">
          <w:pPr>
            <w:pStyle w:val="a4"/>
            <w:ind w:left="-17" w:right="-17"/>
            <w:jc w:val="center"/>
            <w:rPr>
              <w:sz w:val="13"/>
              <w:szCs w:val="13"/>
            </w:rPr>
          </w:pPr>
          <w:r w:rsidRPr="00F4464E">
            <w:rPr>
              <w:sz w:val="13"/>
              <w:szCs w:val="13"/>
            </w:rPr>
            <w:t xml:space="preserve"> </w:t>
          </w:r>
          <w:r>
            <w:rPr>
              <w:sz w:val="13"/>
              <w:szCs w:val="13"/>
            </w:rPr>
            <w:t>строительных процессов</w:t>
          </w:r>
        </w:p>
      </w:tc>
      <w:tc>
        <w:tcPr>
          <w:tcW w:w="1843" w:type="dxa"/>
          <w:shd w:val="clear" w:color="auto" w:fill="auto"/>
        </w:tcPr>
        <w:p w:rsidR="00A2677D" w:rsidRPr="004E2B6E" w:rsidRDefault="00A2677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A2677D" w:rsidRDefault="00A2677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2DE4"/>
    <w:rsid w:val="00075EDD"/>
    <w:rsid w:val="00077549"/>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F493E"/>
    <w:rsid w:val="000F5C81"/>
    <w:rsid w:val="000F6C6A"/>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1295"/>
    <w:rsid w:val="0017208A"/>
    <w:rsid w:val="00173DC8"/>
    <w:rsid w:val="00174023"/>
    <w:rsid w:val="001740CC"/>
    <w:rsid w:val="00174B00"/>
    <w:rsid w:val="00177257"/>
    <w:rsid w:val="00177C49"/>
    <w:rsid w:val="001815D3"/>
    <w:rsid w:val="00186A0F"/>
    <w:rsid w:val="00190751"/>
    <w:rsid w:val="00190814"/>
    <w:rsid w:val="0019133A"/>
    <w:rsid w:val="00194332"/>
    <w:rsid w:val="00194B04"/>
    <w:rsid w:val="00194C3F"/>
    <w:rsid w:val="00194FE3"/>
    <w:rsid w:val="001951C1"/>
    <w:rsid w:val="001977AE"/>
    <w:rsid w:val="001A319C"/>
    <w:rsid w:val="001A4807"/>
    <w:rsid w:val="001A727D"/>
    <w:rsid w:val="001A7F40"/>
    <w:rsid w:val="001B1FB9"/>
    <w:rsid w:val="001B4AEA"/>
    <w:rsid w:val="001C2826"/>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3B2C"/>
    <w:rsid w:val="002073E9"/>
    <w:rsid w:val="00207912"/>
    <w:rsid w:val="002168D7"/>
    <w:rsid w:val="00216E2A"/>
    <w:rsid w:val="00216E97"/>
    <w:rsid w:val="00217385"/>
    <w:rsid w:val="0022066F"/>
    <w:rsid w:val="002217BA"/>
    <w:rsid w:val="00230A77"/>
    <w:rsid w:val="00234C81"/>
    <w:rsid w:val="002359A0"/>
    <w:rsid w:val="00237521"/>
    <w:rsid w:val="00242A0C"/>
    <w:rsid w:val="00244C1B"/>
    <w:rsid w:val="00244FCE"/>
    <w:rsid w:val="00247852"/>
    <w:rsid w:val="00250BAD"/>
    <w:rsid w:val="002534C5"/>
    <w:rsid w:val="002615E5"/>
    <w:rsid w:val="00266D71"/>
    <w:rsid w:val="00270D0B"/>
    <w:rsid w:val="00270ED4"/>
    <w:rsid w:val="00271A01"/>
    <w:rsid w:val="002720DC"/>
    <w:rsid w:val="002736DB"/>
    <w:rsid w:val="00273CC6"/>
    <w:rsid w:val="00273ED6"/>
    <w:rsid w:val="0027721B"/>
    <w:rsid w:val="00277DF3"/>
    <w:rsid w:val="002811B0"/>
    <w:rsid w:val="00281608"/>
    <w:rsid w:val="00285E8E"/>
    <w:rsid w:val="00286525"/>
    <w:rsid w:val="00293116"/>
    <w:rsid w:val="00295590"/>
    <w:rsid w:val="00296D64"/>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0C4F"/>
    <w:rsid w:val="002F1ADF"/>
    <w:rsid w:val="002F2310"/>
    <w:rsid w:val="002F2936"/>
    <w:rsid w:val="002F3076"/>
    <w:rsid w:val="002F31A0"/>
    <w:rsid w:val="002F3D27"/>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B4C"/>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F2C"/>
    <w:rsid w:val="003832B5"/>
    <w:rsid w:val="00385518"/>
    <w:rsid w:val="00386D50"/>
    <w:rsid w:val="00391BF7"/>
    <w:rsid w:val="0039368D"/>
    <w:rsid w:val="003949C7"/>
    <w:rsid w:val="0039564F"/>
    <w:rsid w:val="0039629C"/>
    <w:rsid w:val="00397CA6"/>
    <w:rsid w:val="003A16F3"/>
    <w:rsid w:val="003A244C"/>
    <w:rsid w:val="003A2CC0"/>
    <w:rsid w:val="003A4440"/>
    <w:rsid w:val="003A4F01"/>
    <w:rsid w:val="003A6178"/>
    <w:rsid w:val="003A661E"/>
    <w:rsid w:val="003A6C3C"/>
    <w:rsid w:val="003B0AD2"/>
    <w:rsid w:val="003B122E"/>
    <w:rsid w:val="003B3B51"/>
    <w:rsid w:val="003B4702"/>
    <w:rsid w:val="003B49E8"/>
    <w:rsid w:val="003B4AAF"/>
    <w:rsid w:val="003B549A"/>
    <w:rsid w:val="003B6068"/>
    <w:rsid w:val="003C0700"/>
    <w:rsid w:val="003C3C76"/>
    <w:rsid w:val="003C7004"/>
    <w:rsid w:val="003D1610"/>
    <w:rsid w:val="003D1D0F"/>
    <w:rsid w:val="003D2410"/>
    <w:rsid w:val="003D2E7E"/>
    <w:rsid w:val="003D449E"/>
    <w:rsid w:val="003D51E0"/>
    <w:rsid w:val="003D6AB9"/>
    <w:rsid w:val="003E07CE"/>
    <w:rsid w:val="003E1DA3"/>
    <w:rsid w:val="003E2C9F"/>
    <w:rsid w:val="003E2CB2"/>
    <w:rsid w:val="003E35BF"/>
    <w:rsid w:val="003E67DF"/>
    <w:rsid w:val="003E7F4B"/>
    <w:rsid w:val="003F074E"/>
    <w:rsid w:val="003F1C42"/>
    <w:rsid w:val="003F49E7"/>
    <w:rsid w:val="003F5D54"/>
    <w:rsid w:val="003F72B6"/>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3C44"/>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5571"/>
    <w:rsid w:val="00520C66"/>
    <w:rsid w:val="00522146"/>
    <w:rsid w:val="00523A42"/>
    <w:rsid w:val="00524703"/>
    <w:rsid w:val="005247C9"/>
    <w:rsid w:val="00524CB2"/>
    <w:rsid w:val="00525E04"/>
    <w:rsid w:val="0053060D"/>
    <w:rsid w:val="005317AA"/>
    <w:rsid w:val="00531C52"/>
    <w:rsid w:val="00532012"/>
    <w:rsid w:val="00532449"/>
    <w:rsid w:val="005333D2"/>
    <w:rsid w:val="0053526B"/>
    <w:rsid w:val="00535B87"/>
    <w:rsid w:val="005360E8"/>
    <w:rsid w:val="00541CB3"/>
    <w:rsid w:val="00542713"/>
    <w:rsid w:val="00542DE3"/>
    <w:rsid w:val="00545F0A"/>
    <w:rsid w:val="005476DA"/>
    <w:rsid w:val="0055327C"/>
    <w:rsid w:val="00555F9D"/>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C2B6B"/>
    <w:rsid w:val="005C3151"/>
    <w:rsid w:val="005C45BB"/>
    <w:rsid w:val="005C4C07"/>
    <w:rsid w:val="005C5046"/>
    <w:rsid w:val="005C5538"/>
    <w:rsid w:val="005D09CD"/>
    <w:rsid w:val="005D2BD0"/>
    <w:rsid w:val="005D2CB8"/>
    <w:rsid w:val="005D3A02"/>
    <w:rsid w:val="005D439E"/>
    <w:rsid w:val="005D44D1"/>
    <w:rsid w:val="005D5263"/>
    <w:rsid w:val="005D5E9B"/>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3EEF"/>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4D20"/>
    <w:rsid w:val="006B5B93"/>
    <w:rsid w:val="006C2543"/>
    <w:rsid w:val="006C2BCC"/>
    <w:rsid w:val="006C46EB"/>
    <w:rsid w:val="006C5858"/>
    <w:rsid w:val="006C7A1B"/>
    <w:rsid w:val="006C7BA6"/>
    <w:rsid w:val="006D1EB2"/>
    <w:rsid w:val="006E0D5F"/>
    <w:rsid w:val="006E252B"/>
    <w:rsid w:val="006E3FB0"/>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1805"/>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86600"/>
    <w:rsid w:val="007868E0"/>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3728"/>
    <w:rsid w:val="007D4F43"/>
    <w:rsid w:val="007D70A9"/>
    <w:rsid w:val="007D7110"/>
    <w:rsid w:val="007E2CDF"/>
    <w:rsid w:val="007E3D93"/>
    <w:rsid w:val="007E4EC9"/>
    <w:rsid w:val="007E574D"/>
    <w:rsid w:val="007E6B08"/>
    <w:rsid w:val="007E6B64"/>
    <w:rsid w:val="007E7594"/>
    <w:rsid w:val="007F3935"/>
    <w:rsid w:val="007F4229"/>
    <w:rsid w:val="007F71F7"/>
    <w:rsid w:val="007F77B4"/>
    <w:rsid w:val="00803915"/>
    <w:rsid w:val="0080662C"/>
    <w:rsid w:val="00806ABA"/>
    <w:rsid w:val="00807FB7"/>
    <w:rsid w:val="00812AA6"/>
    <w:rsid w:val="0081345C"/>
    <w:rsid w:val="00814ACB"/>
    <w:rsid w:val="0081606E"/>
    <w:rsid w:val="008171C2"/>
    <w:rsid w:val="008175CA"/>
    <w:rsid w:val="00821DF6"/>
    <w:rsid w:val="008224E8"/>
    <w:rsid w:val="008229F0"/>
    <w:rsid w:val="00823798"/>
    <w:rsid w:val="00824FBC"/>
    <w:rsid w:val="0082656B"/>
    <w:rsid w:val="00826AAF"/>
    <w:rsid w:val="00826CB4"/>
    <w:rsid w:val="00826EE9"/>
    <w:rsid w:val="008279AE"/>
    <w:rsid w:val="00832FA5"/>
    <w:rsid w:val="0083305C"/>
    <w:rsid w:val="00833CE4"/>
    <w:rsid w:val="00833F06"/>
    <w:rsid w:val="008357AB"/>
    <w:rsid w:val="00837CD4"/>
    <w:rsid w:val="00841766"/>
    <w:rsid w:val="00841B2C"/>
    <w:rsid w:val="00842048"/>
    <w:rsid w:val="00842A6F"/>
    <w:rsid w:val="00843456"/>
    <w:rsid w:val="00846312"/>
    <w:rsid w:val="00847051"/>
    <w:rsid w:val="0085029F"/>
    <w:rsid w:val="00850985"/>
    <w:rsid w:val="0085120C"/>
    <w:rsid w:val="0085207D"/>
    <w:rsid w:val="0085355A"/>
    <w:rsid w:val="00853A97"/>
    <w:rsid w:val="00853F54"/>
    <w:rsid w:val="008610A4"/>
    <w:rsid w:val="008610D4"/>
    <w:rsid w:val="00863861"/>
    <w:rsid w:val="00863A3B"/>
    <w:rsid w:val="008643DB"/>
    <w:rsid w:val="0086486A"/>
    <w:rsid w:val="00867050"/>
    <w:rsid w:val="00870E0D"/>
    <w:rsid w:val="0087188E"/>
    <w:rsid w:val="00871E06"/>
    <w:rsid w:val="008734B9"/>
    <w:rsid w:val="008747D9"/>
    <w:rsid w:val="00875A6F"/>
    <w:rsid w:val="00875F34"/>
    <w:rsid w:val="00876CF2"/>
    <w:rsid w:val="008772C5"/>
    <w:rsid w:val="00881860"/>
    <w:rsid w:val="0088210C"/>
    <w:rsid w:val="0088218F"/>
    <w:rsid w:val="00884950"/>
    <w:rsid w:val="008913FD"/>
    <w:rsid w:val="00893EAA"/>
    <w:rsid w:val="008940E9"/>
    <w:rsid w:val="0089481C"/>
    <w:rsid w:val="008A0744"/>
    <w:rsid w:val="008A0755"/>
    <w:rsid w:val="008A1953"/>
    <w:rsid w:val="008A3C50"/>
    <w:rsid w:val="008A6218"/>
    <w:rsid w:val="008B087A"/>
    <w:rsid w:val="008B23C5"/>
    <w:rsid w:val="008B304B"/>
    <w:rsid w:val="008B3A7E"/>
    <w:rsid w:val="008B426C"/>
    <w:rsid w:val="008C14DF"/>
    <w:rsid w:val="008C1761"/>
    <w:rsid w:val="008C3187"/>
    <w:rsid w:val="008C3846"/>
    <w:rsid w:val="008C5DAD"/>
    <w:rsid w:val="008C60B9"/>
    <w:rsid w:val="008D1064"/>
    <w:rsid w:val="008D1EA2"/>
    <w:rsid w:val="008D2F62"/>
    <w:rsid w:val="008D422E"/>
    <w:rsid w:val="008D75C5"/>
    <w:rsid w:val="008D7B77"/>
    <w:rsid w:val="008E0827"/>
    <w:rsid w:val="008E3F38"/>
    <w:rsid w:val="008E40D0"/>
    <w:rsid w:val="008E6361"/>
    <w:rsid w:val="008E73A5"/>
    <w:rsid w:val="008F0049"/>
    <w:rsid w:val="008F1107"/>
    <w:rsid w:val="008F14D4"/>
    <w:rsid w:val="008F23AC"/>
    <w:rsid w:val="008F2671"/>
    <w:rsid w:val="008F291E"/>
    <w:rsid w:val="008F2F41"/>
    <w:rsid w:val="008F426A"/>
    <w:rsid w:val="008F5E32"/>
    <w:rsid w:val="0090331F"/>
    <w:rsid w:val="00904AF4"/>
    <w:rsid w:val="00905925"/>
    <w:rsid w:val="00905A5C"/>
    <w:rsid w:val="009067BC"/>
    <w:rsid w:val="00906AC3"/>
    <w:rsid w:val="00906E31"/>
    <w:rsid w:val="0090761D"/>
    <w:rsid w:val="00907FA2"/>
    <w:rsid w:val="009104DE"/>
    <w:rsid w:val="00912438"/>
    <w:rsid w:val="0091259D"/>
    <w:rsid w:val="00913FCB"/>
    <w:rsid w:val="0091431E"/>
    <w:rsid w:val="00914958"/>
    <w:rsid w:val="00914A46"/>
    <w:rsid w:val="00914D3F"/>
    <w:rsid w:val="0091609F"/>
    <w:rsid w:val="00917DCB"/>
    <w:rsid w:val="00920C3A"/>
    <w:rsid w:val="00921ADE"/>
    <w:rsid w:val="00921C8F"/>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33C4"/>
    <w:rsid w:val="009554A8"/>
    <w:rsid w:val="00957E5D"/>
    <w:rsid w:val="00961CB0"/>
    <w:rsid w:val="00963AA4"/>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5275"/>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077B6"/>
    <w:rsid w:val="00A10375"/>
    <w:rsid w:val="00A10D27"/>
    <w:rsid w:val="00A11DA7"/>
    <w:rsid w:val="00A211E2"/>
    <w:rsid w:val="00A2247D"/>
    <w:rsid w:val="00A22C81"/>
    <w:rsid w:val="00A2343E"/>
    <w:rsid w:val="00A23B1E"/>
    <w:rsid w:val="00A246F2"/>
    <w:rsid w:val="00A24D14"/>
    <w:rsid w:val="00A253AD"/>
    <w:rsid w:val="00A2677D"/>
    <w:rsid w:val="00A2685F"/>
    <w:rsid w:val="00A27EC3"/>
    <w:rsid w:val="00A30728"/>
    <w:rsid w:val="00A31387"/>
    <w:rsid w:val="00A314FA"/>
    <w:rsid w:val="00A31B34"/>
    <w:rsid w:val="00A321A1"/>
    <w:rsid w:val="00A32EC7"/>
    <w:rsid w:val="00A32F7A"/>
    <w:rsid w:val="00A3420C"/>
    <w:rsid w:val="00A356D9"/>
    <w:rsid w:val="00A366AD"/>
    <w:rsid w:val="00A373F9"/>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074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18DA"/>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56391"/>
    <w:rsid w:val="00B56BC2"/>
    <w:rsid w:val="00B60ECB"/>
    <w:rsid w:val="00B614B1"/>
    <w:rsid w:val="00B6195A"/>
    <w:rsid w:val="00B622FD"/>
    <w:rsid w:val="00B65118"/>
    <w:rsid w:val="00B6522F"/>
    <w:rsid w:val="00B71368"/>
    <w:rsid w:val="00B72A7F"/>
    <w:rsid w:val="00B75975"/>
    <w:rsid w:val="00B75AFE"/>
    <w:rsid w:val="00B76644"/>
    <w:rsid w:val="00B80331"/>
    <w:rsid w:val="00B8125E"/>
    <w:rsid w:val="00B82CDF"/>
    <w:rsid w:val="00B84586"/>
    <w:rsid w:val="00B851FE"/>
    <w:rsid w:val="00B857B6"/>
    <w:rsid w:val="00B9072C"/>
    <w:rsid w:val="00B944EC"/>
    <w:rsid w:val="00B966ED"/>
    <w:rsid w:val="00BA20DF"/>
    <w:rsid w:val="00BA325F"/>
    <w:rsid w:val="00BA4A6A"/>
    <w:rsid w:val="00BA5E68"/>
    <w:rsid w:val="00BA743F"/>
    <w:rsid w:val="00BA779A"/>
    <w:rsid w:val="00BB1312"/>
    <w:rsid w:val="00BB226A"/>
    <w:rsid w:val="00BB247E"/>
    <w:rsid w:val="00BB739F"/>
    <w:rsid w:val="00BB766E"/>
    <w:rsid w:val="00BB771F"/>
    <w:rsid w:val="00BC08FD"/>
    <w:rsid w:val="00BC3575"/>
    <w:rsid w:val="00BC3646"/>
    <w:rsid w:val="00BC3FCB"/>
    <w:rsid w:val="00BC5B45"/>
    <w:rsid w:val="00BC6C8C"/>
    <w:rsid w:val="00BC7438"/>
    <w:rsid w:val="00BD00D3"/>
    <w:rsid w:val="00BD05CB"/>
    <w:rsid w:val="00BD3A57"/>
    <w:rsid w:val="00BD3D9D"/>
    <w:rsid w:val="00BD58B1"/>
    <w:rsid w:val="00BD5E28"/>
    <w:rsid w:val="00BE279E"/>
    <w:rsid w:val="00BE2881"/>
    <w:rsid w:val="00BE52D4"/>
    <w:rsid w:val="00BE64FC"/>
    <w:rsid w:val="00BE70A7"/>
    <w:rsid w:val="00BF0589"/>
    <w:rsid w:val="00BF09DA"/>
    <w:rsid w:val="00BF1EA5"/>
    <w:rsid w:val="00BF2AE4"/>
    <w:rsid w:val="00BF40AE"/>
    <w:rsid w:val="00BF5031"/>
    <w:rsid w:val="00BF5BA3"/>
    <w:rsid w:val="00C00FD0"/>
    <w:rsid w:val="00C06A48"/>
    <w:rsid w:val="00C06D89"/>
    <w:rsid w:val="00C11AA8"/>
    <w:rsid w:val="00C13C06"/>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580F"/>
    <w:rsid w:val="00C46143"/>
    <w:rsid w:val="00C53347"/>
    <w:rsid w:val="00C53BE3"/>
    <w:rsid w:val="00C54159"/>
    <w:rsid w:val="00C61357"/>
    <w:rsid w:val="00C61420"/>
    <w:rsid w:val="00C61AD7"/>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A115F"/>
    <w:rsid w:val="00CA2385"/>
    <w:rsid w:val="00CA2E22"/>
    <w:rsid w:val="00CA6E9C"/>
    <w:rsid w:val="00CA7B44"/>
    <w:rsid w:val="00CB1DF6"/>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357"/>
    <w:rsid w:val="00CF19E7"/>
    <w:rsid w:val="00CF28D7"/>
    <w:rsid w:val="00CF2B6E"/>
    <w:rsid w:val="00CF6EEB"/>
    <w:rsid w:val="00D02F2A"/>
    <w:rsid w:val="00D02F34"/>
    <w:rsid w:val="00D037B9"/>
    <w:rsid w:val="00D04A79"/>
    <w:rsid w:val="00D0538C"/>
    <w:rsid w:val="00D05BCF"/>
    <w:rsid w:val="00D07E74"/>
    <w:rsid w:val="00D109D3"/>
    <w:rsid w:val="00D11FEA"/>
    <w:rsid w:val="00D141E3"/>
    <w:rsid w:val="00D14612"/>
    <w:rsid w:val="00D14818"/>
    <w:rsid w:val="00D1506C"/>
    <w:rsid w:val="00D15564"/>
    <w:rsid w:val="00D15D61"/>
    <w:rsid w:val="00D15E2E"/>
    <w:rsid w:val="00D20037"/>
    <w:rsid w:val="00D210D0"/>
    <w:rsid w:val="00D211C6"/>
    <w:rsid w:val="00D211D0"/>
    <w:rsid w:val="00D228A0"/>
    <w:rsid w:val="00D22DA9"/>
    <w:rsid w:val="00D22F23"/>
    <w:rsid w:val="00D233A1"/>
    <w:rsid w:val="00D26085"/>
    <w:rsid w:val="00D272C9"/>
    <w:rsid w:val="00D27875"/>
    <w:rsid w:val="00D27ADC"/>
    <w:rsid w:val="00D27C0A"/>
    <w:rsid w:val="00D303ED"/>
    <w:rsid w:val="00D34A7F"/>
    <w:rsid w:val="00D3599E"/>
    <w:rsid w:val="00D35D16"/>
    <w:rsid w:val="00D372E8"/>
    <w:rsid w:val="00D43A09"/>
    <w:rsid w:val="00D47E13"/>
    <w:rsid w:val="00D5074B"/>
    <w:rsid w:val="00D5130B"/>
    <w:rsid w:val="00D517B7"/>
    <w:rsid w:val="00D52028"/>
    <w:rsid w:val="00D521FF"/>
    <w:rsid w:val="00D5316E"/>
    <w:rsid w:val="00D549C4"/>
    <w:rsid w:val="00D57DEF"/>
    <w:rsid w:val="00D60A27"/>
    <w:rsid w:val="00D627E8"/>
    <w:rsid w:val="00D6361D"/>
    <w:rsid w:val="00D64170"/>
    <w:rsid w:val="00D6417A"/>
    <w:rsid w:val="00D64761"/>
    <w:rsid w:val="00D64B3D"/>
    <w:rsid w:val="00D64CE8"/>
    <w:rsid w:val="00D657BA"/>
    <w:rsid w:val="00D6588C"/>
    <w:rsid w:val="00D70BCF"/>
    <w:rsid w:val="00D70C92"/>
    <w:rsid w:val="00D739BD"/>
    <w:rsid w:val="00D766A6"/>
    <w:rsid w:val="00D801E8"/>
    <w:rsid w:val="00D802D6"/>
    <w:rsid w:val="00D807E6"/>
    <w:rsid w:val="00D827FD"/>
    <w:rsid w:val="00D82FE5"/>
    <w:rsid w:val="00D87A37"/>
    <w:rsid w:val="00D87F83"/>
    <w:rsid w:val="00D93948"/>
    <w:rsid w:val="00D94ECD"/>
    <w:rsid w:val="00D95231"/>
    <w:rsid w:val="00DA02D3"/>
    <w:rsid w:val="00DA046E"/>
    <w:rsid w:val="00DA05A5"/>
    <w:rsid w:val="00DA1B34"/>
    <w:rsid w:val="00DA284F"/>
    <w:rsid w:val="00DA2D71"/>
    <w:rsid w:val="00DA4961"/>
    <w:rsid w:val="00DA5EFD"/>
    <w:rsid w:val="00DA6CBF"/>
    <w:rsid w:val="00DB0613"/>
    <w:rsid w:val="00DB117C"/>
    <w:rsid w:val="00DB7482"/>
    <w:rsid w:val="00DC08AE"/>
    <w:rsid w:val="00DC12F7"/>
    <w:rsid w:val="00DC353F"/>
    <w:rsid w:val="00DC4DC5"/>
    <w:rsid w:val="00DC5826"/>
    <w:rsid w:val="00DC658E"/>
    <w:rsid w:val="00DC7D4F"/>
    <w:rsid w:val="00DD1CE4"/>
    <w:rsid w:val="00DD2CD0"/>
    <w:rsid w:val="00DD37C2"/>
    <w:rsid w:val="00DD3D53"/>
    <w:rsid w:val="00DD3D58"/>
    <w:rsid w:val="00DD46AE"/>
    <w:rsid w:val="00DD4EC5"/>
    <w:rsid w:val="00DD5618"/>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7F85"/>
    <w:rsid w:val="00E705EC"/>
    <w:rsid w:val="00E71179"/>
    <w:rsid w:val="00E717BC"/>
    <w:rsid w:val="00E72270"/>
    <w:rsid w:val="00E75D83"/>
    <w:rsid w:val="00E819E2"/>
    <w:rsid w:val="00E8362C"/>
    <w:rsid w:val="00E84006"/>
    <w:rsid w:val="00E85D91"/>
    <w:rsid w:val="00E86A84"/>
    <w:rsid w:val="00E86E1D"/>
    <w:rsid w:val="00E87116"/>
    <w:rsid w:val="00E9380B"/>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48A8"/>
    <w:rsid w:val="00F66628"/>
    <w:rsid w:val="00F66FFF"/>
    <w:rsid w:val="00F74AA1"/>
    <w:rsid w:val="00F77815"/>
    <w:rsid w:val="00F80D5C"/>
    <w:rsid w:val="00F8191E"/>
    <w:rsid w:val="00F82D21"/>
    <w:rsid w:val="00F832C9"/>
    <w:rsid w:val="00F83521"/>
    <w:rsid w:val="00F835B3"/>
    <w:rsid w:val="00F8688B"/>
    <w:rsid w:val="00F92384"/>
    <w:rsid w:val="00F92846"/>
    <w:rsid w:val="00F92EC4"/>
    <w:rsid w:val="00F9656A"/>
    <w:rsid w:val="00F97F45"/>
    <w:rsid w:val="00FA2501"/>
    <w:rsid w:val="00FA3DBA"/>
    <w:rsid w:val="00FA3F41"/>
    <w:rsid w:val="00FA78AE"/>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D056C"/>
    <w:rsid w:val="00FD21CA"/>
    <w:rsid w:val="00FD542E"/>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E246A94-BA97-4F4C-83D0-CDBE28CA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2017-03-31T07:06:00Z</cp:lastPrinted>
  <dcterms:created xsi:type="dcterms:W3CDTF">2026-06-08T15:51:00Z</dcterms:created>
  <dcterms:modified xsi:type="dcterms:W3CDTF">2026-06-08T15:51:00Z</dcterms:modified>
</cp:coreProperties>
</file>