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8C12E9" w14:paraId="66F1AA0C" w14:textId="77777777" w:rsidTr="002D7E00">
        <w:trPr>
          <w:trHeight w:val="475"/>
        </w:trPr>
        <w:tc>
          <w:tcPr>
            <w:tcW w:w="1560" w:type="dxa"/>
            <w:vMerge w:val="restart"/>
            <w:tcBorders>
              <w:top w:val="double" w:sz="6" w:space="0" w:color="auto"/>
              <w:left w:val="single" w:sz="6" w:space="0" w:color="auto"/>
              <w:right w:val="single" w:sz="6" w:space="0" w:color="auto"/>
            </w:tcBorders>
            <w:shd w:val="clear" w:color="auto" w:fill="auto"/>
          </w:tcPr>
          <w:p w14:paraId="3C965A6F" w14:textId="77777777" w:rsidR="000111F9" w:rsidRPr="002D7E00" w:rsidRDefault="000111F9" w:rsidP="006E5910">
            <w:pPr>
              <w:spacing w:line="211" w:lineRule="auto"/>
              <w:rPr>
                <w:b/>
                <w:sz w:val="19"/>
                <w:szCs w:val="19"/>
              </w:rPr>
            </w:pPr>
            <w:bookmarkStart w:id="0" w:name="_GoBack"/>
            <w:bookmarkEnd w:id="0"/>
            <w:r w:rsidRPr="002D7E00">
              <w:rPr>
                <w:b/>
                <w:sz w:val="19"/>
                <w:szCs w:val="19"/>
              </w:rPr>
              <w:t xml:space="preserve">Земляные </w:t>
            </w:r>
          </w:p>
          <w:p w14:paraId="6F1833B5" w14:textId="77777777" w:rsidR="000111F9" w:rsidRPr="002D7E00" w:rsidRDefault="000111F9" w:rsidP="006E5910">
            <w:pPr>
              <w:spacing w:line="211" w:lineRule="auto"/>
              <w:rPr>
                <w:b/>
                <w:sz w:val="19"/>
                <w:szCs w:val="19"/>
              </w:rPr>
            </w:pPr>
            <w:r w:rsidRPr="002D7E00">
              <w:rPr>
                <w:b/>
                <w:sz w:val="19"/>
                <w:szCs w:val="19"/>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0E84895D" w14:textId="77777777" w:rsidR="000111F9" w:rsidRPr="002D7E00" w:rsidRDefault="000111F9" w:rsidP="00AE08EE">
            <w:pPr>
              <w:spacing w:line="192" w:lineRule="auto"/>
              <w:ind w:left="-17" w:right="-63"/>
              <w:rPr>
                <w:spacing w:val="-14"/>
                <w:sz w:val="18"/>
                <w:szCs w:val="18"/>
              </w:rPr>
            </w:pPr>
            <w:r w:rsidRPr="002D7E00">
              <w:rPr>
                <w:spacing w:val="-14"/>
                <w:sz w:val="18"/>
                <w:szCs w:val="18"/>
              </w:rPr>
              <w:t>П16-03 к</w:t>
            </w:r>
            <w:r w:rsidR="00DC0EA2" w:rsidRPr="002D7E00">
              <w:rPr>
                <w:spacing w:val="-14"/>
                <w:sz w:val="18"/>
                <w:szCs w:val="18"/>
              </w:rPr>
              <w:t xml:space="preserve"> </w:t>
            </w:r>
            <w:r w:rsidRPr="002D7E00">
              <w:rPr>
                <w:spacing w:val="-14"/>
                <w:sz w:val="18"/>
                <w:szCs w:val="18"/>
              </w:rPr>
              <w:t>СНБ 5.01.01-99</w:t>
            </w:r>
          </w:p>
          <w:p w14:paraId="0D9669C3" w14:textId="77777777" w:rsidR="000111F9" w:rsidRPr="002D7E00" w:rsidRDefault="000111F9" w:rsidP="00AE08EE">
            <w:pPr>
              <w:spacing w:line="192" w:lineRule="auto"/>
              <w:ind w:left="-17" w:right="-17"/>
              <w:rPr>
                <w:sz w:val="18"/>
                <w:szCs w:val="18"/>
              </w:rPr>
            </w:pPr>
            <w:r w:rsidRPr="002D7E00">
              <w:rPr>
                <w:sz w:val="18"/>
                <w:szCs w:val="18"/>
              </w:rPr>
              <w:t>СТБ 1164.0-2012</w:t>
            </w:r>
          </w:p>
          <w:p w14:paraId="5E64216C" w14:textId="77777777" w:rsidR="000111F9" w:rsidRPr="002D7E00"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263264B" w14:textId="77777777" w:rsidR="000111F9" w:rsidRPr="002D7E00" w:rsidRDefault="000111F9" w:rsidP="00A3736C">
            <w:pPr>
              <w:spacing w:line="175" w:lineRule="auto"/>
              <w:jc w:val="both"/>
              <w:rPr>
                <w:sz w:val="19"/>
                <w:szCs w:val="19"/>
              </w:rPr>
            </w:pPr>
            <w:r w:rsidRPr="002D7E00">
              <w:rPr>
                <w:sz w:val="19"/>
                <w:szCs w:val="19"/>
              </w:rPr>
              <w:t>Водопонижение, организация поверхностного стока, дренаж.</w:t>
            </w:r>
          </w:p>
          <w:p w14:paraId="70C0E0F6" w14:textId="77777777" w:rsidR="000111F9" w:rsidRPr="002D7E00" w:rsidRDefault="000111F9" w:rsidP="00A3736C">
            <w:pPr>
              <w:spacing w:line="175" w:lineRule="auto"/>
              <w:ind w:right="-70"/>
              <w:jc w:val="both"/>
              <w:rPr>
                <w:sz w:val="19"/>
                <w:szCs w:val="19"/>
              </w:rPr>
            </w:pPr>
            <w:r w:rsidRPr="002D7E00">
              <w:rPr>
                <w:sz w:val="19"/>
                <w:szCs w:val="19"/>
              </w:rPr>
              <w:t>Вертикальная планировка, разработка выемок и котл</w:t>
            </w:r>
            <w:r w:rsidRPr="002D7E00">
              <w:rPr>
                <w:sz w:val="19"/>
                <w:szCs w:val="19"/>
              </w:rPr>
              <w:t>о</w:t>
            </w:r>
            <w:r w:rsidRPr="002D7E00">
              <w:rPr>
                <w:sz w:val="19"/>
                <w:szCs w:val="19"/>
              </w:rPr>
              <w:t>ванов.</w:t>
            </w:r>
          </w:p>
          <w:p w14:paraId="328335C7" w14:textId="77777777" w:rsidR="00FF2873" w:rsidRDefault="000111F9" w:rsidP="002D7E00">
            <w:pPr>
              <w:spacing w:line="175" w:lineRule="auto"/>
              <w:jc w:val="both"/>
              <w:rPr>
                <w:sz w:val="19"/>
                <w:szCs w:val="19"/>
              </w:rPr>
            </w:pPr>
            <w:r w:rsidRPr="002D7E00">
              <w:rPr>
                <w:sz w:val="19"/>
                <w:szCs w:val="19"/>
              </w:rPr>
              <w:t>Насыпи и обратные засыпки.</w:t>
            </w:r>
          </w:p>
          <w:p w14:paraId="6EB2E93C" w14:textId="77777777" w:rsidR="002D7E00" w:rsidRPr="002D7E00" w:rsidRDefault="002D7E00" w:rsidP="002D7E00">
            <w:pPr>
              <w:spacing w:line="175" w:lineRule="auto"/>
              <w:jc w:val="both"/>
              <w:rPr>
                <w:sz w:val="19"/>
                <w:szCs w:val="19"/>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0AA89BF" w14:textId="77777777" w:rsidR="000111F9" w:rsidRPr="002D7E00" w:rsidRDefault="000111F9" w:rsidP="00AE08EE">
            <w:pPr>
              <w:spacing w:line="192" w:lineRule="auto"/>
              <w:ind w:left="-17" w:right="-17"/>
              <w:rPr>
                <w:sz w:val="19"/>
                <w:szCs w:val="19"/>
              </w:rPr>
            </w:pPr>
            <w:r w:rsidRPr="002D7E00">
              <w:rPr>
                <w:sz w:val="19"/>
                <w:szCs w:val="19"/>
              </w:rPr>
              <w:t>П16-03 к</w:t>
            </w:r>
          </w:p>
          <w:p w14:paraId="09735468" w14:textId="77777777" w:rsidR="000111F9" w:rsidRPr="002D7E00" w:rsidRDefault="000111F9" w:rsidP="00AE08EE">
            <w:pPr>
              <w:spacing w:line="192" w:lineRule="auto"/>
              <w:ind w:left="-17" w:right="-17"/>
              <w:rPr>
                <w:sz w:val="19"/>
                <w:szCs w:val="19"/>
              </w:rPr>
            </w:pPr>
            <w:r w:rsidRPr="002D7E00">
              <w:rPr>
                <w:sz w:val="19"/>
                <w:szCs w:val="19"/>
              </w:rPr>
              <w:t>СНБ 5.01.01-99</w:t>
            </w:r>
          </w:p>
          <w:p w14:paraId="2879E277" w14:textId="77777777" w:rsidR="000111F9" w:rsidRPr="002D7E00" w:rsidRDefault="000111F9" w:rsidP="002D7E00">
            <w:pPr>
              <w:spacing w:line="192" w:lineRule="auto"/>
              <w:ind w:left="-17" w:right="-17"/>
              <w:rPr>
                <w:sz w:val="19"/>
                <w:szCs w:val="19"/>
              </w:rPr>
            </w:pPr>
            <w:r w:rsidRPr="002D7E00">
              <w:rPr>
                <w:sz w:val="19"/>
                <w:szCs w:val="19"/>
              </w:rPr>
              <w:t>СТБ 1164.0-2012</w:t>
            </w:r>
          </w:p>
        </w:tc>
      </w:tr>
      <w:tr w:rsidR="000111F9" w:rsidRPr="008C12E9" w14:paraId="6F9C6AED" w14:textId="77777777" w:rsidTr="00E3297A">
        <w:trPr>
          <w:trHeight w:val="29"/>
        </w:trPr>
        <w:tc>
          <w:tcPr>
            <w:tcW w:w="1560" w:type="dxa"/>
            <w:vMerge/>
            <w:tcBorders>
              <w:left w:val="single" w:sz="6" w:space="0" w:color="auto"/>
              <w:right w:val="single" w:sz="6" w:space="0" w:color="auto"/>
            </w:tcBorders>
            <w:shd w:val="clear" w:color="auto" w:fill="auto"/>
          </w:tcPr>
          <w:p w14:paraId="60157EC0" w14:textId="77777777" w:rsidR="000111F9" w:rsidRPr="002D7E00" w:rsidRDefault="000111F9" w:rsidP="006E5910">
            <w:pPr>
              <w:spacing w:line="211" w:lineRule="auto"/>
              <w:rPr>
                <w:b/>
                <w:sz w:val="19"/>
                <w:szCs w:val="19"/>
              </w:rPr>
            </w:pPr>
          </w:p>
        </w:tc>
        <w:tc>
          <w:tcPr>
            <w:tcW w:w="1701" w:type="dxa"/>
            <w:vMerge/>
            <w:tcBorders>
              <w:left w:val="single" w:sz="6" w:space="0" w:color="auto"/>
              <w:right w:val="single" w:sz="6" w:space="0" w:color="auto"/>
            </w:tcBorders>
            <w:shd w:val="clear" w:color="auto" w:fill="auto"/>
          </w:tcPr>
          <w:p w14:paraId="33AC7746" w14:textId="77777777" w:rsidR="000111F9" w:rsidRPr="002D7E00"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A688501" w14:textId="77777777" w:rsidR="00FF2873" w:rsidRDefault="000111F9" w:rsidP="002D7E00">
            <w:pPr>
              <w:spacing w:line="175" w:lineRule="auto"/>
              <w:jc w:val="both"/>
              <w:rPr>
                <w:sz w:val="19"/>
                <w:szCs w:val="19"/>
              </w:rPr>
            </w:pPr>
            <w:r w:rsidRPr="002D7E00">
              <w:rPr>
                <w:sz w:val="19"/>
                <w:szCs w:val="19"/>
              </w:rPr>
              <w:t>Коэффициент уплотнения грунта ускоренным методом динамического зондирования</w:t>
            </w:r>
            <w:r w:rsidR="001F7F4B" w:rsidRPr="002D7E00">
              <w:rPr>
                <w:sz w:val="19"/>
                <w:szCs w:val="19"/>
              </w:rPr>
              <w:t>.</w:t>
            </w:r>
          </w:p>
          <w:p w14:paraId="16C369A2" w14:textId="77777777" w:rsidR="002D7E00" w:rsidRPr="002D7E00" w:rsidRDefault="002D7E00" w:rsidP="002D7E00">
            <w:pPr>
              <w:spacing w:line="175" w:lineRule="auto"/>
              <w:jc w:val="both"/>
              <w:rPr>
                <w:sz w:val="19"/>
                <w:szCs w:val="19"/>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1B81F7A" w14:textId="77777777" w:rsidR="000111F9" w:rsidRPr="002D7E00" w:rsidRDefault="000111F9" w:rsidP="00AE08EE">
            <w:pPr>
              <w:spacing w:line="192" w:lineRule="auto"/>
              <w:ind w:left="-17" w:right="-17"/>
              <w:rPr>
                <w:sz w:val="19"/>
                <w:szCs w:val="19"/>
              </w:rPr>
            </w:pPr>
            <w:r w:rsidRPr="002D7E00">
              <w:rPr>
                <w:sz w:val="19"/>
                <w:szCs w:val="19"/>
              </w:rPr>
              <w:t>СТБ 1377-2003</w:t>
            </w:r>
          </w:p>
        </w:tc>
      </w:tr>
      <w:tr w:rsidR="0059407F" w:rsidRPr="008C12E9" w14:paraId="54325774" w14:textId="77777777" w:rsidTr="002D7E00">
        <w:trPr>
          <w:trHeight w:val="293"/>
        </w:trPr>
        <w:tc>
          <w:tcPr>
            <w:tcW w:w="1560" w:type="dxa"/>
            <w:vMerge w:val="restart"/>
            <w:tcBorders>
              <w:top w:val="double" w:sz="6" w:space="0" w:color="auto"/>
              <w:left w:val="single" w:sz="6" w:space="0" w:color="auto"/>
              <w:right w:val="single" w:sz="6" w:space="0" w:color="auto"/>
            </w:tcBorders>
            <w:shd w:val="clear" w:color="auto" w:fill="auto"/>
          </w:tcPr>
          <w:p w14:paraId="5EBEFD9B" w14:textId="77777777" w:rsidR="0059407F" w:rsidRPr="002D7E00" w:rsidRDefault="0059407F" w:rsidP="006E5910">
            <w:pPr>
              <w:spacing w:line="211" w:lineRule="auto"/>
              <w:rPr>
                <w:b/>
                <w:sz w:val="19"/>
                <w:szCs w:val="19"/>
              </w:rPr>
            </w:pPr>
            <w:r w:rsidRPr="002D7E00">
              <w:rPr>
                <w:b/>
                <w:sz w:val="19"/>
                <w:szCs w:val="19"/>
              </w:rPr>
              <w:t xml:space="preserve">Устройство </w:t>
            </w:r>
          </w:p>
          <w:p w14:paraId="601418B8" w14:textId="77777777" w:rsidR="0059407F" w:rsidRPr="002D7E00" w:rsidRDefault="0059407F" w:rsidP="006E5910">
            <w:pPr>
              <w:spacing w:line="211" w:lineRule="auto"/>
              <w:rPr>
                <w:b/>
                <w:sz w:val="19"/>
                <w:szCs w:val="19"/>
              </w:rPr>
            </w:pPr>
            <w:r w:rsidRPr="002D7E00">
              <w:rPr>
                <w:b/>
                <w:sz w:val="19"/>
                <w:szCs w:val="19"/>
              </w:rPr>
              <w:t>о</w:t>
            </w:r>
            <w:r w:rsidRPr="002D7E00">
              <w:rPr>
                <w:b/>
                <w:sz w:val="19"/>
                <w:szCs w:val="19"/>
              </w:rPr>
              <w:t>с</w:t>
            </w:r>
            <w:r w:rsidRPr="002D7E00">
              <w:rPr>
                <w:b/>
                <w:sz w:val="19"/>
                <w:szCs w:val="19"/>
              </w:rPr>
              <w:t xml:space="preserve">нований, </w:t>
            </w:r>
          </w:p>
          <w:p w14:paraId="7E053CE2" w14:textId="77777777" w:rsidR="0059407F" w:rsidRPr="002D7E00" w:rsidRDefault="0059407F" w:rsidP="006E5910">
            <w:pPr>
              <w:spacing w:line="211" w:lineRule="auto"/>
              <w:rPr>
                <w:b/>
                <w:sz w:val="19"/>
                <w:szCs w:val="19"/>
              </w:rPr>
            </w:pPr>
            <w:r w:rsidRPr="002D7E00">
              <w:rPr>
                <w:b/>
                <w:sz w:val="19"/>
                <w:szCs w:val="19"/>
              </w:rPr>
              <w:t>фунд</w:t>
            </w:r>
            <w:r w:rsidRPr="002D7E00">
              <w:rPr>
                <w:b/>
                <w:sz w:val="19"/>
                <w:szCs w:val="19"/>
              </w:rPr>
              <w:t>а</w:t>
            </w:r>
            <w:r w:rsidRPr="002D7E00">
              <w:rPr>
                <w:b/>
                <w:sz w:val="19"/>
                <w:szCs w:val="19"/>
              </w:rPr>
              <w:t xml:space="preserve">ментов зданий и </w:t>
            </w:r>
          </w:p>
          <w:p w14:paraId="29FD957A" w14:textId="77777777" w:rsidR="0059407F" w:rsidRPr="002D7E00" w:rsidRDefault="0059407F" w:rsidP="006E5910">
            <w:pPr>
              <w:spacing w:line="211" w:lineRule="auto"/>
              <w:rPr>
                <w:b/>
                <w:sz w:val="19"/>
                <w:szCs w:val="19"/>
              </w:rPr>
            </w:pPr>
            <w:r w:rsidRPr="002D7E00">
              <w:rPr>
                <w:b/>
                <w:sz w:val="19"/>
                <w:szCs w:val="19"/>
              </w:rPr>
              <w:t>с</w:t>
            </w:r>
            <w:r w:rsidRPr="002D7E00">
              <w:rPr>
                <w:b/>
                <w:sz w:val="19"/>
                <w:szCs w:val="19"/>
              </w:rPr>
              <w:t>о</w:t>
            </w:r>
            <w:r w:rsidRPr="002D7E00">
              <w:rPr>
                <w:b/>
                <w:sz w:val="19"/>
                <w:szCs w:val="19"/>
              </w:rPr>
              <w:t>оружений</w:t>
            </w:r>
          </w:p>
        </w:tc>
        <w:tc>
          <w:tcPr>
            <w:tcW w:w="1701" w:type="dxa"/>
            <w:tcBorders>
              <w:top w:val="double" w:sz="6" w:space="0" w:color="auto"/>
              <w:left w:val="single" w:sz="6" w:space="0" w:color="auto"/>
              <w:right w:val="single" w:sz="6" w:space="0" w:color="auto"/>
            </w:tcBorders>
            <w:shd w:val="clear" w:color="auto" w:fill="auto"/>
          </w:tcPr>
          <w:p w14:paraId="005C280A" w14:textId="77777777" w:rsidR="0059407F" w:rsidRPr="002D7E00" w:rsidRDefault="0059407F" w:rsidP="00AE08EE">
            <w:pPr>
              <w:spacing w:line="192" w:lineRule="auto"/>
              <w:ind w:left="-17" w:right="-63"/>
              <w:rPr>
                <w:spacing w:val="-4"/>
                <w:sz w:val="18"/>
                <w:szCs w:val="18"/>
              </w:rPr>
            </w:pPr>
            <w:r w:rsidRPr="002D7E00">
              <w:rPr>
                <w:spacing w:val="-4"/>
                <w:sz w:val="18"/>
                <w:szCs w:val="18"/>
              </w:rPr>
              <w:t>ТКП 45-5.01-254-2012</w:t>
            </w:r>
          </w:p>
          <w:p w14:paraId="6A78BC61" w14:textId="77777777" w:rsidR="0059407F" w:rsidRPr="002D7E00" w:rsidRDefault="0059407F" w:rsidP="00AE08EE">
            <w:pPr>
              <w:spacing w:line="192" w:lineRule="auto"/>
              <w:ind w:left="-17" w:right="-63"/>
              <w:rPr>
                <w:spacing w:val="-14"/>
                <w:sz w:val="18"/>
                <w:szCs w:val="18"/>
              </w:rPr>
            </w:pPr>
            <w:r w:rsidRPr="002D7E00">
              <w:rPr>
                <w:spacing w:val="-14"/>
                <w:sz w:val="18"/>
                <w:szCs w:val="18"/>
              </w:rPr>
              <w:t>П16-03 к</w:t>
            </w:r>
            <w:r w:rsidR="00DC0EA2" w:rsidRPr="002D7E00">
              <w:rPr>
                <w:spacing w:val="-14"/>
                <w:sz w:val="18"/>
                <w:szCs w:val="18"/>
              </w:rPr>
              <w:t xml:space="preserve"> </w:t>
            </w:r>
            <w:r w:rsidRPr="002D7E0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4DFD0A6" w14:textId="77777777" w:rsidR="0059407F" w:rsidRPr="002D7E00" w:rsidRDefault="0059407F" w:rsidP="00A81C57">
            <w:pPr>
              <w:spacing w:line="180" w:lineRule="auto"/>
              <w:jc w:val="both"/>
              <w:rPr>
                <w:sz w:val="19"/>
                <w:szCs w:val="19"/>
              </w:rPr>
            </w:pPr>
            <w:r w:rsidRPr="002D7E00">
              <w:rPr>
                <w:sz w:val="19"/>
                <w:szCs w:val="19"/>
              </w:rPr>
              <w:t>Фундаменты на основаниях из естественных гру</w:t>
            </w:r>
            <w:r w:rsidRPr="002D7E00">
              <w:rPr>
                <w:sz w:val="19"/>
                <w:szCs w:val="19"/>
              </w:rPr>
              <w:t>н</w:t>
            </w:r>
            <w:r w:rsidRPr="002D7E00">
              <w:rPr>
                <w:sz w:val="19"/>
                <w:szCs w:val="19"/>
              </w:rPr>
              <w:t>тов.</w:t>
            </w:r>
          </w:p>
          <w:p w14:paraId="09543864" w14:textId="77777777" w:rsidR="00FF2873" w:rsidRPr="002D7E00" w:rsidRDefault="00FF2873" w:rsidP="00A81C57">
            <w:pPr>
              <w:spacing w:line="180" w:lineRule="auto"/>
              <w:jc w:val="both"/>
              <w:rPr>
                <w:sz w:val="19"/>
                <w:szCs w:val="19"/>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F03FDC3" w14:textId="77777777" w:rsidR="0059407F" w:rsidRPr="002D7E00" w:rsidRDefault="0059407F" w:rsidP="00A81C57">
            <w:pPr>
              <w:spacing w:line="180" w:lineRule="auto"/>
              <w:ind w:left="-17" w:right="-17"/>
              <w:rPr>
                <w:sz w:val="19"/>
                <w:szCs w:val="19"/>
              </w:rPr>
            </w:pPr>
            <w:r w:rsidRPr="002D7E00">
              <w:rPr>
                <w:sz w:val="19"/>
                <w:szCs w:val="19"/>
              </w:rPr>
              <w:t>СТБ 1164.0-2012</w:t>
            </w:r>
          </w:p>
          <w:p w14:paraId="572B0CD6" w14:textId="77777777" w:rsidR="0059407F" w:rsidRPr="002D7E00" w:rsidRDefault="0059407F" w:rsidP="00A81C57">
            <w:pPr>
              <w:spacing w:line="180" w:lineRule="auto"/>
              <w:ind w:left="-17" w:right="-17"/>
              <w:rPr>
                <w:sz w:val="19"/>
                <w:szCs w:val="19"/>
              </w:rPr>
            </w:pPr>
            <w:r w:rsidRPr="002D7E00">
              <w:rPr>
                <w:sz w:val="19"/>
                <w:szCs w:val="19"/>
              </w:rPr>
              <w:t>СТБ 1164.1-2009</w:t>
            </w:r>
          </w:p>
          <w:p w14:paraId="29985645" w14:textId="77777777" w:rsidR="0059407F" w:rsidRPr="002D7E00" w:rsidRDefault="0059407F" w:rsidP="00A81C57">
            <w:pPr>
              <w:spacing w:line="180" w:lineRule="auto"/>
              <w:ind w:left="-17" w:right="-17"/>
              <w:rPr>
                <w:sz w:val="19"/>
                <w:szCs w:val="19"/>
              </w:rPr>
            </w:pPr>
            <w:r w:rsidRPr="002D7E00">
              <w:rPr>
                <w:sz w:val="19"/>
                <w:szCs w:val="19"/>
              </w:rPr>
              <w:t>СТБ 2176-2011</w:t>
            </w:r>
          </w:p>
        </w:tc>
      </w:tr>
      <w:tr w:rsidR="0059407F" w:rsidRPr="008C12E9" w14:paraId="447AE694" w14:textId="77777777" w:rsidTr="00E24BF0">
        <w:trPr>
          <w:trHeight w:val="160"/>
        </w:trPr>
        <w:tc>
          <w:tcPr>
            <w:tcW w:w="1560" w:type="dxa"/>
            <w:vMerge/>
            <w:tcBorders>
              <w:left w:val="single" w:sz="6" w:space="0" w:color="auto"/>
              <w:right w:val="single" w:sz="6" w:space="0" w:color="auto"/>
            </w:tcBorders>
            <w:shd w:val="clear" w:color="auto" w:fill="auto"/>
          </w:tcPr>
          <w:p w14:paraId="2A51D46F" w14:textId="77777777" w:rsidR="0059407F" w:rsidRPr="002D7E00" w:rsidRDefault="0059407F" w:rsidP="006E5910">
            <w:pPr>
              <w:spacing w:line="211" w:lineRule="auto"/>
              <w:rPr>
                <w:b/>
                <w:sz w:val="19"/>
                <w:szCs w:val="19"/>
              </w:rPr>
            </w:pPr>
          </w:p>
        </w:tc>
        <w:tc>
          <w:tcPr>
            <w:tcW w:w="1701" w:type="dxa"/>
            <w:tcBorders>
              <w:top w:val="double" w:sz="6" w:space="0" w:color="auto"/>
              <w:left w:val="single" w:sz="6" w:space="0" w:color="auto"/>
              <w:right w:val="single" w:sz="6" w:space="0" w:color="auto"/>
            </w:tcBorders>
            <w:shd w:val="clear" w:color="auto" w:fill="auto"/>
          </w:tcPr>
          <w:p w14:paraId="204F7141" w14:textId="77777777" w:rsidR="0059407F" w:rsidRPr="002D7E00" w:rsidRDefault="0059407F" w:rsidP="00A81C57">
            <w:pPr>
              <w:spacing w:line="180" w:lineRule="auto"/>
              <w:ind w:left="-17" w:right="-62"/>
              <w:rPr>
                <w:spacing w:val="-4"/>
                <w:sz w:val="18"/>
                <w:szCs w:val="18"/>
              </w:rPr>
            </w:pPr>
            <w:r w:rsidRPr="002D7E00">
              <w:rPr>
                <w:spacing w:val="-4"/>
                <w:sz w:val="18"/>
                <w:szCs w:val="18"/>
              </w:rPr>
              <w:t>ТКП 45-5.01-254-2012</w:t>
            </w:r>
          </w:p>
          <w:p w14:paraId="22B896AB" w14:textId="77777777" w:rsidR="0059407F" w:rsidRPr="002D7E00" w:rsidRDefault="0059407F" w:rsidP="00A81C57">
            <w:pPr>
              <w:spacing w:line="180" w:lineRule="auto"/>
              <w:ind w:left="-17" w:right="-62"/>
              <w:rPr>
                <w:spacing w:val="-14"/>
                <w:sz w:val="18"/>
                <w:szCs w:val="18"/>
              </w:rPr>
            </w:pPr>
            <w:r w:rsidRPr="002D7E00">
              <w:rPr>
                <w:spacing w:val="-14"/>
                <w:sz w:val="18"/>
                <w:szCs w:val="18"/>
              </w:rPr>
              <w:t>П16-03 к</w:t>
            </w:r>
            <w:r w:rsidR="008A52BF" w:rsidRPr="002D7E00">
              <w:rPr>
                <w:spacing w:val="-14"/>
                <w:sz w:val="18"/>
                <w:szCs w:val="18"/>
              </w:rPr>
              <w:t xml:space="preserve"> </w:t>
            </w:r>
            <w:r w:rsidRPr="002D7E00">
              <w:rPr>
                <w:spacing w:val="-14"/>
                <w:sz w:val="18"/>
                <w:szCs w:val="18"/>
              </w:rPr>
              <w:t>СНБ 5.01.01-99</w:t>
            </w:r>
          </w:p>
          <w:p w14:paraId="1E78DF9C" w14:textId="77777777" w:rsidR="0059407F" w:rsidRPr="002D7E00" w:rsidRDefault="0059407F" w:rsidP="00A81C57">
            <w:pPr>
              <w:spacing w:line="180" w:lineRule="auto"/>
              <w:ind w:left="-17" w:right="-62"/>
              <w:rPr>
                <w:spacing w:val="-4"/>
                <w:sz w:val="18"/>
                <w:szCs w:val="18"/>
              </w:rPr>
            </w:pPr>
            <w:r w:rsidRPr="002D7E00">
              <w:rPr>
                <w:spacing w:val="-4"/>
                <w:sz w:val="18"/>
                <w:szCs w:val="18"/>
              </w:rPr>
              <w:t>ТКП 45-5.01-268-2012</w:t>
            </w:r>
          </w:p>
          <w:p w14:paraId="1E273413" w14:textId="77777777" w:rsidR="0059407F" w:rsidRPr="002D7E00" w:rsidRDefault="0059407F" w:rsidP="00A81C57">
            <w:pPr>
              <w:spacing w:line="180" w:lineRule="auto"/>
              <w:ind w:left="-17" w:right="-62"/>
              <w:rPr>
                <w:spacing w:val="-16"/>
                <w:sz w:val="18"/>
                <w:szCs w:val="18"/>
              </w:rPr>
            </w:pPr>
            <w:r w:rsidRPr="002D7E00">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1056C8E" w14:textId="77777777" w:rsidR="0059407F" w:rsidRDefault="0059407F" w:rsidP="00A81C57">
            <w:pPr>
              <w:spacing w:line="180" w:lineRule="auto"/>
              <w:jc w:val="both"/>
              <w:rPr>
                <w:sz w:val="19"/>
                <w:szCs w:val="19"/>
              </w:rPr>
            </w:pPr>
            <w:r w:rsidRPr="002D7E00">
              <w:rPr>
                <w:sz w:val="19"/>
                <w:szCs w:val="19"/>
              </w:rPr>
              <w:t>Устройство искусственных оснований из насыпных, намывных, закрепленных грунтов, армированных оснований и сооружений из армированного грунта.</w:t>
            </w:r>
          </w:p>
          <w:p w14:paraId="28227182" w14:textId="77777777" w:rsidR="002D7E00" w:rsidRPr="002D7E00" w:rsidRDefault="002D7E00" w:rsidP="00A81C57">
            <w:pPr>
              <w:spacing w:line="180" w:lineRule="auto"/>
              <w:jc w:val="both"/>
              <w:rPr>
                <w:sz w:val="19"/>
                <w:szCs w:val="19"/>
              </w:rPr>
            </w:pPr>
          </w:p>
          <w:p w14:paraId="4C694D9C" w14:textId="77777777" w:rsidR="00FF2873" w:rsidRPr="002D7E00" w:rsidRDefault="00FF2873" w:rsidP="00A81C57">
            <w:pPr>
              <w:spacing w:line="180" w:lineRule="auto"/>
              <w:jc w:val="both"/>
              <w:rPr>
                <w:sz w:val="19"/>
                <w:szCs w:val="19"/>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ED33B26" w14:textId="77777777" w:rsidR="0059407F" w:rsidRPr="002D7E00" w:rsidRDefault="0059407F" w:rsidP="00AE08EE">
            <w:pPr>
              <w:spacing w:line="192" w:lineRule="auto"/>
              <w:ind w:left="-17" w:right="-17"/>
              <w:rPr>
                <w:sz w:val="19"/>
                <w:szCs w:val="19"/>
              </w:rPr>
            </w:pPr>
            <w:r w:rsidRPr="002D7E00">
              <w:rPr>
                <w:sz w:val="19"/>
                <w:szCs w:val="19"/>
              </w:rPr>
              <w:t>СТБ 1164.0-2012</w:t>
            </w:r>
          </w:p>
          <w:p w14:paraId="08912D13" w14:textId="77777777" w:rsidR="0059407F" w:rsidRPr="002D7E00" w:rsidRDefault="0059407F" w:rsidP="00AE08EE">
            <w:pPr>
              <w:spacing w:line="192" w:lineRule="auto"/>
              <w:ind w:left="-17" w:right="-17"/>
              <w:rPr>
                <w:sz w:val="19"/>
                <w:szCs w:val="19"/>
              </w:rPr>
            </w:pPr>
            <w:r w:rsidRPr="002D7E00">
              <w:rPr>
                <w:sz w:val="19"/>
                <w:szCs w:val="19"/>
              </w:rPr>
              <w:t>СТБ 1164.2-2009   СТБ 2176-2011</w:t>
            </w:r>
          </w:p>
        </w:tc>
      </w:tr>
      <w:tr w:rsidR="0059407F" w:rsidRPr="008C12E9" w14:paraId="5EFA45A0" w14:textId="77777777" w:rsidTr="008A52BF">
        <w:trPr>
          <w:trHeight w:val="343"/>
        </w:trPr>
        <w:tc>
          <w:tcPr>
            <w:tcW w:w="1560" w:type="dxa"/>
            <w:vMerge/>
            <w:tcBorders>
              <w:left w:val="single" w:sz="6" w:space="0" w:color="auto"/>
              <w:right w:val="single" w:sz="6" w:space="0" w:color="auto"/>
            </w:tcBorders>
            <w:shd w:val="clear" w:color="auto" w:fill="auto"/>
          </w:tcPr>
          <w:p w14:paraId="39EC89D7" w14:textId="77777777" w:rsidR="0059407F" w:rsidRPr="002D7E00" w:rsidRDefault="0059407F" w:rsidP="006E5910">
            <w:pPr>
              <w:spacing w:line="211" w:lineRule="auto"/>
              <w:rPr>
                <w:b/>
                <w:sz w:val="19"/>
                <w:szCs w:val="19"/>
              </w:rPr>
            </w:pPr>
          </w:p>
        </w:tc>
        <w:tc>
          <w:tcPr>
            <w:tcW w:w="1701" w:type="dxa"/>
            <w:tcBorders>
              <w:top w:val="double" w:sz="6" w:space="0" w:color="auto"/>
              <w:left w:val="single" w:sz="6" w:space="0" w:color="auto"/>
              <w:right w:val="single" w:sz="6" w:space="0" w:color="auto"/>
            </w:tcBorders>
            <w:shd w:val="clear" w:color="auto" w:fill="auto"/>
          </w:tcPr>
          <w:p w14:paraId="4270E149" w14:textId="77777777" w:rsidR="0059407F" w:rsidRPr="002D7E00" w:rsidRDefault="0059407F" w:rsidP="00A81C57">
            <w:pPr>
              <w:spacing w:line="180" w:lineRule="auto"/>
              <w:ind w:left="-17" w:right="-62"/>
              <w:rPr>
                <w:spacing w:val="-4"/>
                <w:sz w:val="18"/>
                <w:szCs w:val="18"/>
              </w:rPr>
            </w:pPr>
            <w:r w:rsidRPr="002D7E00">
              <w:rPr>
                <w:spacing w:val="-4"/>
                <w:sz w:val="18"/>
                <w:szCs w:val="18"/>
              </w:rPr>
              <w:t>ТКП 45-5.01-256-2012</w:t>
            </w:r>
          </w:p>
          <w:p w14:paraId="7F7F81BC" w14:textId="77777777" w:rsidR="0059407F" w:rsidRPr="002D7E00" w:rsidRDefault="0059407F" w:rsidP="00A81C57">
            <w:pPr>
              <w:spacing w:line="180" w:lineRule="auto"/>
              <w:ind w:left="-17" w:right="-62"/>
              <w:rPr>
                <w:spacing w:val="-14"/>
                <w:sz w:val="18"/>
                <w:szCs w:val="18"/>
              </w:rPr>
            </w:pPr>
            <w:r w:rsidRPr="002D7E00">
              <w:rPr>
                <w:spacing w:val="-14"/>
                <w:sz w:val="18"/>
                <w:szCs w:val="18"/>
              </w:rPr>
              <w:t xml:space="preserve">П 13-01 к СНБ 5.01.01-99 </w:t>
            </w:r>
          </w:p>
          <w:p w14:paraId="59A10FCB" w14:textId="77777777" w:rsidR="0059407F" w:rsidRPr="002D7E00" w:rsidRDefault="0059407F" w:rsidP="00A81C57">
            <w:pPr>
              <w:spacing w:line="180" w:lineRule="auto"/>
              <w:ind w:left="-17" w:right="-62"/>
              <w:rPr>
                <w:sz w:val="18"/>
                <w:szCs w:val="18"/>
              </w:rPr>
            </w:pPr>
            <w:r w:rsidRPr="002D7E00">
              <w:rPr>
                <w:spacing w:val="-14"/>
                <w:sz w:val="18"/>
                <w:szCs w:val="18"/>
              </w:rPr>
              <w:t>П 19-04 к СНБ 5.01.01-99</w:t>
            </w:r>
            <w:r w:rsidRPr="002D7E00">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2E7BA63" w14:textId="77777777" w:rsidR="0059407F" w:rsidRDefault="0059407F" w:rsidP="00A81C57">
            <w:pPr>
              <w:spacing w:line="180" w:lineRule="auto"/>
              <w:jc w:val="both"/>
              <w:rPr>
                <w:sz w:val="19"/>
                <w:szCs w:val="19"/>
              </w:rPr>
            </w:pPr>
            <w:r w:rsidRPr="002D7E00">
              <w:rPr>
                <w:sz w:val="19"/>
                <w:szCs w:val="19"/>
              </w:rPr>
              <w:t xml:space="preserve">Фундаменты из забивных, буронабивных, набивных с уплотненным основанием свай. </w:t>
            </w:r>
          </w:p>
          <w:p w14:paraId="5EE6210F" w14:textId="77777777" w:rsidR="002D7E00" w:rsidRPr="002D7E00" w:rsidRDefault="002D7E00" w:rsidP="00A81C57">
            <w:pPr>
              <w:spacing w:line="180" w:lineRule="auto"/>
              <w:jc w:val="both"/>
              <w:rPr>
                <w:sz w:val="19"/>
                <w:szCs w:val="19"/>
              </w:rPr>
            </w:pPr>
          </w:p>
          <w:p w14:paraId="3D8F2606" w14:textId="77777777" w:rsidR="00FF2873" w:rsidRPr="002D7E00" w:rsidRDefault="00FF2873" w:rsidP="00A81C57">
            <w:pPr>
              <w:spacing w:line="180" w:lineRule="auto"/>
              <w:jc w:val="both"/>
              <w:rPr>
                <w:sz w:val="19"/>
                <w:szCs w:val="19"/>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7B28B66" w14:textId="77777777" w:rsidR="0059407F" w:rsidRPr="002D7E00" w:rsidRDefault="0059407F" w:rsidP="00AE08EE">
            <w:pPr>
              <w:spacing w:line="192" w:lineRule="auto"/>
              <w:ind w:left="-17" w:right="-17"/>
              <w:rPr>
                <w:sz w:val="19"/>
                <w:szCs w:val="19"/>
              </w:rPr>
            </w:pPr>
            <w:r w:rsidRPr="002D7E00">
              <w:rPr>
                <w:sz w:val="19"/>
                <w:szCs w:val="19"/>
              </w:rPr>
              <w:t>СТБ 1164.0-2012</w:t>
            </w:r>
          </w:p>
          <w:p w14:paraId="579A8C03" w14:textId="77777777" w:rsidR="0059407F" w:rsidRPr="002D7E00" w:rsidRDefault="0059407F" w:rsidP="00AE08EE">
            <w:pPr>
              <w:spacing w:line="192" w:lineRule="auto"/>
              <w:ind w:left="-17" w:right="-17"/>
              <w:rPr>
                <w:sz w:val="19"/>
                <w:szCs w:val="19"/>
              </w:rPr>
            </w:pPr>
            <w:r w:rsidRPr="002D7E00">
              <w:rPr>
                <w:sz w:val="19"/>
                <w:szCs w:val="19"/>
              </w:rPr>
              <w:t xml:space="preserve">СТБ 1164.3-2009   </w:t>
            </w:r>
          </w:p>
        </w:tc>
      </w:tr>
      <w:tr w:rsidR="0059407F" w:rsidRPr="008C12E9" w14:paraId="3C6439B5" w14:textId="77777777" w:rsidTr="00E24BF0">
        <w:trPr>
          <w:trHeight w:val="42"/>
        </w:trPr>
        <w:tc>
          <w:tcPr>
            <w:tcW w:w="1560" w:type="dxa"/>
            <w:vMerge/>
            <w:tcBorders>
              <w:left w:val="single" w:sz="6" w:space="0" w:color="auto"/>
              <w:right w:val="single" w:sz="6" w:space="0" w:color="auto"/>
            </w:tcBorders>
            <w:shd w:val="clear" w:color="auto" w:fill="auto"/>
          </w:tcPr>
          <w:p w14:paraId="424DF29A" w14:textId="77777777" w:rsidR="0059407F" w:rsidRPr="002D7E00" w:rsidRDefault="0059407F" w:rsidP="006E5910">
            <w:pPr>
              <w:spacing w:line="211" w:lineRule="auto"/>
              <w:rPr>
                <w:b/>
                <w:sz w:val="19"/>
                <w:szCs w:val="19"/>
              </w:rPr>
            </w:pPr>
          </w:p>
        </w:tc>
        <w:tc>
          <w:tcPr>
            <w:tcW w:w="1701" w:type="dxa"/>
            <w:tcBorders>
              <w:top w:val="double" w:sz="6" w:space="0" w:color="auto"/>
              <w:left w:val="single" w:sz="6" w:space="0" w:color="auto"/>
              <w:right w:val="single" w:sz="6" w:space="0" w:color="auto"/>
            </w:tcBorders>
            <w:shd w:val="clear" w:color="auto" w:fill="auto"/>
          </w:tcPr>
          <w:p w14:paraId="4360D1DD" w14:textId="77777777" w:rsidR="0059407F" w:rsidRPr="002D7E00" w:rsidRDefault="0059407F" w:rsidP="00A81C57">
            <w:pPr>
              <w:spacing w:line="180" w:lineRule="auto"/>
              <w:ind w:left="-17" w:right="-62"/>
              <w:rPr>
                <w:spacing w:val="-14"/>
                <w:sz w:val="18"/>
                <w:szCs w:val="18"/>
              </w:rPr>
            </w:pPr>
            <w:r w:rsidRPr="002D7E00">
              <w:rPr>
                <w:spacing w:val="-14"/>
                <w:sz w:val="18"/>
                <w:szCs w:val="18"/>
              </w:rPr>
              <w:t>П16-03 к</w:t>
            </w:r>
            <w:r w:rsidR="00E24BF0" w:rsidRPr="002D7E00">
              <w:rPr>
                <w:spacing w:val="-14"/>
                <w:sz w:val="18"/>
                <w:szCs w:val="18"/>
              </w:rPr>
              <w:t xml:space="preserve"> </w:t>
            </w:r>
            <w:r w:rsidRPr="002D7E00">
              <w:rPr>
                <w:spacing w:val="-14"/>
                <w:sz w:val="18"/>
                <w:szCs w:val="18"/>
              </w:rPr>
              <w:t>СНБ 5.01.01-99</w:t>
            </w:r>
          </w:p>
          <w:p w14:paraId="745FF5E8" w14:textId="77777777" w:rsidR="0059407F" w:rsidRPr="002D7E00" w:rsidRDefault="0059407F" w:rsidP="00A81C57">
            <w:pPr>
              <w:spacing w:line="180" w:lineRule="auto"/>
              <w:ind w:left="-17" w:right="-62"/>
              <w:rPr>
                <w:sz w:val="18"/>
                <w:szCs w:val="18"/>
              </w:rPr>
            </w:pPr>
            <w:r w:rsidRPr="002D7E0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069B155" w14:textId="77777777" w:rsidR="0059407F" w:rsidRDefault="0059407F" w:rsidP="00A81C57">
            <w:pPr>
              <w:spacing w:line="180" w:lineRule="auto"/>
              <w:jc w:val="both"/>
              <w:rPr>
                <w:sz w:val="19"/>
                <w:szCs w:val="19"/>
              </w:rPr>
            </w:pPr>
            <w:r w:rsidRPr="002D7E00">
              <w:rPr>
                <w:sz w:val="19"/>
                <w:szCs w:val="19"/>
              </w:rPr>
              <w:t>Буроинъекционные анкеры.</w:t>
            </w:r>
          </w:p>
          <w:p w14:paraId="11C4BAA9" w14:textId="77777777" w:rsidR="002D7E00" w:rsidRPr="002D7E00" w:rsidRDefault="002D7E00" w:rsidP="00A81C57">
            <w:pPr>
              <w:spacing w:line="180" w:lineRule="auto"/>
              <w:jc w:val="both"/>
              <w:rPr>
                <w:sz w:val="19"/>
                <w:szCs w:val="19"/>
              </w:rPr>
            </w:pPr>
          </w:p>
          <w:p w14:paraId="4339A263" w14:textId="77777777" w:rsidR="00FF2873" w:rsidRPr="002D7E00" w:rsidRDefault="00FF2873" w:rsidP="00A81C57">
            <w:pPr>
              <w:spacing w:line="180" w:lineRule="auto"/>
              <w:jc w:val="both"/>
              <w:rPr>
                <w:sz w:val="19"/>
                <w:szCs w:val="19"/>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5178443" w14:textId="77777777" w:rsidR="0059407F" w:rsidRPr="002D7E00" w:rsidRDefault="0059407F" w:rsidP="00A81C57">
            <w:pPr>
              <w:spacing w:line="180" w:lineRule="auto"/>
              <w:ind w:left="-17" w:right="-17"/>
              <w:rPr>
                <w:sz w:val="19"/>
                <w:szCs w:val="19"/>
              </w:rPr>
            </w:pPr>
            <w:r w:rsidRPr="002D7E00">
              <w:rPr>
                <w:sz w:val="19"/>
                <w:szCs w:val="19"/>
              </w:rPr>
              <w:t>СТБ 1164.0-2012</w:t>
            </w:r>
          </w:p>
          <w:p w14:paraId="4239BF14" w14:textId="77777777" w:rsidR="0059407F" w:rsidRPr="002D7E00" w:rsidRDefault="0059407F" w:rsidP="00A81C57">
            <w:pPr>
              <w:spacing w:line="180" w:lineRule="auto"/>
              <w:ind w:left="-17" w:right="-17"/>
              <w:rPr>
                <w:sz w:val="19"/>
                <w:szCs w:val="19"/>
              </w:rPr>
            </w:pPr>
            <w:r w:rsidRPr="002D7E00">
              <w:rPr>
                <w:sz w:val="19"/>
                <w:szCs w:val="19"/>
              </w:rPr>
              <w:t xml:space="preserve">СТБ 1164.4-2009   </w:t>
            </w:r>
          </w:p>
        </w:tc>
      </w:tr>
      <w:tr w:rsidR="0059407F" w:rsidRPr="008C12E9" w14:paraId="3750BA95" w14:textId="77777777" w:rsidTr="00E24BF0">
        <w:trPr>
          <w:trHeight w:val="42"/>
        </w:trPr>
        <w:tc>
          <w:tcPr>
            <w:tcW w:w="1560" w:type="dxa"/>
            <w:vMerge/>
            <w:tcBorders>
              <w:left w:val="single" w:sz="6" w:space="0" w:color="auto"/>
              <w:right w:val="single" w:sz="6" w:space="0" w:color="auto"/>
            </w:tcBorders>
            <w:shd w:val="clear" w:color="auto" w:fill="auto"/>
          </w:tcPr>
          <w:p w14:paraId="6C06AD9E" w14:textId="77777777" w:rsidR="0059407F" w:rsidRPr="002D7E00" w:rsidRDefault="0059407F" w:rsidP="006E5910">
            <w:pPr>
              <w:spacing w:line="211" w:lineRule="auto"/>
              <w:rPr>
                <w:b/>
                <w:sz w:val="19"/>
                <w:szCs w:val="19"/>
              </w:rPr>
            </w:pPr>
          </w:p>
        </w:tc>
        <w:tc>
          <w:tcPr>
            <w:tcW w:w="1701" w:type="dxa"/>
            <w:tcBorders>
              <w:top w:val="double" w:sz="6" w:space="0" w:color="auto"/>
              <w:left w:val="single" w:sz="6" w:space="0" w:color="auto"/>
              <w:right w:val="single" w:sz="6" w:space="0" w:color="auto"/>
            </w:tcBorders>
            <w:shd w:val="clear" w:color="auto" w:fill="auto"/>
          </w:tcPr>
          <w:p w14:paraId="573F7092" w14:textId="77777777" w:rsidR="0059407F" w:rsidRPr="002D7E00" w:rsidRDefault="0059407F" w:rsidP="00AE08EE">
            <w:pPr>
              <w:spacing w:line="192" w:lineRule="auto"/>
              <w:ind w:left="-17" w:right="-63"/>
              <w:rPr>
                <w:spacing w:val="-14"/>
                <w:sz w:val="18"/>
                <w:szCs w:val="18"/>
              </w:rPr>
            </w:pPr>
            <w:r w:rsidRPr="002D7E00">
              <w:rPr>
                <w:spacing w:val="-14"/>
                <w:sz w:val="18"/>
                <w:szCs w:val="18"/>
              </w:rPr>
              <w:t>П 14-01 к СНБ 5.01.01-99</w:t>
            </w:r>
          </w:p>
          <w:p w14:paraId="37CE79B7" w14:textId="77777777" w:rsidR="0059407F" w:rsidRPr="002D7E00" w:rsidRDefault="0059407F" w:rsidP="00AE08EE">
            <w:pPr>
              <w:spacing w:line="192" w:lineRule="auto"/>
              <w:ind w:left="-17" w:right="-63"/>
              <w:rPr>
                <w:sz w:val="18"/>
                <w:szCs w:val="18"/>
              </w:rPr>
            </w:pPr>
            <w:r w:rsidRPr="002D7E00">
              <w:rPr>
                <w:spacing w:val="-14"/>
                <w:sz w:val="18"/>
                <w:szCs w:val="18"/>
              </w:rPr>
              <w:t>П16-03 к</w:t>
            </w:r>
            <w:r w:rsidR="00E24BF0" w:rsidRPr="002D7E00">
              <w:rPr>
                <w:spacing w:val="-14"/>
                <w:sz w:val="18"/>
                <w:szCs w:val="18"/>
              </w:rPr>
              <w:t xml:space="preserve"> </w:t>
            </w:r>
            <w:r w:rsidRPr="002D7E0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72031CF" w14:textId="77777777" w:rsidR="0059407F" w:rsidRPr="002D7E00" w:rsidRDefault="0059407F" w:rsidP="00A81C57">
            <w:pPr>
              <w:spacing w:line="180" w:lineRule="auto"/>
              <w:jc w:val="both"/>
              <w:rPr>
                <w:sz w:val="19"/>
                <w:szCs w:val="19"/>
              </w:rPr>
            </w:pPr>
            <w:r w:rsidRPr="002D7E00">
              <w:rPr>
                <w:sz w:val="19"/>
                <w:szCs w:val="19"/>
              </w:rPr>
              <w:t>Опускные колодцы.</w:t>
            </w:r>
          </w:p>
          <w:p w14:paraId="79237AE2" w14:textId="77777777" w:rsidR="00FF2873" w:rsidRDefault="0059407F" w:rsidP="002D7E00">
            <w:pPr>
              <w:spacing w:line="180" w:lineRule="auto"/>
              <w:jc w:val="both"/>
              <w:rPr>
                <w:bCs/>
                <w:sz w:val="19"/>
                <w:szCs w:val="19"/>
              </w:rPr>
            </w:pPr>
            <w:r w:rsidRPr="002D7E00">
              <w:rPr>
                <w:bCs/>
                <w:sz w:val="19"/>
                <w:szCs w:val="19"/>
              </w:rPr>
              <w:t>Траншейные и свайные стены, выполняемые методом «стена в грунте».</w:t>
            </w:r>
          </w:p>
          <w:p w14:paraId="612E2224" w14:textId="77777777" w:rsidR="002D7E00" w:rsidRPr="002D7E00" w:rsidRDefault="002D7E00" w:rsidP="002D7E00">
            <w:pPr>
              <w:spacing w:line="180" w:lineRule="auto"/>
              <w:jc w:val="both"/>
              <w:rPr>
                <w:sz w:val="19"/>
                <w:szCs w:val="19"/>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1E0AA9A" w14:textId="77777777" w:rsidR="0059407F" w:rsidRPr="002D7E00" w:rsidRDefault="0059407F" w:rsidP="00AE08EE">
            <w:pPr>
              <w:spacing w:line="192" w:lineRule="auto"/>
              <w:ind w:left="-17" w:right="-17"/>
              <w:rPr>
                <w:sz w:val="19"/>
                <w:szCs w:val="19"/>
              </w:rPr>
            </w:pPr>
            <w:r w:rsidRPr="002D7E00">
              <w:rPr>
                <w:sz w:val="19"/>
                <w:szCs w:val="19"/>
              </w:rPr>
              <w:t>СТБ 1164.0-2012</w:t>
            </w:r>
          </w:p>
          <w:p w14:paraId="62FDA285" w14:textId="77777777" w:rsidR="0059407F" w:rsidRPr="002D7E00" w:rsidRDefault="0059407F" w:rsidP="00AE08EE">
            <w:pPr>
              <w:spacing w:line="192" w:lineRule="auto"/>
              <w:ind w:left="-17" w:right="-17"/>
              <w:rPr>
                <w:sz w:val="19"/>
                <w:szCs w:val="19"/>
              </w:rPr>
            </w:pPr>
            <w:r w:rsidRPr="002D7E00">
              <w:rPr>
                <w:sz w:val="19"/>
                <w:szCs w:val="19"/>
              </w:rPr>
              <w:t xml:space="preserve">СТБ 1164.5-2010   </w:t>
            </w:r>
          </w:p>
        </w:tc>
      </w:tr>
      <w:tr w:rsidR="003E67DF" w:rsidRPr="008C12E9" w14:paraId="04961EC4"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2F12C00B" w14:textId="77777777" w:rsidR="00F637AB" w:rsidRPr="002D7E00" w:rsidRDefault="003E67DF" w:rsidP="006E5910">
            <w:pPr>
              <w:spacing w:line="211" w:lineRule="auto"/>
              <w:rPr>
                <w:b/>
                <w:sz w:val="19"/>
                <w:szCs w:val="19"/>
              </w:rPr>
            </w:pPr>
            <w:r w:rsidRPr="002D7E00">
              <w:rPr>
                <w:b/>
                <w:sz w:val="19"/>
                <w:szCs w:val="19"/>
              </w:rPr>
              <w:t xml:space="preserve">Монтаж </w:t>
            </w:r>
          </w:p>
          <w:p w14:paraId="7D5E3EA2" w14:textId="77777777" w:rsidR="00F637AB" w:rsidRPr="002D7E00" w:rsidRDefault="003E67DF" w:rsidP="006E5910">
            <w:pPr>
              <w:spacing w:line="211" w:lineRule="auto"/>
              <w:rPr>
                <w:b/>
                <w:sz w:val="19"/>
                <w:szCs w:val="19"/>
              </w:rPr>
            </w:pPr>
            <w:r w:rsidRPr="002D7E00">
              <w:rPr>
                <w:b/>
                <w:sz w:val="19"/>
                <w:szCs w:val="19"/>
              </w:rPr>
              <w:t xml:space="preserve">стальных </w:t>
            </w:r>
          </w:p>
          <w:p w14:paraId="2395C87C" w14:textId="77777777" w:rsidR="003E67DF" w:rsidRPr="002D7E00" w:rsidRDefault="003E67DF" w:rsidP="006E5910">
            <w:pPr>
              <w:spacing w:line="211" w:lineRule="auto"/>
              <w:rPr>
                <w:b/>
                <w:sz w:val="19"/>
                <w:szCs w:val="19"/>
              </w:rPr>
            </w:pPr>
            <w:r w:rsidRPr="002D7E00">
              <w:rPr>
                <w:b/>
                <w:sz w:val="19"/>
                <w:szCs w:val="19"/>
              </w:rPr>
              <w:t>констру</w:t>
            </w:r>
            <w:r w:rsidRPr="002D7E00">
              <w:rPr>
                <w:b/>
                <w:sz w:val="19"/>
                <w:szCs w:val="19"/>
              </w:rPr>
              <w:t>к</w:t>
            </w:r>
            <w:r w:rsidRPr="002D7E00">
              <w:rPr>
                <w:b/>
                <w:sz w:val="19"/>
                <w:szCs w:val="19"/>
              </w:rPr>
              <w:t>ций</w:t>
            </w:r>
          </w:p>
        </w:tc>
        <w:tc>
          <w:tcPr>
            <w:tcW w:w="1701" w:type="dxa"/>
            <w:tcBorders>
              <w:top w:val="double" w:sz="6" w:space="0" w:color="auto"/>
              <w:left w:val="single" w:sz="6" w:space="0" w:color="auto"/>
              <w:bottom w:val="single" w:sz="6" w:space="0" w:color="auto"/>
              <w:right w:val="single" w:sz="6" w:space="0" w:color="auto"/>
            </w:tcBorders>
          </w:tcPr>
          <w:p w14:paraId="44390BCC" w14:textId="77777777" w:rsidR="00454613" w:rsidRPr="002D7E00" w:rsidRDefault="00454613" w:rsidP="00454613">
            <w:pPr>
              <w:spacing w:line="192" w:lineRule="auto"/>
              <w:ind w:left="-17" w:right="-63"/>
              <w:rPr>
                <w:spacing w:val="-4"/>
                <w:sz w:val="18"/>
                <w:szCs w:val="18"/>
              </w:rPr>
            </w:pPr>
            <w:r w:rsidRPr="002D7E00">
              <w:rPr>
                <w:spacing w:val="-4"/>
                <w:sz w:val="18"/>
                <w:szCs w:val="18"/>
              </w:rPr>
              <w:t xml:space="preserve">СН 1.03.01-2019 </w:t>
            </w:r>
          </w:p>
          <w:p w14:paraId="5B866747" w14:textId="77777777" w:rsidR="003E67DF" w:rsidRPr="002D7E00" w:rsidRDefault="003E67DF" w:rsidP="00AE08EE">
            <w:pPr>
              <w:spacing w:line="192" w:lineRule="auto"/>
              <w:ind w:left="-17" w:right="-17"/>
              <w:rPr>
                <w:sz w:val="18"/>
                <w:szCs w:val="18"/>
              </w:rPr>
            </w:pPr>
            <w:r w:rsidRPr="002D7E00">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4E34E449" w14:textId="77777777" w:rsidR="003E67DF" w:rsidRPr="002D7E00" w:rsidRDefault="001F3C96" w:rsidP="00A3736C">
            <w:pPr>
              <w:spacing w:line="175" w:lineRule="auto"/>
              <w:jc w:val="both"/>
              <w:rPr>
                <w:sz w:val="19"/>
                <w:szCs w:val="19"/>
              </w:rPr>
            </w:pPr>
            <w:r w:rsidRPr="002D7E00">
              <w:rPr>
                <w:sz w:val="19"/>
                <w:szCs w:val="19"/>
              </w:rPr>
              <w:t>Подготовительные работы</w:t>
            </w:r>
            <w:r w:rsidR="003E67DF" w:rsidRPr="002D7E00">
              <w:rPr>
                <w:sz w:val="19"/>
                <w:szCs w:val="19"/>
              </w:rPr>
              <w:t>.</w:t>
            </w:r>
          </w:p>
          <w:p w14:paraId="5E26A806" w14:textId="77777777" w:rsidR="003E67DF" w:rsidRPr="002D7E00" w:rsidRDefault="003E67DF" w:rsidP="00A3736C">
            <w:pPr>
              <w:spacing w:line="175" w:lineRule="auto"/>
              <w:jc w:val="both"/>
              <w:rPr>
                <w:sz w:val="19"/>
                <w:szCs w:val="19"/>
              </w:rPr>
            </w:pPr>
            <w:r w:rsidRPr="002D7E00">
              <w:rPr>
                <w:sz w:val="19"/>
                <w:szCs w:val="19"/>
              </w:rPr>
              <w:t>Укрупнительная сборка конс</w:t>
            </w:r>
            <w:r w:rsidRPr="002D7E00">
              <w:rPr>
                <w:sz w:val="19"/>
                <w:szCs w:val="19"/>
              </w:rPr>
              <w:t>т</w:t>
            </w:r>
            <w:r w:rsidRPr="002D7E00">
              <w:rPr>
                <w:sz w:val="19"/>
                <w:szCs w:val="19"/>
              </w:rPr>
              <w:t>рукций.</w:t>
            </w:r>
          </w:p>
          <w:p w14:paraId="0C08D06A" w14:textId="77777777" w:rsidR="001F3C96" w:rsidRPr="002D7E00" w:rsidRDefault="001F3C96" w:rsidP="00A3736C">
            <w:pPr>
              <w:spacing w:line="175" w:lineRule="auto"/>
              <w:jc w:val="both"/>
              <w:rPr>
                <w:sz w:val="19"/>
                <w:szCs w:val="19"/>
              </w:rPr>
            </w:pPr>
            <w:r w:rsidRPr="002D7E00">
              <w:rPr>
                <w:sz w:val="19"/>
                <w:szCs w:val="19"/>
              </w:rPr>
              <w:t>Монтаж колонн.</w:t>
            </w:r>
          </w:p>
          <w:p w14:paraId="49302B01" w14:textId="77777777" w:rsidR="001F3C96" w:rsidRPr="002D7E00" w:rsidRDefault="001F3C96" w:rsidP="00A3736C">
            <w:pPr>
              <w:spacing w:line="175" w:lineRule="auto"/>
              <w:jc w:val="both"/>
              <w:rPr>
                <w:sz w:val="19"/>
                <w:szCs w:val="19"/>
              </w:rPr>
            </w:pPr>
            <w:r w:rsidRPr="002D7E00">
              <w:rPr>
                <w:sz w:val="19"/>
                <w:szCs w:val="19"/>
              </w:rPr>
              <w:t>Монтаж подкрановых балок.</w:t>
            </w:r>
          </w:p>
          <w:p w14:paraId="57EE9D8E" w14:textId="77777777" w:rsidR="001F3C96" w:rsidRPr="002D7E00" w:rsidRDefault="001F3C96" w:rsidP="00A3736C">
            <w:pPr>
              <w:spacing w:line="175" w:lineRule="auto"/>
              <w:jc w:val="both"/>
              <w:rPr>
                <w:sz w:val="19"/>
                <w:szCs w:val="19"/>
              </w:rPr>
            </w:pPr>
            <w:r w:rsidRPr="002D7E00">
              <w:rPr>
                <w:sz w:val="19"/>
                <w:szCs w:val="19"/>
              </w:rPr>
              <w:t>Монтаж конструкций покрытия.</w:t>
            </w:r>
          </w:p>
          <w:p w14:paraId="781F2268" w14:textId="77777777" w:rsidR="003E67DF" w:rsidRPr="002D7E00" w:rsidRDefault="003E67DF" w:rsidP="00A3736C">
            <w:pPr>
              <w:spacing w:line="175" w:lineRule="auto"/>
              <w:jc w:val="both"/>
              <w:rPr>
                <w:sz w:val="19"/>
                <w:szCs w:val="19"/>
              </w:rPr>
            </w:pPr>
            <w:r w:rsidRPr="002D7E00">
              <w:rPr>
                <w:sz w:val="19"/>
                <w:szCs w:val="19"/>
              </w:rPr>
              <w:t>Сборка и закрепление монтажных соединений конструкций на болтах без контролируемого натяж</w:t>
            </w:r>
            <w:r w:rsidRPr="002D7E00">
              <w:rPr>
                <w:sz w:val="19"/>
                <w:szCs w:val="19"/>
              </w:rPr>
              <w:t>е</w:t>
            </w:r>
            <w:r w:rsidRPr="002D7E00">
              <w:rPr>
                <w:sz w:val="19"/>
                <w:szCs w:val="19"/>
              </w:rPr>
              <w:t>ния.</w:t>
            </w:r>
          </w:p>
          <w:p w14:paraId="5D77D71B" w14:textId="77777777" w:rsidR="003E67DF" w:rsidRPr="002D7E00" w:rsidRDefault="003E67DF" w:rsidP="00A3736C">
            <w:pPr>
              <w:spacing w:line="175" w:lineRule="auto"/>
              <w:jc w:val="both"/>
              <w:rPr>
                <w:sz w:val="19"/>
                <w:szCs w:val="19"/>
              </w:rPr>
            </w:pPr>
            <w:r w:rsidRPr="002D7E00">
              <w:rPr>
                <w:spacing w:val="-6"/>
                <w:sz w:val="19"/>
                <w:szCs w:val="19"/>
              </w:rPr>
              <w:t>Сборка и закрепление монтажных соединений конструкций на высокопрочных болтах с контролируемым натяжен</w:t>
            </w:r>
            <w:r w:rsidRPr="002D7E00">
              <w:rPr>
                <w:spacing w:val="-6"/>
                <w:sz w:val="19"/>
                <w:szCs w:val="19"/>
              </w:rPr>
              <w:t>и</w:t>
            </w:r>
            <w:r w:rsidRPr="002D7E00">
              <w:rPr>
                <w:spacing w:val="-6"/>
                <w:sz w:val="19"/>
                <w:szCs w:val="19"/>
              </w:rPr>
              <w:t>ем</w:t>
            </w:r>
            <w:r w:rsidRPr="002D7E00">
              <w:rPr>
                <w:sz w:val="19"/>
                <w:szCs w:val="19"/>
              </w:rPr>
              <w:t>.</w:t>
            </w:r>
          </w:p>
          <w:p w14:paraId="5984133B" w14:textId="77777777" w:rsidR="003E67DF" w:rsidRPr="002D7E00" w:rsidRDefault="003E67DF" w:rsidP="00A3736C">
            <w:pPr>
              <w:spacing w:line="175" w:lineRule="auto"/>
              <w:jc w:val="both"/>
              <w:rPr>
                <w:sz w:val="19"/>
                <w:szCs w:val="19"/>
              </w:rPr>
            </w:pPr>
            <w:r w:rsidRPr="002D7E00">
              <w:rPr>
                <w:sz w:val="19"/>
                <w:szCs w:val="19"/>
              </w:rPr>
              <w:t xml:space="preserve">Сборка </w:t>
            </w:r>
            <w:r w:rsidR="001F3C96" w:rsidRPr="002D7E00">
              <w:rPr>
                <w:sz w:val="19"/>
                <w:szCs w:val="19"/>
              </w:rPr>
              <w:t>и з</w:t>
            </w:r>
            <w:r w:rsidR="00A81C57" w:rsidRPr="002D7E00">
              <w:rPr>
                <w:sz w:val="19"/>
                <w:szCs w:val="19"/>
              </w:rPr>
              <w:t xml:space="preserve">акрепление монтажных соединений </w:t>
            </w:r>
            <w:r w:rsidRPr="002D7E00">
              <w:rPr>
                <w:sz w:val="19"/>
                <w:szCs w:val="19"/>
              </w:rPr>
              <w:t>на</w:t>
            </w:r>
            <w:r w:rsidR="001F3C96" w:rsidRPr="002D7E00">
              <w:rPr>
                <w:sz w:val="19"/>
                <w:szCs w:val="19"/>
              </w:rPr>
              <w:t xml:space="preserve"> высокопрочных </w:t>
            </w:r>
            <w:r w:rsidRPr="002D7E00">
              <w:rPr>
                <w:sz w:val="19"/>
                <w:szCs w:val="19"/>
              </w:rPr>
              <w:t>дюб</w:t>
            </w:r>
            <w:r w:rsidRPr="002D7E00">
              <w:rPr>
                <w:sz w:val="19"/>
                <w:szCs w:val="19"/>
              </w:rPr>
              <w:t>е</w:t>
            </w:r>
            <w:r w:rsidRPr="002D7E00">
              <w:rPr>
                <w:sz w:val="19"/>
                <w:szCs w:val="19"/>
              </w:rPr>
              <w:t>лях</w:t>
            </w:r>
            <w:r w:rsidR="001F3C96" w:rsidRPr="002D7E00">
              <w:rPr>
                <w:sz w:val="19"/>
                <w:szCs w:val="19"/>
              </w:rPr>
              <w:t xml:space="preserve"> и самонарезающих винтах</w:t>
            </w:r>
            <w:r w:rsidRPr="002D7E00">
              <w:rPr>
                <w:sz w:val="19"/>
                <w:szCs w:val="19"/>
              </w:rPr>
              <w:t>.</w:t>
            </w:r>
          </w:p>
          <w:p w14:paraId="3AE291E8" w14:textId="77777777" w:rsidR="003E67DF" w:rsidRPr="002D7E00" w:rsidRDefault="003E67DF" w:rsidP="00A3736C">
            <w:pPr>
              <w:spacing w:line="175" w:lineRule="auto"/>
              <w:jc w:val="both"/>
              <w:rPr>
                <w:sz w:val="19"/>
                <w:szCs w:val="19"/>
              </w:rPr>
            </w:pPr>
            <w:r w:rsidRPr="002D7E00">
              <w:rPr>
                <w:sz w:val="19"/>
                <w:szCs w:val="19"/>
              </w:rPr>
              <w:t xml:space="preserve">Монтаж стальных конструкций одноэтажных </w:t>
            </w:r>
            <w:r w:rsidR="001F3C96" w:rsidRPr="002D7E00">
              <w:rPr>
                <w:sz w:val="19"/>
                <w:szCs w:val="19"/>
              </w:rPr>
              <w:t>и мног</w:t>
            </w:r>
            <w:r w:rsidR="001F3C96" w:rsidRPr="002D7E00">
              <w:rPr>
                <w:sz w:val="19"/>
                <w:szCs w:val="19"/>
              </w:rPr>
              <w:t>о</w:t>
            </w:r>
            <w:r w:rsidR="001F3C96" w:rsidRPr="002D7E00">
              <w:rPr>
                <w:sz w:val="19"/>
                <w:szCs w:val="19"/>
              </w:rPr>
              <w:t xml:space="preserve">этажных </w:t>
            </w:r>
            <w:r w:rsidRPr="002D7E00">
              <w:rPr>
                <w:sz w:val="19"/>
                <w:szCs w:val="19"/>
              </w:rPr>
              <w:t>здани</w:t>
            </w:r>
            <w:r w:rsidR="00611158" w:rsidRPr="002D7E00">
              <w:rPr>
                <w:sz w:val="19"/>
                <w:szCs w:val="19"/>
              </w:rPr>
              <w:t>й</w:t>
            </w:r>
            <w:r w:rsidR="001F7F4B" w:rsidRPr="002D7E00">
              <w:rPr>
                <w:sz w:val="19"/>
                <w:szCs w:val="19"/>
              </w:rPr>
              <w:t>.</w:t>
            </w:r>
          </w:p>
          <w:p w14:paraId="21043219" w14:textId="77777777" w:rsidR="00FF2873" w:rsidRDefault="003E67DF" w:rsidP="002D7E00">
            <w:pPr>
              <w:spacing w:line="175" w:lineRule="auto"/>
              <w:jc w:val="both"/>
              <w:rPr>
                <w:sz w:val="19"/>
                <w:szCs w:val="19"/>
              </w:rPr>
            </w:pPr>
            <w:r w:rsidRPr="002D7E00">
              <w:rPr>
                <w:sz w:val="19"/>
                <w:szCs w:val="19"/>
              </w:rPr>
              <w:t xml:space="preserve">Монтаж конструкций </w:t>
            </w:r>
            <w:r w:rsidR="001F3C96" w:rsidRPr="002D7E00">
              <w:rPr>
                <w:sz w:val="19"/>
                <w:szCs w:val="19"/>
              </w:rPr>
              <w:t>транспортных галерей</w:t>
            </w:r>
            <w:r w:rsidR="006463B1" w:rsidRPr="002D7E00">
              <w:rPr>
                <w:sz w:val="19"/>
                <w:szCs w:val="19"/>
              </w:rPr>
              <w:t>.</w:t>
            </w:r>
          </w:p>
          <w:p w14:paraId="3902A121" w14:textId="77777777" w:rsidR="002D7E00" w:rsidRPr="002D7E00" w:rsidRDefault="002D7E00" w:rsidP="002D7E00">
            <w:pPr>
              <w:spacing w:line="175" w:lineRule="auto"/>
              <w:jc w:val="both"/>
              <w:rPr>
                <w:sz w:val="19"/>
                <w:szCs w:val="19"/>
              </w:rPr>
            </w:pPr>
          </w:p>
        </w:tc>
        <w:tc>
          <w:tcPr>
            <w:tcW w:w="1843" w:type="dxa"/>
            <w:tcBorders>
              <w:top w:val="double" w:sz="6" w:space="0" w:color="auto"/>
              <w:left w:val="single" w:sz="6" w:space="0" w:color="auto"/>
              <w:bottom w:val="single" w:sz="6" w:space="0" w:color="auto"/>
              <w:right w:val="single" w:sz="6" w:space="0" w:color="auto"/>
            </w:tcBorders>
          </w:tcPr>
          <w:p w14:paraId="34EC43BC" w14:textId="77777777" w:rsidR="003E67DF" w:rsidRPr="002D7E00" w:rsidRDefault="003E67DF" w:rsidP="00AE08EE">
            <w:pPr>
              <w:spacing w:line="192" w:lineRule="auto"/>
              <w:ind w:left="-17"/>
              <w:rPr>
                <w:sz w:val="19"/>
                <w:szCs w:val="19"/>
              </w:rPr>
            </w:pPr>
            <w:r w:rsidRPr="002D7E00">
              <w:rPr>
                <w:sz w:val="19"/>
                <w:szCs w:val="19"/>
              </w:rPr>
              <w:t>СТБ 1749-2007</w:t>
            </w:r>
          </w:p>
          <w:p w14:paraId="66EF477B" w14:textId="77777777" w:rsidR="003E67DF" w:rsidRPr="002D7E00" w:rsidRDefault="003E67DF" w:rsidP="00AE08EE">
            <w:pPr>
              <w:spacing w:line="192" w:lineRule="auto"/>
              <w:ind w:left="-17" w:right="-17"/>
              <w:rPr>
                <w:sz w:val="19"/>
                <w:szCs w:val="19"/>
              </w:rPr>
            </w:pPr>
          </w:p>
        </w:tc>
      </w:tr>
      <w:tr w:rsidR="003E67DF" w:rsidRPr="008C12E9" w14:paraId="433657BB" w14:textId="77777777" w:rsidTr="00D34A7F">
        <w:trPr>
          <w:trHeight w:val="522"/>
        </w:trPr>
        <w:tc>
          <w:tcPr>
            <w:tcW w:w="1560" w:type="dxa"/>
            <w:tcBorders>
              <w:top w:val="double" w:sz="6" w:space="0" w:color="auto"/>
              <w:bottom w:val="single" w:sz="4" w:space="0" w:color="auto"/>
            </w:tcBorders>
          </w:tcPr>
          <w:p w14:paraId="0E26F9F5" w14:textId="77777777" w:rsidR="003E67DF" w:rsidRPr="002D7E00" w:rsidRDefault="00FD0FDC" w:rsidP="00B97492">
            <w:pPr>
              <w:spacing w:line="209" w:lineRule="auto"/>
              <w:ind w:right="-62"/>
              <w:rPr>
                <w:b/>
                <w:spacing w:val="-4"/>
                <w:sz w:val="19"/>
                <w:szCs w:val="19"/>
              </w:rPr>
            </w:pPr>
            <w:r w:rsidRPr="002D7E00">
              <w:rPr>
                <w:b/>
                <w:spacing w:val="-4"/>
                <w:sz w:val="19"/>
                <w:szCs w:val="19"/>
              </w:rPr>
              <w:t>Устройство антикоррозио</w:t>
            </w:r>
            <w:r w:rsidRPr="002D7E00">
              <w:rPr>
                <w:b/>
                <w:spacing w:val="-4"/>
                <w:sz w:val="19"/>
                <w:szCs w:val="19"/>
              </w:rPr>
              <w:t>н</w:t>
            </w:r>
            <w:r w:rsidRPr="002D7E00">
              <w:rPr>
                <w:b/>
                <w:spacing w:val="-4"/>
                <w:sz w:val="19"/>
                <w:szCs w:val="19"/>
              </w:rPr>
              <w:t>ных покрытий строительных конструкций зданий и соор</w:t>
            </w:r>
            <w:r w:rsidRPr="002D7E00">
              <w:rPr>
                <w:b/>
                <w:spacing w:val="-4"/>
                <w:sz w:val="19"/>
                <w:szCs w:val="19"/>
              </w:rPr>
              <w:t>у</w:t>
            </w:r>
            <w:r w:rsidRPr="002D7E00">
              <w:rPr>
                <w:b/>
                <w:spacing w:val="-4"/>
                <w:sz w:val="19"/>
                <w:szCs w:val="19"/>
              </w:rPr>
              <w:t>жений</w:t>
            </w:r>
          </w:p>
        </w:tc>
        <w:tc>
          <w:tcPr>
            <w:tcW w:w="1701" w:type="dxa"/>
            <w:tcBorders>
              <w:top w:val="double" w:sz="6" w:space="0" w:color="auto"/>
              <w:bottom w:val="single" w:sz="4" w:space="0" w:color="auto"/>
            </w:tcBorders>
          </w:tcPr>
          <w:p w14:paraId="084FDAB0" w14:textId="77777777" w:rsidR="003E67DF" w:rsidRPr="002D7E00" w:rsidRDefault="003E67DF" w:rsidP="00CA6E9C">
            <w:pPr>
              <w:ind w:left="-17" w:right="-17"/>
              <w:rPr>
                <w:spacing w:val="-4"/>
                <w:sz w:val="18"/>
                <w:szCs w:val="18"/>
              </w:rPr>
            </w:pPr>
            <w:r w:rsidRPr="002D7E00">
              <w:rPr>
                <w:spacing w:val="-4"/>
                <w:sz w:val="18"/>
                <w:szCs w:val="18"/>
              </w:rPr>
              <w:t>ТКП 45-5.09-33-2006</w:t>
            </w:r>
          </w:p>
          <w:p w14:paraId="7A854BA1" w14:textId="77777777" w:rsidR="00755D62" w:rsidRPr="002D7E00" w:rsidRDefault="00755D62" w:rsidP="00755D62">
            <w:pPr>
              <w:ind w:left="-17" w:right="-17"/>
              <w:rPr>
                <w:sz w:val="18"/>
                <w:szCs w:val="18"/>
              </w:rPr>
            </w:pPr>
            <w:r w:rsidRPr="002D7E00">
              <w:rPr>
                <w:sz w:val="18"/>
                <w:szCs w:val="18"/>
              </w:rPr>
              <w:t>СТБ 1684-2006</w:t>
            </w:r>
          </w:p>
          <w:p w14:paraId="66B35A72" w14:textId="77777777" w:rsidR="003E67DF" w:rsidRPr="002D7E00" w:rsidRDefault="003E67DF" w:rsidP="00755D62">
            <w:pPr>
              <w:ind w:left="-17" w:right="-17"/>
              <w:rPr>
                <w:sz w:val="18"/>
                <w:szCs w:val="18"/>
              </w:rPr>
            </w:pPr>
          </w:p>
        </w:tc>
        <w:tc>
          <w:tcPr>
            <w:tcW w:w="4394" w:type="dxa"/>
            <w:tcBorders>
              <w:top w:val="double" w:sz="6" w:space="0" w:color="auto"/>
              <w:bottom w:val="single" w:sz="4" w:space="0" w:color="auto"/>
            </w:tcBorders>
          </w:tcPr>
          <w:p w14:paraId="09A1A41B" w14:textId="77777777" w:rsidR="003E67DF" w:rsidRPr="002D7E00" w:rsidRDefault="003E67DF" w:rsidP="00E3297A">
            <w:pPr>
              <w:spacing w:line="204" w:lineRule="auto"/>
              <w:ind w:right="-17"/>
              <w:jc w:val="both"/>
              <w:rPr>
                <w:sz w:val="19"/>
                <w:szCs w:val="19"/>
              </w:rPr>
            </w:pPr>
            <w:r w:rsidRPr="002D7E00">
              <w:rPr>
                <w:sz w:val="19"/>
                <w:szCs w:val="19"/>
              </w:rPr>
              <w:t>Подготовка поверхности.</w:t>
            </w:r>
          </w:p>
          <w:p w14:paraId="19214760" w14:textId="77777777" w:rsidR="003E67DF" w:rsidRPr="002D7E00" w:rsidRDefault="003E67DF" w:rsidP="00E3297A">
            <w:pPr>
              <w:spacing w:line="204" w:lineRule="auto"/>
              <w:ind w:right="-17"/>
              <w:jc w:val="both"/>
              <w:rPr>
                <w:sz w:val="19"/>
                <w:szCs w:val="19"/>
              </w:rPr>
            </w:pPr>
            <w:r w:rsidRPr="002D7E00">
              <w:rPr>
                <w:sz w:val="19"/>
                <w:szCs w:val="19"/>
              </w:rPr>
              <w:t>Лакокрасочные покрытия.</w:t>
            </w:r>
          </w:p>
          <w:p w14:paraId="2CBBDDC1" w14:textId="77777777" w:rsidR="003E67DF" w:rsidRPr="002D7E00" w:rsidRDefault="003E67DF" w:rsidP="00E3297A">
            <w:pPr>
              <w:spacing w:line="204" w:lineRule="auto"/>
              <w:ind w:right="-17"/>
              <w:jc w:val="both"/>
              <w:rPr>
                <w:sz w:val="19"/>
                <w:szCs w:val="19"/>
              </w:rPr>
            </w:pPr>
            <w:r w:rsidRPr="002D7E00">
              <w:rPr>
                <w:sz w:val="19"/>
                <w:szCs w:val="19"/>
              </w:rPr>
              <w:t>Маст</w:t>
            </w:r>
            <w:r w:rsidR="00FD0FDC" w:rsidRPr="002D7E00">
              <w:rPr>
                <w:sz w:val="19"/>
                <w:szCs w:val="19"/>
              </w:rPr>
              <w:t>ичные, шпатлевочные и наливные</w:t>
            </w:r>
            <w:r w:rsidRPr="002D7E00">
              <w:rPr>
                <w:sz w:val="19"/>
                <w:szCs w:val="19"/>
              </w:rPr>
              <w:t xml:space="preserve"> покрытия.</w:t>
            </w:r>
          </w:p>
          <w:p w14:paraId="3E371193" w14:textId="77777777" w:rsidR="00FD0FDC" w:rsidRPr="002D7E00" w:rsidRDefault="00FD0FDC" w:rsidP="00E3297A">
            <w:pPr>
              <w:spacing w:line="204" w:lineRule="auto"/>
              <w:ind w:right="-17"/>
              <w:jc w:val="both"/>
              <w:rPr>
                <w:sz w:val="19"/>
                <w:szCs w:val="19"/>
              </w:rPr>
            </w:pPr>
            <w:r w:rsidRPr="002D7E00">
              <w:rPr>
                <w:sz w:val="19"/>
                <w:szCs w:val="19"/>
              </w:rPr>
              <w:t>Гуммировочные покрытия.</w:t>
            </w:r>
          </w:p>
          <w:p w14:paraId="61AA13C9" w14:textId="77777777" w:rsidR="00687A67" w:rsidRPr="002D7E00" w:rsidRDefault="00687A67" w:rsidP="00E3297A">
            <w:pPr>
              <w:spacing w:line="204" w:lineRule="auto"/>
              <w:ind w:right="-17"/>
              <w:jc w:val="both"/>
              <w:rPr>
                <w:sz w:val="19"/>
                <w:szCs w:val="19"/>
              </w:rPr>
            </w:pPr>
            <w:r w:rsidRPr="002D7E00">
              <w:rPr>
                <w:sz w:val="19"/>
                <w:szCs w:val="19"/>
              </w:rPr>
              <w:t>Оклеечные покрытия.</w:t>
            </w:r>
          </w:p>
          <w:p w14:paraId="54C5E8A0" w14:textId="77777777" w:rsidR="00FD0FDC" w:rsidRPr="002D7E00" w:rsidRDefault="00FD0FDC" w:rsidP="00E3297A">
            <w:pPr>
              <w:spacing w:line="204" w:lineRule="auto"/>
              <w:ind w:right="-17"/>
              <w:jc w:val="both"/>
              <w:rPr>
                <w:sz w:val="19"/>
                <w:szCs w:val="19"/>
              </w:rPr>
            </w:pPr>
            <w:r w:rsidRPr="002D7E00">
              <w:rPr>
                <w:sz w:val="19"/>
                <w:szCs w:val="19"/>
              </w:rPr>
              <w:t xml:space="preserve">Металлизационные </w:t>
            </w:r>
            <w:r w:rsidR="00687A67" w:rsidRPr="002D7E00">
              <w:rPr>
                <w:sz w:val="19"/>
                <w:szCs w:val="19"/>
              </w:rPr>
              <w:t xml:space="preserve">и комбинированные </w:t>
            </w:r>
            <w:r w:rsidRPr="002D7E00">
              <w:rPr>
                <w:sz w:val="19"/>
                <w:szCs w:val="19"/>
              </w:rPr>
              <w:t>покрытия</w:t>
            </w:r>
            <w:r w:rsidR="00687A67" w:rsidRPr="002D7E00">
              <w:rPr>
                <w:sz w:val="19"/>
                <w:szCs w:val="19"/>
              </w:rPr>
              <w:t>.</w:t>
            </w:r>
          </w:p>
          <w:p w14:paraId="477A1D76" w14:textId="77777777" w:rsidR="00FF2873" w:rsidRDefault="00687A67" w:rsidP="002D7E00">
            <w:pPr>
              <w:spacing w:line="204" w:lineRule="auto"/>
              <w:ind w:right="-17"/>
              <w:jc w:val="both"/>
              <w:rPr>
                <w:sz w:val="19"/>
                <w:szCs w:val="19"/>
              </w:rPr>
            </w:pPr>
            <w:r w:rsidRPr="002D7E00">
              <w:rPr>
                <w:sz w:val="19"/>
                <w:szCs w:val="19"/>
              </w:rPr>
              <w:t>Облицовочные и футеровочные покрытия.</w:t>
            </w:r>
          </w:p>
          <w:p w14:paraId="32C921D1" w14:textId="77777777" w:rsidR="002D7E00" w:rsidRPr="002D7E00" w:rsidRDefault="002D7E00" w:rsidP="002D7E00">
            <w:pPr>
              <w:spacing w:line="204" w:lineRule="auto"/>
              <w:ind w:right="-17"/>
              <w:jc w:val="both"/>
              <w:rPr>
                <w:sz w:val="19"/>
                <w:szCs w:val="19"/>
              </w:rPr>
            </w:pPr>
          </w:p>
        </w:tc>
        <w:tc>
          <w:tcPr>
            <w:tcW w:w="1843" w:type="dxa"/>
            <w:tcBorders>
              <w:top w:val="double" w:sz="6" w:space="0" w:color="auto"/>
              <w:bottom w:val="single" w:sz="4" w:space="0" w:color="auto"/>
            </w:tcBorders>
          </w:tcPr>
          <w:p w14:paraId="6923229E" w14:textId="77777777" w:rsidR="003E67DF" w:rsidRPr="002D7E00" w:rsidRDefault="003E67DF" w:rsidP="00CA6E9C">
            <w:pPr>
              <w:ind w:left="-17" w:right="-17"/>
              <w:rPr>
                <w:sz w:val="19"/>
                <w:szCs w:val="19"/>
              </w:rPr>
            </w:pPr>
            <w:r w:rsidRPr="002D7E00">
              <w:rPr>
                <w:sz w:val="19"/>
                <w:szCs w:val="19"/>
              </w:rPr>
              <w:t>СТБ 1684-2006</w:t>
            </w:r>
          </w:p>
          <w:p w14:paraId="03F4037C" w14:textId="77777777" w:rsidR="003E67DF" w:rsidRPr="002D7E00" w:rsidRDefault="003E67DF" w:rsidP="00CA6E9C">
            <w:pPr>
              <w:ind w:left="-17" w:right="-17"/>
              <w:rPr>
                <w:sz w:val="19"/>
                <w:szCs w:val="19"/>
              </w:rPr>
            </w:pPr>
          </w:p>
        </w:tc>
      </w:tr>
      <w:tr w:rsidR="00F3560A" w:rsidRPr="008C12E9" w14:paraId="6DAB8851" w14:textId="77777777" w:rsidTr="00D54D33">
        <w:trPr>
          <w:trHeight w:val="42"/>
        </w:trPr>
        <w:tc>
          <w:tcPr>
            <w:tcW w:w="1560" w:type="dxa"/>
            <w:vMerge w:val="restart"/>
            <w:tcBorders>
              <w:top w:val="double" w:sz="6" w:space="0" w:color="auto"/>
            </w:tcBorders>
          </w:tcPr>
          <w:p w14:paraId="16D076CE" w14:textId="77777777" w:rsidR="002D7E00" w:rsidRPr="002D7E00" w:rsidRDefault="00F3560A" w:rsidP="00F3560A">
            <w:pPr>
              <w:spacing w:line="211" w:lineRule="auto"/>
              <w:rPr>
                <w:b/>
                <w:sz w:val="19"/>
                <w:szCs w:val="19"/>
              </w:rPr>
            </w:pPr>
            <w:r w:rsidRPr="002D7E00">
              <w:rPr>
                <w:b/>
                <w:sz w:val="19"/>
                <w:szCs w:val="19"/>
              </w:rPr>
              <w:t>Благоустрой</w:t>
            </w:r>
            <w:r w:rsidRPr="002D7E00">
              <w:rPr>
                <w:b/>
                <w:sz w:val="19"/>
                <w:szCs w:val="19"/>
              </w:rPr>
              <w:lastRenderedPageBreak/>
              <w:t>ство территорий</w:t>
            </w:r>
          </w:p>
          <w:p w14:paraId="566A7674" w14:textId="77777777" w:rsidR="002D7E00" w:rsidRPr="002D7E00" w:rsidRDefault="002D7E00" w:rsidP="002D7E00">
            <w:pPr>
              <w:rPr>
                <w:sz w:val="19"/>
                <w:szCs w:val="19"/>
              </w:rPr>
            </w:pPr>
          </w:p>
          <w:p w14:paraId="4D4F3421" w14:textId="77777777" w:rsidR="002D7E00" w:rsidRPr="002D7E00" w:rsidRDefault="002D7E00" w:rsidP="002D7E00">
            <w:pPr>
              <w:rPr>
                <w:sz w:val="19"/>
                <w:szCs w:val="19"/>
              </w:rPr>
            </w:pPr>
          </w:p>
          <w:p w14:paraId="728FB6B8" w14:textId="77777777" w:rsidR="002D7E00" w:rsidRPr="002D7E00" w:rsidRDefault="002D7E00" w:rsidP="002D7E00">
            <w:pPr>
              <w:rPr>
                <w:sz w:val="19"/>
                <w:szCs w:val="19"/>
              </w:rPr>
            </w:pPr>
          </w:p>
          <w:p w14:paraId="0E619DCB" w14:textId="77777777" w:rsidR="002D7E00" w:rsidRPr="002D7E00" w:rsidRDefault="002D7E00" w:rsidP="002D7E00">
            <w:pPr>
              <w:rPr>
                <w:sz w:val="19"/>
                <w:szCs w:val="19"/>
              </w:rPr>
            </w:pPr>
          </w:p>
          <w:p w14:paraId="51EF2C6B" w14:textId="77777777" w:rsidR="002D7E00" w:rsidRPr="002D7E00" w:rsidRDefault="002D7E00" w:rsidP="002D7E00">
            <w:pPr>
              <w:rPr>
                <w:sz w:val="19"/>
                <w:szCs w:val="19"/>
              </w:rPr>
            </w:pPr>
          </w:p>
          <w:p w14:paraId="5F87DD23" w14:textId="77777777" w:rsidR="002D7E00" w:rsidRPr="002D7E00" w:rsidRDefault="002D7E00" w:rsidP="002D7E00">
            <w:pPr>
              <w:rPr>
                <w:sz w:val="19"/>
                <w:szCs w:val="19"/>
              </w:rPr>
            </w:pPr>
          </w:p>
          <w:p w14:paraId="7A3B6080" w14:textId="77777777" w:rsidR="002D7E00" w:rsidRPr="002D7E00" w:rsidRDefault="002D7E00" w:rsidP="002D7E00">
            <w:pPr>
              <w:rPr>
                <w:sz w:val="19"/>
                <w:szCs w:val="19"/>
              </w:rPr>
            </w:pPr>
          </w:p>
          <w:p w14:paraId="52F21811" w14:textId="77777777" w:rsidR="002D7E00" w:rsidRPr="002D7E00" w:rsidRDefault="002D7E00" w:rsidP="002D7E00">
            <w:pPr>
              <w:rPr>
                <w:sz w:val="19"/>
                <w:szCs w:val="19"/>
              </w:rPr>
            </w:pPr>
          </w:p>
          <w:p w14:paraId="2C9230E6" w14:textId="77777777" w:rsidR="00F3560A" w:rsidRPr="002D7E00" w:rsidRDefault="00F3560A" w:rsidP="002D7E00">
            <w:pPr>
              <w:rPr>
                <w:sz w:val="19"/>
                <w:szCs w:val="19"/>
              </w:rPr>
            </w:pPr>
          </w:p>
        </w:tc>
        <w:tc>
          <w:tcPr>
            <w:tcW w:w="1701" w:type="dxa"/>
            <w:tcBorders>
              <w:top w:val="double" w:sz="6" w:space="0" w:color="auto"/>
              <w:bottom w:val="double" w:sz="6" w:space="0" w:color="auto"/>
            </w:tcBorders>
          </w:tcPr>
          <w:p w14:paraId="7F6AB088" w14:textId="77777777" w:rsidR="00F3560A" w:rsidRPr="002D7E00" w:rsidRDefault="00F3560A" w:rsidP="00F3560A">
            <w:pPr>
              <w:ind w:left="-17" w:right="-17"/>
              <w:rPr>
                <w:sz w:val="18"/>
                <w:szCs w:val="18"/>
              </w:rPr>
            </w:pPr>
            <w:r w:rsidRPr="002D7E00">
              <w:rPr>
                <w:sz w:val="18"/>
                <w:szCs w:val="18"/>
              </w:rPr>
              <w:lastRenderedPageBreak/>
              <w:t xml:space="preserve">ТКП 45-3.02-7-2005 </w:t>
            </w:r>
          </w:p>
          <w:p w14:paraId="3B034E76" w14:textId="77777777" w:rsidR="00F3560A" w:rsidRPr="002D7E00" w:rsidRDefault="00F3560A" w:rsidP="00F3560A">
            <w:pPr>
              <w:ind w:left="-17" w:right="-17"/>
              <w:rPr>
                <w:sz w:val="18"/>
                <w:szCs w:val="18"/>
              </w:rPr>
            </w:pPr>
            <w:r w:rsidRPr="002D7E00">
              <w:rPr>
                <w:sz w:val="18"/>
                <w:szCs w:val="18"/>
              </w:rPr>
              <w:lastRenderedPageBreak/>
              <w:t>СТБ 1685-2006</w:t>
            </w:r>
          </w:p>
          <w:p w14:paraId="08E5E4DB" w14:textId="77777777" w:rsidR="00F3560A" w:rsidRPr="002D7E00"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76894CD1" w14:textId="77777777" w:rsidR="00F3560A" w:rsidRPr="002D7E00" w:rsidRDefault="00F3560A" w:rsidP="00414AEA">
            <w:pPr>
              <w:spacing w:line="206" w:lineRule="auto"/>
              <w:ind w:right="-17"/>
              <w:jc w:val="both"/>
              <w:rPr>
                <w:sz w:val="19"/>
                <w:szCs w:val="19"/>
              </w:rPr>
            </w:pPr>
            <w:r w:rsidRPr="002D7E00">
              <w:rPr>
                <w:sz w:val="19"/>
                <w:szCs w:val="19"/>
              </w:rPr>
              <w:lastRenderedPageBreak/>
              <w:t>Сооружение земляного полотна.</w:t>
            </w:r>
          </w:p>
          <w:p w14:paraId="0C54F506" w14:textId="77777777" w:rsidR="00F3560A" w:rsidRPr="002D7E00" w:rsidRDefault="00F3560A" w:rsidP="00414AEA">
            <w:pPr>
              <w:spacing w:line="206" w:lineRule="auto"/>
              <w:ind w:right="-17"/>
              <w:jc w:val="both"/>
              <w:rPr>
                <w:sz w:val="19"/>
                <w:szCs w:val="19"/>
              </w:rPr>
            </w:pPr>
            <w:r w:rsidRPr="002D7E00">
              <w:rPr>
                <w:sz w:val="19"/>
                <w:szCs w:val="19"/>
              </w:rPr>
              <w:t>Устройство слоев осн</w:t>
            </w:r>
            <w:r w:rsidRPr="002D7E00">
              <w:rPr>
                <w:sz w:val="19"/>
                <w:szCs w:val="19"/>
              </w:rPr>
              <w:t>о</w:t>
            </w:r>
            <w:r w:rsidRPr="002D7E00">
              <w:rPr>
                <w:sz w:val="19"/>
                <w:szCs w:val="19"/>
              </w:rPr>
              <w:t>вания.</w:t>
            </w:r>
          </w:p>
          <w:p w14:paraId="3248ADD7" w14:textId="77777777" w:rsidR="00F3560A" w:rsidRPr="002D7E00" w:rsidRDefault="00F3560A" w:rsidP="00414AEA">
            <w:pPr>
              <w:spacing w:line="206" w:lineRule="auto"/>
              <w:ind w:right="-17"/>
              <w:jc w:val="both"/>
              <w:rPr>
                <w:sz w:val="19"/>
                <w:szCs w:val="19"/>
              </w:rPr>
            </w:pPr>
            <w:r w:rsidRPr="002D7E00">
              <w:rPr>
                <w:sz w:val="19"/>
                <w:szCs w:val="19"/>
              </w:rPr>
              <w:lastRenderedPageBreak/>
              <w:t>Установка бортового ка</w:t>
            </w:r>
            <w:r w:rsidRPr="002D7E00">
              <w:rPr>
                <w:sz w:val="19"/>
                <w:szCs w:val="19"/>
              </w:rPr>
              <w:t>м</w:t>
            </w:r>
            <w:r w:rsidRPr="002D7E00">
              <w:rPr>
                <w:sz w:val="19"/>
                <w:szCs w:val="19"/>
              </w:rPr>
              <w:t>ня.</w:t>
            </w:r>
          </w:p>
          <w:p w14:paraId="2941CF99" w14:textId="77777777" w:rsidR="00F3560A" w:rsidRPr="002D7E00" w:rsidRDefault="00F3560A" w:rsidP="00414AEA">
            <w:pPr>
              <w:spacing w:line="206" w:lineRule="auto"/>
              <w:jc w:val="both"/>
              <w:rPr>
                <w:sz w:val="19"/>
                <w:szCs w:val="19"/>
              </w:rPr>
            </w:pPr>
            <w:r w:rsidRPr="002D7E00">
              <w:rPr>
                <w:sz w:val="19"/>
                <w:szCs w:val="19"/>
              </w:rPr>
              <w:t>Устро</w:t>
            </w:r>
            <w:r w:rsidR="002D7E00" w:rsidRPr="002D7E00">
              <w:rPr>
                <w:sz w:val="19"/>
                <w:szCs w:val="19"/>
              </w:rPr>
              <w:t>0</w:t>
            </w:r>
            <w:r w:rsidRPr="002D7E00">
              <w:rPr>
                <w:sz w:val="19"/>
                <w:szCs w:val="19"/>
              </w:rPr>
              <w:t>йство сборного покрытия из тротуарных плит.</w:t>
            </w:r>
          </w:p>
        </w:tc>
        <w:tc>
          <w:tcPr>
            <w:tcW w:w="1843" w:type="dxa"/>
            <w:tcBorders>
              <w:top w:val="double" w:sz="6" w:space="0" w:color="auto"/>
              <w:bottom w:val="double" w:sz="6" w:space="0" w:color="auto"/>
            </w:tcBorders>
          </w:tcPr>
          <w:p w14:paraId="5CC5E6CA" w14:textId="77777777" w:rsidR="00F3560A" w:rsidRPr="002D7E00" w:rsidRDefault="00F3560A" w:rsidP="00F3560A">
            <w:pPr>
              <w:ind w:left="-17" w:right="-17"/>
              <w:rPr>
                <w:sz w:val="19"/>
                <w:szCs w:val="19"/>
              </w:rPr>
            </w:pPr>
            <w:r w:rsidRPr="002D7E00">
              <w:rPr>
                <w:sz w:val="19"/>
                <w:szCs w:val="19"/>
              </w:rPr>
              <w:lastRenderedPageBreak/>
              <w:t>СТБ 1685-2006</w:t>
            </w:r>
          </w:p>
          <w:p w14:paraId="2F33B4CA" w14:textId="77777777" w:rsidR="00F3560A" w:rsidRPr="002D7E00" w:rsidRDefault="00F3560A" w:rsidP="00F3560A">
            <w:pPr>
              <w:spacing w:line="60" w:lineRule="atLeast"/>
              <w:ind w:right="-17"/>
              <w:jc w:val="both"/>
              <w:rPr>
                <w:sz w:val="19"/>
                <w:szCs w:val="19"/>
              </w:rPr>
            </w:pPr>
          </w:p>
        </w:tc>
      </w:tr>
      <w:tr w:rsidR="00F3560A" w:rsidRPr="008C12E9" w14:paraId="6C7BE9AE" w14:textId="77777777" w:rsidTr="00D54D33">
        <w:trPr>
          <w:trHeight w:val="42"/>
        </w:trPr>
        <w:tc>
          <w:tcPr>
            <w:tcW w:w="1560" w:type="dxa"/>
            <w:vMerge/>
          </w:tcPr>
          <w:p w14:paraId="68996A95" w14:textId="77777777" w:rsidR="00F3560A" w:rsidRPr="002D7E00" w:rsidRDefault="00F3560A" w:rsidP="00F3560A">
            <w:pPr>
              <w:spacing w:line="211" w:lineRule="auto"/>
              <w:rPr>
                <w:b/>
                <w:sz w:val="19"/>
                <w:szCs w:val="19"/>
              </w:rPr>
            </w:pPr>
          </w:p>
        </w:tc>
        <w:tc>
          <w:tcPr>
            <w:tcW w:w="1701" w:type="dxa"/>
            <w:tcBorders>
              <w:top w:val="double" w:sz="6" w:space="0" w:color="auto"/>
              <w:bottom w:val="double" w:sz="6" w:space="0" w:color="auto"/>
            </w:tcBorders>
          </w:tcPr>
          <w:p w14:paraId="609ACA57" w14:textId="77777777" w:rsidR="00F3560A" w:rsidRPr="002D7E00" w:rsidRDefault="00F3560A" w:rsidP="00F3560A">
            <w:pPr>
              <w:spacing w:line="60" w:lineRule="atLeast"/>
              <w:ind w:right="-63"/>
              <w:jc w:val="both"/>
              <w:rPr>
                <w:spacing w:val="-4"/>
                <w:sz w:val="18"/>
                <w:szCs w:val="18"/>
              </w:rPr>
            </w:pPr>
            <w:r w:rsidRPr="002D7E00">
              <w:rPr>
                <w:spacing w:val="-4"/>
                <w:sz w:val="18"/>
                <w:szCs w:val="18"/>
              </w:rPr>
              <w:t xml:space="preserve">ТКП 45-3.02-70-2009 </w:t>
            </w:r>
          </w:p>
          <w:p w14:paraId="2D51613F" w14:textId="77777777" w:rsidR="00F3560A" w:rsidRPr="002D7E00" w:rsidRDefault="00F3560A" w:rsidP="00F3560A">
            <w:pPr>
              <w:spacing w:line="60" w:lineRule="atLeast"/>
              <w:ind w:right="-17"/>
              <w:jc w:val="both"/>
              <w:rPr>
                <w:sz w:val="18"/>
                <w:szCs w:val="18"/>
              </w:rPr>
            </w:pPr>
            <w:r w:rsidRPr="002D7E00">
              <w:rPr>
                <w:sz w:val="18"/>
                <w:szCs w:val="18"/>
              </w:rPr>
              <w:t>СТБ 1349-2009</w:t>
            </w:r>
          </w:p>
        </w:tc>
        <w:tc>
          <w:tcPr>
            <w:tcW w:w="4394" w:type="dxa"/>
            <w:tcBorders>
              <w:top w:val="double" w:sz="6" w:space="0" w:color="auto"/>
              <w:bottom w:val="double" w:sz="6" w:space="0" w:color="auto"/>
            </w:tcBorders>
          </w:tcPr>
          <w:p w14:paraId="260C681C" w14:textId="77777777" w:rsidR="00F3560A" w:rsidRPr="002D7E00" w:rsidRDefault="00F3560A" w:rsidP="00414AEA">
            <w:pPr>
              <w:spacing w:line="206" w:lineRule="auto"/>
              <w:jc w:val="both"/>
              <w:rPr>
                <w:sz w:val="19"/>
                <w:szCs w:val="19"/>
              </w:rPr>
            </w:pPr>
            <w:r w:rsidRPr="002D7E00">
              <w:rPr>
                <w:sz w:val="19"/>
                <w:szCs w:val="19"/>
              </w:rPr>
              <w:t>Подготовительные работы.</w:t>
            </w:r>
          </w:p>
          <w:p w14:paraId="4502B2D1" w14:textId="77777777" w:rsidR="00F3560A" w:rsidRPr="002D7E00" w:rsidRDefault="00F3560A" w:rsidP="00414AEA">
            <w:pPr>
              <w:spacing w:line="206" w:lineRule="auto"/>
              <w:ind w:right="-70"/>
              <w:jc w:val="both"/>
              <w:rPr>
                <w:sz w:val="19"/>
                <w:szCs w:val="19"/>
              </w:rPr>
            </w:pPr>
            <w:r w:rsidRPr="002D7E00">
              <w:rPr>
                <w:spacing w:val="-2"/>
                <w:sz w:val="19"/>
                <w:szCs w:val="19"/>
              </w:rPr>
              <w:t>Устройство оснований под асфальтобетонные покр</w:t>
            </w:r>
            <w:r w:rsidRPr="002D7E00">
              <w:rPr>
                <w:spacing w:val="-2"/>
                <w:sz w:val="19"/>
                <w:szCs w:val="19"/>
              </w:rPr>
              <w:t>ы</w:t>
            </w:r>
            <w:r w:rsidRPr="002D7E00">
              <w:rPr>
                <w:spacing w:val="-2"/>
                <w:sz w:val="19"/>
                <w:szCs w:val="19"/>
              </w:rPr>
              <w:t>тия</w:t>
            </w:r>
            <w:r w:rsidRPr="002D7E00">
              <w:rPr>
                <w:sz w:val="19"/>
                <w:szCs w:val="19"/>
              </w:rPr>
              <w:t>.</w:t>
            </w:r>
          </w:p>
          <w:p w14:paraId="1392E20E" w14:textId="77777777" w:rsidR="00F3560A" w:rsidRPr="002D7E00" w:rsidRDefault="00F3560A" w:rsidP="00414AEA">
            <w:pPr>
              <w:spacing w:line="206" w:lineRule="auto"/>
              <w:jc w:val="both"/>
              <w:rPr>
                <w:sz w:val="19"/>
                <w:szCs w:val="19"/>
              </w:rPr>
            </w:pPr>
            <w:r w:rsidRPr="002D7E00">
              <w:rPr>
                <w:sz w:val="19"/>
                <w:szCs w:val="19"/>
              </w:rPr>
              <w:t>Устройство асфальтобетонных покрытий.</w:t>
            </w:r>
          </w:p>
        </w:tc>
        <w:tc>
          <w:tcPr>
            <w:tcW w:w="1843" w:type="dxa"/>
            <w:tcBorders>
              <w:top w:val="double" w:sz="6" w:space="0" w:color="auto"/>
              <w:bottom w:val="double" w:sz="6" w:space="0" w:color="auto"/>
            </w:tcBorders>
          </w:tcPr>
          <w:p w14:paraId="04F6FCAB" w14:textId="77777777" w:rsidR="00F3560A" w:rsidRPr="002D7E00" w:rsidRDefault="00F3560A" w:rsidP="00F3560A">
            <w:pPr>
              <w:spacing w:line="60" w:lineRule="atLeast"/>
              <w:ind w:right="-17"/>
              <w:jc w:val="both"/>
              <w:rPr>
                <w:sz w:val="19"/>
                <w:szCs w:val="19"/>
              </w:rPr>
            </w:pPr>
            <w:r w:rsidRPr="002D7E00">
              <w:rPr>
                <w:sz w:val="19"/>
                <w:szCs w:val="19"/>
              </w:rPr>
              <w:t>СТБ 1349-2009</w:t>
            </w:r>
          </w:p>
          <w:p w14:paraId="1247EDD6" w14:textId="77777777" w:rsidR="00F3560A" w:rsidRPr="002D7E00" w:rsidRDefault="00F3560A" w:rsidP="00F3560A">
            <w:pPr>
              <w:spacing w:line="60" w:lineRule="atLeast"/>
              <w:ind w:right="-17"/>
              <w:jc w:val="both"/>
              <w:rPr>
                <w:sz w:val="19"/>
                <w:szCs w:val="19"/>
              </w:rPr>
            </w:pPr>
          </w:p>
        </w:tc>
      </w:tr>
      <w:tr w:rsidR="00F3560A" w:rsidRPr="008C12E9" w14:paraId="3713F273" w14:textId="77777777" w:rsidTr="006A3655">
        <w:trPr>
          <w:trHeight w:val="807"/>
        </w:trPr>
        <w:tc>
          <w:tcPr>
            <w:tcW w:w="1560" w:type="dxa"/>
            <w:vMerge/>
          </w:tcPr>
          <w:p w14:paraId="68C0A83A" w14:textId="77777777" w:rsidR="00F3560A" w:rsidRPr="002D7E00" w:rsidRDefault="00F3560A" w:rsidP="00F3560A">
            <w:pPr>
              <w:spacing w:line="211" w:lineRule="auto"/>
              <w:rPr>
                <w:b/>
                <w:sz w:val="19"/>
                <w:szCs w:val="19"/>
              </w:rPr>
            </w:pPr>
          </w:p>
        </w:tc>
        <w:tc>
          <w:tcPr>
            <w:tcW w:w="1701" w:type="dxa"/>
            <w:tcBorders>
              <w:top w:val="double" w:sz="6" w:space="0" w:color="auto"/>
              <w:bottom w:val="double" w:sz="6" w:space="0" w:color="auto"/>
            </w:tcBorders>
          </w:tcPr>
          <w:p w14:paraId="4202A830" w14:textId="77777777" w:rsidR="00F3560A" w:rsidRPr="002D7E00" w:rsidRDefault="00F3560A" w:rsidP="00F3560A">
            <w:pPr>
              <w:spacing w:line="60" w:lineRule="atLeast"/>
              <w:ind w:right="-63"/>
              <w:jc w:val="both"/>
              <w:rPr>
                <w:spacing w:val="-4"/>
                <w:sz w:val="18"/>
                <w:szCs w:val="18"/>
              </w:rPr>
            </w:pPr>
            <w:r w:rsidRPr="002D7E00">
              <w:rPr>
                <w:spacing w:val="-4"/>
                <w:sz w:val="18"/>
                <w:szCs w:val="18"/>
              </w:rPr>
              <w:t>ТКП 45-3.02-69-2007</w:t>
            </w:r>
          </w:p>
          <w:p w14:paraId="7AFB2196" w14:textId="77777777" w:rsidR="00F3560A" w:rsidRPr="002D7E00" w:rsidRDefault="00F3560A" w:rsidP="00F3560A">
            <w:pPr>
              <w:rPr>
                <w:spacing w:val="-4"/>
                <w:sz w:val="18"/>
                <w:szCs w:val="18"/>
              </w:rPr>
            </w:pPr>
            <w:r w:rsidRPr="002D7E00">
              <w:rPr>
                <w:spacing w:val="-4"/>
                <w:sz w:val="18"/>
                <w:szCs w:val="18"/>
              </w:rPr>
              <w:t>СТБ 2058-2010</w:t>
            </w:r>
          </w:p>
        </w:tc>
        <w:tc>
          <w:tcPr>
            <w:tcW w:w="4394" w:type="dxa"/>
            <w:tcBorders>
              <w:top w:val="double" w:sz="6" w:space="0" w:color="auto"/>
              <w:bottom w:val="double" w:sz="6" w:space="0" w:color="auto"/>
            </w:tcBorders>
          </w:tcPr>
          <w:p w14:paraId="0F4463C4" w14:textId="77777777" w:rsidR="00F3560A" w:rsidRPr="002D7E00" w:rsidRDefault="00F3560A" w:rsidP="00414AEA">
            <w:pPr>
              <w:pStyle w:val="a6"/>
              <w:spacing w:line="206" w:lineRule="auto"/>
              <w:ind w:left="-17"/>
              <w:rPr>
                <w:sz w:val="19"/>
                <w:szCs w:val="19"/>
              </w:rPr>
            </w:pPr>
            <w:r w:rsidRPr="002D7E00">
              <w:rPr>
                <w:sz w:val="19"/>
                <w:szCs w:val="19"/>
              </w:rPr>
              <w:t>Подготовка территории к озеленению.</w:t>
            </w:r>
          </w:p>
          <w:p w14:paraId="4DB41BD0" w14:textId="77777777" w:rsidR="00F3560A" w:rsidRPr="002D7E00" w:rsidRDefault="00F3560A" w:rsidP="00414AEA">
            <w:pPr>
              <w:pStyle w:val="a6"/>
              <w:spacing w:line="206" w:lineRule="auto"/>
              <w:ind w:left="-17"/>
              <w:rPr>
                <w:sz w:val="19"/>
                <w:szCs w:val="19"/>
              </w:rPr>
            </w:pPr>
            <w:r w:rsidRPr="002D7E00">
              <w:rPr>
                <w:sz w:val="19"/>
                <w:szCs w:val="19"/>
              </w:rPr>
              <w:t>Посадочный материал.</w:t>
            </w:r>
          </w:p>
          <w:p w14:paraId="119BCA97" w14:textId="77777777" w:rsidR="00F3560A" w:rsidRPr="002D7E00" w:rsidRDefault="00F3560A" w:rsidP="00414AEA">
            <w:pPr>
              <w:pStyle w:val="a6"/>
              <w:spacing w:line="206" w:lineRule="auto"/>
              <w:ind w:left="-17"/>
              <w:rPr>
                <w:sz w:val="19"/>
                <w:szCs w:val="19"/>
              </w:rPr>
            </w:pPr>
            <w:r w:rsidRPr="002D7E00">
              <w:rPr>
                <w:sz w:val="19"/>
                <w:szCs w:val="19"/>
              </w:rPr>
              <w:t>Посадка деревьев и кустарников.</w:t>
            </w:r>
          </w:p>
          <w:p w14:paraId="20B7B609" w14:textId="77777777" w:rsidR="00F3560A" w:rsidRPr="002D7E00" w:rsidRDefault="00F3560A" w:rsidP="00414AEA">
            <w:pPr>
              <w:pStyle w:val="a6"/>
              <w:spacing w:line="206" w:lineRule="auto"/>
              <w:ind w:left="-17"/>
              <w:rPr>
                <w:sz w:val="19"/>
                <w:szCs w:val="19"/>
              </w:rPr>
            </w:pPr>
            <w:r w:rsidRPr="002D7E00">
              <w:rPr>
                <w:sz w:val="19"/>
                <w:szCs w:val="19"/>
              </w:rPr>
              <w:t>Создание газона.</w:t>
            </w:r>
          </w:p>
          <w:p w14:paraId="42CF2D11" w14:textId="77777777" w:rsidR="00F3560A" w:rsidRPr="002D7E00" w:rsidRDefault="00F3560A" w:rsidP="00414AEA">
            <w:pPr>
              <w:pStyle w:val="a6"/>
              <w:spacing w:line="206" w:lineRule="auto"/>
              <w:ind w:left="-17"/>
              <w:rPr>
                <w:sz w:val="19"/>
                <w:szCs w:val="19"/>
              </w:rPr>
            </w:pPr>
            <w:r w:rsidRPr="002D7E00">
              <w:rPr>
                <w:sz w:val="19"/>
                <w:szCs w:val="19"/>
              </w:rPr>
              <w:t>Создание цветников.</w:t>
            </w:r>
          </w:p>
        </w:tc>
        <w:tc>
          <w:tcPr>
            <w:tcW w:w="1843" w:type="dxa"/>
            <w:tcBorders>
              <w:top w:val="double" w:sz="6" w:space="0" w:color="auto"/>
              <w:bottom w:val="double" w:sz="6" w:space="0" w:color="auto"/>
            </w:tcBorders>
          </w:tcPr>
          <w:p w14:paraId="2100CF0D" w14:textId="77777777" w:rsidR="00F3560A" w:rsidRPr="002D7E00" w:rsidRDefault="00F3560A" w:rsidP="00F3560A">
            <w:pPr>
              <w:rPr>
                <w:sz w:val="19"/>
                <w:szCs w:val="19"/>
              </w:rPr>
            </w:pPr>
            <w:r w:rsidRPr="002D7E00">
              <w:rPr>
                <w:sz w:val="19"/>
                <w:szCs w:val="19"/>
              </w:rPr>
              <w:t>СТБ 2058-2010</w:t>
            </w:r>
          </w:p>
        </w:tc>
      </w:tr>
      <w:tr w:rsidR="00F3560A" w:rsidRPr="008C12E9" w14:paraId="1D530C2C" w14:textId="77777777" w:rsidTr="001F7F4B">
        <w:trPr>
          <w:trHeight w:val="369"/>
        </w:trPr>
        <w:tc>
          <w:tcPr>
            <w:tcW w:w="1560" w:type="dxa"/>
            <w:vMerge/>
            <w:tcBorders>
              <w:bottom w:val="double" w:sz="6" w:space="0" w:color="auto"/>
            </w:tcBorders>
          </w:tcPr>
          <w:p w14:paraId="1348FF9F" w14:textId="77777777" w:rsidR="00F3560A" w:rsidRPr="002D7E00" w:rsidRDefault="00F3560A" w:rsidP="00F3560A">
            <w:pPr>
              <w:spacing w:line="211" w:lineRule="auto"/>
              <w:rPr>
                <w:b/>
                <w:sz w:val="19"/>
                <w:szCs w:val="19"/>
              </w:rPr>
            </w:pPr>
          </w:p>
        </w:tc>
        <w:tc>
          <w:tcPr>
            <w:tcW w:w="1701" w:type="dxa"/>
            <w:tcBorders>
              <w:top w:val="double" w:sz="6" w:space="0" w:color="auto"/>
              <w:bottom w:val="double" w:sz="6" w:space="0" w:color="auto"/>
            </w:tcBorders>
          </w:tcPr>
          <w:p w14:paraId="72832211" w14:textId="77777777" w:rsidR="00F3560A" w:rsidRPr="002D7E00" w:rsidRDefault="00F3560A" w:rsidP="00F3560A">
            <w:pPr>
              <w:spacing w:line="60" w:lineRule="atLeast"/>
              <w:ind w:right="-63"/>
              <w:jc w:val="both"/>
              <w:rPr>
                <w:spacing w:val="-6"/>
                <w:sz w:val="18"/>
                <w:szCs w:val="18"/>
              </w:rPr>
            </w:pPr>
            <w:r w:rsidRPr="002D7E00">
              <w:rPr>
                <w:spacing w:val="-6"/>
                <w:sz w:val="18"/>
                <w:szCs w:val="18"/>
              </w:rPr>
              <w:t>ТКП 45-3.02-252-2011</w:t>
            </w:r>
          </w:p>
        </w:tc>
        <w:tc>
          <w:tcPr>
            <w:tcW w:w="4394" w:type="dxa"/>
            <w:tcBorders>
              <w:top w:val="double" w:sz="6" w:space="0" w:color="auto"/>
              <w:bottom w:val="double" w:sz="6" w:space="0" w:color="auto"/>
            </w:tcBorders>
          </w:tcPr>
          <w:p w14:paraId="2BBEE5EE" w14:textId="77777777" w:rsidR="00F3560A" w:rsidRPr="002D7E00" w:rsidRDefault="00F3560A" w:rsidP="00414AEA">
            <w:pPr>
              <w:pStyle w:val="a6"/>
              <w:spacing w:line="206" w:lineRule="auto"/>
              <w:ind w:left="-17" w:right="72"/>
              <w:rPr>
                <w:sz w:val="19"/>
                <w:szCs w:val="19"/>
              </w:rPr>
            </w:pPr>
            <w:r w:rsidRPr="002D7E00">
              <w:rPr>
                <w:sz w:val="19"/>
                <w:szCs w:val="19"/>
              </w:rPr>
              <w:t>Устройство постоянных оград.</w:t>
            </w:r>
          </w:p>
          <w:p w14:paraId="5587A9C3" w14:textId="77777777" w:rsidR="00F3560A" w:rsidRPr="002D7E00" w:rsidRDefault="00F3560A" w:rsidP="00414AEA">
            <w:pPr>
              <w:pStyle w:val="a6"/>
              <w:spacing w:line="206" w:lineRule="auto"/>
              <w:ind w:left="-17" w:right="72"/>
              <w:rPr>
                <w:sz w:val="19"/>
                <w:szCs w:val="19"/>
              </w:rPr>
            </w:pPr>
            <w:r w:rsidRPr="002D7E00">
              <w:rPr>
                <w:sz w:val="19"/>
                <w:szCs w:val="19"/>
              </w:rPr>
              <w:t>Устройство временных оград.</w:t>
            </w:r>
          </w:p>
        </w:tc>
        <w:tc>
          <w:tcPr>
            <w:tcW w:w="1843" w:type="dxa"/>
            <w:tcBorders>
              <w:top w:val="double" w:sz="6" w:space="0" w:color="auto"/>
              <w:bottom w:val="double" w:sz="6" w:space="0" w:color="auto"/>
            </w:tcBorders>
          </w:tcPr>
          <w:p w14:paraId="5088708F" w14:textId="77777777" w:rsidR="00F3560A" w:rsidRPr="002D7E00" w:rsidRDefault="00F3560A" w:rsidP="00F3560A">
            <w:pPr>
              <w:rPr>
                <w:sz w:val="19"/>
                <w:szCs w:val="19"/>
              </w:rPr>
            </w:pPr>
            <w:r w:rsidRPr="002D7E00">
              <w:rPr>
                <w:spacing w:val="-6"/>
                <w:sz w:val="19"/>
                <w:szCs w:val="19"/>
              </w:rPr>
              <w:t>ТКП 45-3.02-252-2011</w:t>
            </w:r>
          </w:p>
        </w:tc>
      </w:tr>
    </w:tbl>
    <w:p w14:paraId="1606AEE2" w14:textId="77777777" w:rsidR="00B857B6" w:rsidRPr="00D801E8" w:rsidRDefault="00B857B6" w:rsidP="00E573FC"/>
    <w:sectPr w:rsidR="00B857B6" w:rsidRPr="00D801E8" w:rsidSect="00BA20DF">
      <w:headerReference w:type="even" r:id="rId8"/>
      <w:headerReference w:type="default" r:id="rId9"/>
      <w:footerReference w:type="default" r:id="rId10"/>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264DA" w14:textId="77777777" w:rsidR="00F94F4F" w:rsidRDefault="00F94F4F">
      <w:r>
        <w:separator/>
      </w:r>
    </w:p>
  </w:endnote>
  <w:endnote w:type="continuationSeparator" w:id="0">
    <w:p w14:paraId="618583C0" w14:textId="77777777" w:rsidR="00F94F4F" w:rsidRDefault="00F9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A65E6" w14:textId="77777777" w:rsidR="00611FB0" w:rsidRDefault="00611FB0" w:rsidP="004233F0">
    <w:pPr>
      <w:ind w:firstLine="426"/>
      <w:jc w:val="both"/>
      <w:rPr>
        <w:sz w:val="16"/>
        <w:szCs w:val="16"/>
      </w:rPr>
    </w:pPr>
    <w:r>
      <w:rPr>
        <w:sz w:val="16"/>
        <w:szCs w:val="16"/>
      </w:rPr>
      <w:t>Руководитель организации</w:t>
    </w:r>
  </w:p>
  <w:p w14:paraId="2EC3FC07"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FA8595B"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6878D677"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CC3347">
      <w:rPr>
        <w:sz w:val="28"/>
      </w:rPr>
      <w:t>А</w:t>
    </w:r>
    <w:r>
      <w:rPr>
        <w:sz w:val="28"/>
      </w:rPr>
      <w:t xml:space="preserve">.А. </w:t>
    </w:r>
    <w:r w:rsidR="00CC3347">
      <w:rPr>
        <w:sz w:val="28"/>
      </w:rPr>
      <w:t>Керимова</w:t>
    </w:r>
    <w:r w:rsidRPr="00BA20DF">
      <w:rPr>
        <w:sz w:val="28"/>
      </w:rPr>
      <w:t xml:space="preserve">          </w:t>
    </w:r>
  </w:p>
  <w:p w14:paraId="7EC88E56"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F0963CA"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FBEBD" w14:textId="77777777" w:rsidR="00F94F4F" w:rsidRDefault="00F94F4F">
      <w:r>
        <w:separator/>
      </w:r>
    </w:p>
  </w:footnote>
  <w:footnote w:type="continuationSeparator" w:id="0">
    <w:p w14:paraId="4BE7B4FA" w14:textId="77777777" w:rsidR="00F94F4F" w:rsidRDefault="00F94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AE929"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259F7834"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39502" w14:textId="77777777" w:rsidR="00611FB0" w:rsidRDefault="00611FB0" w:rsidP="001E5318">
    <w:pPr>
      <w:ind w:right="360"/>
      <w:rPr>
        <w:sz w:val="24"/>
      </w:rPr>
    </w:pPr>
  </w:p>
  <w:p w14:paraId="11F84878" w14:textId="77777777" w:rsidR="00611FB0" w:rsidRDefault="00611FB0" w:rsidP="001E5318">
    <w:pPr>
      <w:ind w:right="360"/>
      <w:rPr>
        <w:sz w:val="24"/>
      </w:rPr>
    </w:pPr>
  </w:p>
  <w:p w14:paraId="7D00D5CB"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00D65C57">
      <w:rPr>
        <w:sz w:val="18"/>
        <w:szCs w:val="18"/>
      </w:rPr>
      <w:t xml:space="preserve"> </w:t>
    </w:r>
    <w:r w:rsidRPr="006C46EB">
      <w:rPr>
        <w:b/>
        <w:sz w:val="18"/>
        <w:szCs w:val="18"/>
      </w:rPr>
      <w:t xml:space="preserve"> </w:t>
    </w:r>
    <w:r w:rsidRPr="006C46EB">
      <w:rPr>
        <w:sz w:val="18"/>
        <w:szCs w:val="18"/>
      </w:rPr>
      <w:t>к свидетельству</w:t>
    </w:r>
  </w:p>
  <w:p w14:paraId="2416C169"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7D4EAA">
      <w:rPr>
        <w:sz w:val="28"/>
        <w:szCs w:val="28"/>
        <w:u w:val="single"/>
      </w:rPr>
      <w:t>2026</w:t>
    </w:r>
    <w:r w:rsidR="00BC72FA" w:rsidRPr="007D4EAA">
      <w:rPr>
        <w:sz w:val="28"/>
        <w:szCs w:val="28"/>
        <w:u w:val="single"/>
      </w:rPr>
      <w:t>-202</w:t>
    </w:r>
    <w:r w:rsidR="00C92272" w:rsidRPr="007D4EAA">
      <w:rPr>
        <w:sz w:val="28"/>
        <w:szCs w:val="28"/>
        <w:u w:val="single"/>
      </w:rPr>
      <w:t>1</w:t>
    </w:r>
    <w:r w:rsidRPr="006C46EB">
      <w:rPr>
        <w:sz w:val="28"/>
        <w:u w:val="single"/>
      </w:rPr>
      <w:t xml:space="preserve">                          </w:t>
    </w:r>
  </w:p>
  <w:p w14:paraId="1806ABF1"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52FF0B60"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CC3347">
      <w:rPr>
        <w:sz w:val="18"/>
        <w:szCs w:val="18"/>
      </w:rPr>
      <w:t xml:space="preserve">от </w:t>
    </w:r>
    <w:proofErr w:type="gramStart"/>
    <w:r w:rsidRPr="00CC3347">
      <w:rPr>
        <w:sz w:val="24"/>
        <w:szCs w:val="24"/>
      </w:rPr>
      <w:t>«</w:t>
    </w:r>
    <w:r w:rsidRPr="00CC3347">
      <w:rPr>
        <w:sz w:val="24"/>
        <w:szCs w:val="24"/>
        <w:u w:val="single"/>
      </w:rPr>
      <w:t xml:space="preserve"> </w:t>
    </w:r>
    <w:r w:rsidR="008C12E9" w:rsidRPr="00CC3347">
      <w:rPr>
        <w:sz w:val="28"/>
        <w:u w:val="single"/>
      </w:rPr>
      <w:t>31</w:t>
    </w:r>
    <w:proofErr w:type="gramEnd"/>
    <w:r w:rsidRPr="00CC3347">
      <w:rPr>
        <w:sz w:val="28"/>
        <w:u w:val="single"/>
      </w:rPr>
      <w:t xml:space="preserve"> </w:t>
    </w:r>
    <w:r w:rsidRPr="00CC3347">
      <w:rPr>
        <w:sz w:val="24"/>
        <w:szCs w:val="24"/>
      </w:rPr>
      <w:t>»</w:t>
    </w:r>
    <w:r w:rsidRPr="00CC3347">
      <w:rPr>
        <w:sz w:val="28"/>
        <w:u w:val="single"/>
      </w:rPr>
      <w:t xml:space="preserve"> </w:t>
    </w:r>
    <w:r w:rsidR="008C12E9" w:rsidRPr="00CC3347">
      <w:rPr>
        <w:sz w:val="28"/>
        <w:u w:val="single"/>
      </w:rPr>
      <w:t>марта</w:t>
    </w:r>
    <w:r w:rsidRPr="00CC3347">
      <w:rPr>
        <w:sz w:val="28"/>
        <w:u w:val="single"/>
      </w:rPr>
      <w:t xml:space="preserve">  </w:t>
    </w:r>
    <w:r w:rsidRPr="00CC3347">
      <w:rPr>
        <w:sz w:val="18"/>
        <w:szCs w:val="18"/>
      </w:rPr>
      <w:t>20</w:t>
    </w:r>
    <w:r w:rsidRPr="00CC3347">
      <w:rPr>
        <w:sz w:val="28"/>
        <w:szCs w:val="28"/>
        <w:u w:val="single"/>
      </w:rPr>
      <w:t xml:space="preserve"> </w:t>
    </w:r>
    <w:r w:rsidR="00BC72FA" w:rsidRPr="00CC3347">
      <w:rPr>
        <w:sz w:val="28"/>
        <w:szCs w:val="28"/>
        <w:u w:val="single"/>
      </w:rPr>
      <w:t>2</w:t>
    </w:r>
    <w:r w:rsidR="00C92272" w:rsidRPr="00CC3347">
      <w:rPr>
        <w:sz w:val="28"/>
        <w:szCs w:val="28"/>
        <w:u w:val="single"/>
      </w:rPr>
      <w:t>1</w:t>
    </w:r>
    <w:r w:rsidRPr="00CC3347">
      <w:rPr>
        <w:sz w:val="28"/>
        <w:szCs w:val="28"/>
        <w:u w:val="single"/>
      </w:rPr>
      <w:t xml:space="preserve"> </w:t>
    </w:r>
    <w:r w:rsidRPr="00CC3347">
      <w:rPr>
        <w:sz w:val="18"/>
        <w:szCs w:val="18"/>
      </w:rPr>
      <w:t>г., листов всего</w:t>
    </w:r>
    <w:r w:rsidRPr="00CC3347">
      <w:rPr>
        <w:sz w:val="28"/>
        <w:u w:val="single"/>
      </w:rPr>
      <w:t xml:space="preserve">  </w:t>
    </w:r>
    <w:r w:rsidRPr="00CC3347">
      <w:rPr>
        <w:rStyle w:val="ab"/>
        <w:sz w:val="28"/>
        <w:szCs w:val="28"/>
        <w:u w:val="single"/>
      </w:rPr>
      <w:fldChar w:fldCharType="begin"/>
    </w:r>
    <w:r w:rsidRPr="00CC3347">
      <w:rPr>
        <w:rStyle w:val="ab"/>
        <w:sz w:val="28"/>
        <w:szCs w:val="28"/>
        <w:u w:val="single"/>
      </w:rPr>
      <w:instrText xml:space="preserve"> NUMPAGES </w:instrText>
    </w:r>
    <w:r w:rsidRPr="00CC3347">
      <w:rPr>
        <w:rStyle w:val="ab"/>
        <w:sz w:val="28"/>
        <w:szCs w:val="28"/>
        <w:u w:val="single"/>
      </w:rPr>
      <w:fldChar w:fldCharType="separate"/>
    </w:r>
    <w:r w:rsidR="002D7E00">
      <w:rPr>
        <w:rStyle w:val="ab"/>
        <w:noProof/>
        <w:sz w:val="28"/>
        <w:szCs w:val="28"/>
        <w:u w:val="single"/>
      </w:rPr>
      <w:t>2</w:t>
    </w:r>
    <w:r w:rsidRPr="00CC3347">
      <w:rPr>
        <w:rStyle w:val="ab"/>
        <w:sz w:val="28"/>
        <w:szCs w:val="28"/>
        <w:u w:val="single"/>
      </w:rPr>
      <w:fldChar w:fldCharType="end"/>
    </w:r>
    <w:r w:rsidRPr="00CC3347">
      <w:rPr>
        <w:sz w:val="28"/>
        <w:u w:val="single"/>
      </w:rPr>
      <w:t xml:space="preserve"> </w:t>
    </w:r>
    <w:r w:rsidRPr="00CC3347">
      <w:rPr>
        <w:sz w:val="18"/>
        <w:szCs w:val="18"/>
      </w:rPr>
      <w:t xml:space="preserve">, лист </w:t>
    </w:r>
    <w:r w:rsidRPr="00CC3347">
      <w:rPr>
        <w:sz w:val="18"/>
        <w:szCs w:val="18"/>
        <w:u w:val="single"/>
      </w:rPr>
      <w:t>№</w:t>
    </w:r>
    <w:r w:rsidRPr="00CC3347">
      <w:rPr>
        <w:rStyle w:val="ab"/>
        <w:sz w:val="28"/>
        <w:szCs w:val="28"/>
        <w:u w:val="single"/>
      </w:rPr>
      <w:fldChar w:fldCharType="begin"/>
    </w:r>
    <w:r w:rsidRPr="00CC3347">
      <w:rPr>
        <w:rStyle w:val="ab"/>
        <w:sz w:val="28"/>
        <w:szCs w:val="28"/>
        <w:u w:val="single"/>
      </w:rPr>
      <w:instrText xml:space="preserve"> PAGE </w:instrText>
    </w:r>
    <w:r w:rsidRPr="00CC3347">
      <w:rPr>
        <w:rStyle w:val="ab"/>
        <w:sz w:val="28"/>
        <w:szCs w:val="28"/>
        <w:u w:val="single"/>
      </w:rPr>
      <w:fldChar w:fldCharType="separate"/>
    </w:r>
    <w:r w:rsidR="002D7E00">
      <w:rPr>
        <w:rStyle w:val="ab"/>
        <w:noProof/>
        <w:sz w:val="28"/>
        <w:szCs w:val="28"/>
        <w:u w:val="single"/>
      </w:rPr>
      <w:t>2</w:t>
    </w:r>
    <w:r w:rsidRPr="00CC3347">
      <w:rPr>
        <w:rStyle w:val="ab"/>
        <w:sz w:val="28"/>
        <w:szCs w:val="28"/>
        <w:u w:val="single"/>
      </w:rPr>
      <w:fldChar w:fldCharType="end"/>
    </w:r>
    <w:r w:rsidRPr="00833F06">
      <w:rPr>
        <w:sz w:val="28"/>
        <w:u w:val="single"/>
      </w:rPr>
      <w:t xml:space="preserve">  </w:t>
    </w:r>
  </w:p>
  <w:p w14:paraId="1D643F03" w14:textId="77777777" w:rsidR="00611FB0" w:rsidRPr="006805F8" w:rsidRDefault="00611FB0" w:rsidP="00C06D89">
    <w:pPr>
      <w:rPr>
        <w:sz w:val="22"/>
      </w:rPr>
    </w:pPr>
  </w:p>
  <w:p w14:paraId="29D22777" w14:textId="77777777" w:rsidR="00611FB0" w:rsidRPr="00BA10DD" w:rsidRDefault="00611FB0" w:rsidP="00A27EC3">
    <w:pPr>
      <w:jc w:val="center"/>
      <w:rPr>
        <w:sz w:val="8"/>
        <w:szCs w:val="8"/>
      </w:rPr>
    </w:pPr>
    <w:r>
      <w:rPr>
        <w:sz w:val="32"/>
        <w:szCs w:val="32"/>
      </w:rPr>
      <w:t>ОБЛАСТЬ ТЕХНИЧЕСКОЙ КОМПЕТЕНТНОСТИ</w:t>
    </w:r>
  </w:p>
  <w:p w14:paraId="7E40BDBE" w14:textId="77777777" w:rsidR="00611FB0" w:rsidRDefault="00611FB0" w:rsidP="00A27EC3">
    <w:pPr>
      <w:tabs>
        <w:tab w:val="left" w:pos="5625"/>
      </w:tabs>
      <w:jc w:val="center"/>
      <w:rPr>
        <w:sz w:val="32"/>
        <w:szCs w:val="32"/>
      </w:rPr>
    </w:pPr>
    <w:r>
      <w:rPr>
        <w:noProof/>
        <w:sz w:val="28"/>
        <w:szCs w:val="28"/>
      </w:rPr>
      <w:pict w14:anchorId="7C9CD3E0">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14BC2719" w14:textId="77777777" w:rsidR="00611FB0" w:rsidRPr="00E25503" w:rsidRDefault="008C12E9" w:rsidP="00FC2891">
    <w:pPr>
      <w:jc w:val="center"/>
      <w:rPr>
        <w:sz w:val="32"/>
        <w:szCs w:val="32"/>
      </w:rPr>
    </w:pPr>
    <w:r w:rsidRPr="008C12E9">
      <w:rPr>
        <w:sz w:val="32"/>
        <w:szCs w:val="32"/>
      </w:rPr>
      <w:t>ООО «ДвигПромСтрой»</w:t>
    </w:r>
  </w:p>
  <w:p w14:paraId="1134B457" w14:textId="77777777" w:rsidR="00611FB0" w:rsidRDefault="00611FB0" w:rsidP="00B966ED">
    <w:pPr>
      <w:jc w:val="center"/>
      <w:rPr>
        <w:sz w:val="12"/>
        <w:szCs w:val="12"/>
      </w:rPr>
    </w:pPr>
    <w:r w:rsidRPr="005964D0">
      <w:rPr>
        <w:sz w:val="28"/>
        <w:szCs w:val="28"/>
      </w:rPr>
      <w:pict w14:anchorId="27793B6D">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4E6849F3" w14:textId="77777777">
      <w:trPr>
        <w:trHeight w:val="534"/>
      </w:trPr>
      <w:tc>
        <w:tcPr>
          <w:tcW w:w="1560" w:type="dxa"/>
          <w:shd w:val="clear" w:color="auto" w:fill="auto"/>
        </w:tcPr>
        <w:p w14:paraId="2DF7214F"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7CC593E9"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2C84509"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180D399F"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1E9CA2B"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B1D"/>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D7E00"/>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9784D"/>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EAA"/>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2E9"/>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2DA8"/>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93E"/>
    <w:rsid w:val="00CA7B44"/>
    <w:rsid w:val="00CB1DF6"/>
    <w:rsid w:val="00CB4B8C"/>
    <w:rsid w:val="00CC04FB"/>
    <w:rsid w:val="00CC2C40"/>
    <w:rsid w:val="00CC3347"/>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4F4F"/>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2873"/>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BA9D4CB"/>
  <w15:chartTrackingRefBased/>
  <w15:docId w15:val="{F85FE451-17DE-459C-906B-9442D100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0BEDB-7FE1-4020-A57C-F2D63CEBD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2021-03-31T11:53:00Z</cp:lastPrinted>
  <dcterms:created xsi:type="dcterms:W3CDTF">2026-06-08T16:18:00Z</dcterms:created>
  <dcterms:modified xsi:type="dcterms:W3CDTF">2026-06-08T16:18:00Z</dcterms:modified>
</cp:coreProperties>
</file>