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2551"/>
        <w:gridCol w:w="3827"/>
        <w:gridCol w:w="1560"/>
      </w:tblGrid>
      <w:tr w:rsidR="006C4194" w:rsidRPr="00B32D43" w14:paraId="1AEC6A5F" w14:textId="77777777" w:rsidTr="007608B0">
        <w:trPr>
          <w:trHeight w:val="72"/>
        </w:trPr>
        <w:tc>
          <w:tcPr>
            <w:tcW w:w="1560" w:type="dxa"/>
            <w:tcBorders>
              <w:left w:val="single" w:sz="4" w:space="0" w:color="000000"/>
              <w:right w:val="single" w:sz="4" w:space="0" w:color="000000"/>
            </w:tcBorders>
          </w:tcPr>
          <w:p w14:paraId="11892C14" w14:textId="77777777" w:rsidR="006C4194" w:rsidRPr="006C4194" w:rsidRDefault="006C4194" w:rsidP="006C4194">
            <w:pPr>
              <w:spacing w:line="192" w:lineRule="auto"/>
              <w:ind w:right="-108"/>
              <w:rPr>
                <w:b/>
                <w:sz w:val="24"/>
                <w:szCs w:val="24"/>
              </w:rPr>
            </w:pPr>
            <w:bookmarkStart w:id="0" w:name="_Hlk226541127"/>
            <w:r w:rsidRPr="006C4194">
              <w:rPr>
                <w:b/>
                <w:sz w:val="24"/>
                <w:szCs w:val="24"/>
              </w:rPr>
              <w:t xml:space="preserve">Монтаж </w:t>
            </w:r>
          </w:p>
          <w:p w14:paraId="566CB256" w14:textId="77777777" w:rsidR="006C4194" w:rsidRPr="006C4194" w:rsidRDefault="006C4194" w:rsidP="006C4194">
            <w:pPr>
              <w:spacing w:line="192" w:lineRule="auto"/>
              <w:ind w:right="-108"/>
              <w:rPr>
                <w:b/>
                <w:sz w:val="24"/>
                <w:szCs w:val="24"/>
              </w:rPr>
            </w:pPr>
            <w:r w:rsidRPr="006C4194">
              <w:rPr>
                <w:b/>
                <w:sz w:val="24"/>
                <w:szCs w:val="24"/>
              </w:rPr>
              <w:t xml:space="preserve">внутренних </w:t>
            </w:r>
          </w:p>
          <w:p w14:paraId="23027A7D" w14:textId="77777777" w:rsidR="006C4194" w:rsidRPr="006C4194" w:rsidRDefault="006C4194" w:rsidP="006C4194">
            <w:pPr>
              <w:spacing w:line="192" w:lineRule="auto"/>
              <w:ind w:right="-108"/>
              <w:rPr>
                <w:b/>
                <w:sz w:val="24"/>
                <w:szCs w:val="24"/>
              </w:rPr>
            </w:pPr>
            <w:r w:rsidRPr="006C4194">
              <w:rPr>
                <w:b/>
                <w:sz w:val="24"/>
                <w:szCs w:val="24"/>
              </w:rPr>
              <w:t xml:space="preserve">инженерных </w:t>
            </w:r>
          </w:p>
          <w:p w14:paraId="2FD7EF1E" w14:textId="3121E0CE" w:rsidR="006C4194" w:rsidRPr="006C4194" w:rsidRDefault="006C4194" w:rsidP="006C4194">
            <w:pPr>
              <w:spacing w:line="216" w:lineRule="auto"/>
              <w:ind w:right="-108"/>
              <w:rPr>
                <w:b/>
                <w:sz w:val="24"/>
                <w:szCs w:val="24"/>
              </w:rPr>
            </w:pPr>
            <w:r w:rsidRPr="006C4194">
              <w:rPr>
                <w:b/>
                <w:sz w:val="24"/>
                <w:szCs w:val="24"/>
              </w:rPr>
              <w:t>систем зданий и сооружений</w:t>
            </w:r>
          </w:p>
        </w:tc>
        <w:tc>
          <w:tcPr>
            <w:tcW w:w="2551" w:type="dxa"/>
            <w:tcBorders>
              <w:left w:val="single" w:sz="4" w:space="0" w:color="000000"/>
              <w:right w:val="single" w:sz="4" w:space="0" w:color="000000"/>
            </w:tcBorders>
          </w:tcPr>
          <w:p w14:paraId="3E7051CF" w14:textId="77777777" w:rsidR="006C4194" w:rsidRPr="006C4194" w:rsidRDefault="006C4194" w:rsidP="006C4194">
            <w:pPr>
              <w:pStyle w:val="a6"/>
              <w:spacing w:line="192" w:lineRule="auto"/>
              <w:ind w:left="-17" w:right="-108"/>
              <w:rPr>
                <w:sz w:val="24"/>
                <w:szCs w:val="24"/>
              </w:rPr>
            </w:pPr>
            <w:r w:rsidRPr="006C4194">
              <w:rPr>
                <w:sz w:val="24"/>
                <w:szCs w:val="24"/>
              </w:rPr>
              <w:t>СП 1.03.02-2020</w:t>
            </w:r>
          </w:p>
          <w:p w14:paraId="3C77584E" w14:textId="75FF4B49" w:rsidR="006C4194" w:rsidRPr="006C4194" w:rsidRDefault="006C4194" w:rsidP="006C4194">
            <w:pPr>
              <w:pStyle w:val="a6"/>
              <w:spacing w:line="192" w:lineRule="auto"/>
              <w:ind w:left="-17" w:right="-108"/>
              <w:rPr>
                <w:sz w:val="24"/>
                <w:szCs w:val="24"/>
              </w:rPr>
            </w:pPr>
            <w:r w:rsidRPr="006C4194">
              <w:rPr>
                <w:sz w:val="24"/>
                <w:szCs w:val="24"/>
              </w:rPr>
              <w:t xml:space="preserve">СТБ 2020-2009 </w:t>
            </w:r>
          </w:p>
        </w:tc>
        <w:tc>
          <w:tcPr>
            <w:tcW w:w="3827" w:type="dxa"/>
            <w:tcBorders>
              <w:top w:val="single" w:sz="4" w:space="0" w:color="000000"/>
              <w:left w:val="single" w:sz="4" w:space="0" w:color="000000"/>
              <w:bottom w:val="single" w:sz="4" w:space="0" w:color="000000"/>
              <w:right w:val="single" w:sz="4" w:space="0" w:color="000000"/>
            </w:tcBorders>
          </w:tcPr>
          <w:p w14:paraId="52430B41" w14:textId="2F076016" w:rsidR="006C4194" w:rsidRPr="006C4194" w:rsidRDefault="006C4194" w:rsidP="006C4194">
            <w:pPr>
              <w:spacing w:line="204" w:lineRule="auto"/>
              <w:ind w:right="-108"/>
              <w:rPr>
                <w:sz w:val="24"/>
                <w:szCs w:val="24"/>
              </w:rPr>
            </w:pPr>
            <w:r w:rsidRPr="006C4194">
              <w:rPr>
                <w:sz w:val="24"/>
                <w:szCs w:val="24"/>
              </w:rPr>
              <w:t>Монтаж систем внутреннего газоснабжения.</w:t>
            </w:r>
          </w:p>
        </w:tc>
        <w:tc>
          <w:tcPr>
            <w:tcW w:w="1560" w:type="dxa"/>
            <w:tcBorders>
              <w:left w:val="single" w:sz="4" w:space="0" w:color="000000"/>
              <w:right w:val="single" w:sz="4" w:space="0" w:color="000000"/>
            </w:tcBorders>
          </w:tcPr>
          <w:p w14:paraId="7113AD4E" w14:textId="5DF82E99" w:rsidR="006C4194" w:rsidRPr="006C4194" w:rsidRDefault="006C4194" w:rsidP="006C4194">
            <w:pPr>
              <w:spacing w:line="192" w:lineRule="auto"/>
              <w:ind w:left="-17" w:right="-108"/>
              <w:rPr>
                <w:sz w:val="24"/>
                <w:szCs w:val="24"/>
              </w:rPr>
            </w:pPr>
            <w:r w:rsidRPr="006C4194">
              <w:rPr>
                <w:sz w:val="24"/>
                <w:szCs w:val="24"/>
              </w:rPr>
              <w:t xml:space="preserve">СП 4.03.03-2026 </w:t>
            </w:r>
          </w:p>
        </w:tc>
      </w:tr>
      <w:tr w:rsidR="006C4194" w:rsidRPr="00B32D43" w14:paraId="2D170B31" w14:textId="77777777" w:rsidTr="007608B0">
        <w:trPr>
          <w:trHeight w:val="72"/>
        </w:trPr>
        <w:tc>
          <w:tcPr>
            <w:tcW w:w="1560" w:type="dxa"/>
            <w:tcBorders>
              <w:left w:val="single" w:sz="4" w:space="0" w:color="000000"/>
              <w:right w:val="single" w:sz="4" w:space="0" w:color="000000"/>
            </w:tcBorders>
          </w:tcPr>
          <w:p w14:paraId="0E5CFE85" w14:textId="0771A5A4" w:rsidR="006C4194" w:rsidRPr="006C4194" w:rsidRDefault="006C4194" w:rsidP="006C4194">
            <w:pPr>
              <w:spacing w:line="192" w:lineRule="auto"/>
              <w:ind w:right="-108"/>
              <w:rPr>
                <w:b/>
                <w:sz w:val="24"/>
                <w:szCs w:val="24"/>
              </w:rPr>
            </w:pPr>
            <w:r w:rsidRPr="006C4194">
              <w:rPr>
                <w:b/>
                <w:sz w:val="24"/>
                <w:szCs w:val="24"/>
              </w:rPr>
              <w:t>Монтаж наружных сетей и сооружений</w:t>
            </w:r>
          </w:p>
        </w:tc>
        <w:tc>
          <w:tcPr>
            <w:tcW w:w="2551" w:type="dxa"/>
            <w:tcBorders>
              <w:left w:val="single" w:sz="4" w:space="0" w:color="000000"/>
              <w:right w:val="single" w:sz="4" w:space="0" w:color="000000"/>
            </w:tcBorders>
          </w:tcPr>
          <w:p w14:paraId="5BF84E32" w14:textId="7B95C79F" w:rsidR="006C4194" w:rsidRPr="006C4194" w:rsidRDefault="006C4194" w:rsidP="006C4194">
            <w:pPr>
              <w:pStyle w:val="a6"/>
              <w:spacing w:line="192" w:lineRule="auto"/>
              <w:ind w:left="-17" w:right="-108"/>
              <w:rPr>
                <w:sz w:val="24"/>
                <w:szCs w:val="24"/>
              </w:rPr>
            </w:pPr>
            <w:r w:rsidRPr="006C4194">
              <w:rPr>
                <w:sz w:val="24"/>
                <w:szCs w:val="24"/>
              </w:rPr>
              <w:t>СП 4.03.01-2020.</w:t>
            </w:r>
          </w:p>
          <w:p w14:paraId="209CEDF0" w14:textId="5FDCAA7B" w:rsidR="006C4194" w:rsidRPr="006C4194" w:rsidRDefault="006C4194" w:rsidP="006C4194">
            <w:pPr>
              <w:pStyle w:val="a6"/>
              <w:spacing w:line="192" w:lineRule="auto"/>
              <w:ind w:left="-17" w:right="-108"/>
              <w:rPr>
                <w:sz w:val="24"/>
                <w:szCs w:val="24"/>
              </w:rPr>
            </w:pPr>
            <w:r w:rsidRPr="006C4194">
              <w:rPr>
                <w:sz w:val="24"/>
                <w:szCs w:val="24"/>
              </w:rP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2F85141D" w14:textId="77777777" w:rsidR="006C4194" w:rsidRPr="006C4194" w:rsidRDefault="006C4194" w:rsidP="006C4194">
            <w:pPr>
              <w:spacing w:line="192" w:lineRule="auto"/>
              <w:ind w:right="-108"/>
              <w:rPr>
                <w:sz w:val="24"/>
                <w:szCs w:val="24"/>
              </w:rPr>
            </w:pPr>
            <w:r w:rsidRPr="006C4194">
              <w:rPr>
                <w:sz w:val="24"/>
                <w:szCs w:val="24"/>
              </w:rPr>
              <w:t>Разработка траншей и котлованов.</w:t>
            </w:r>
          </w:p>
          <w:p w14:paraId="1F6177CD" w14:textId="77777777" w:rsidR="006C4194" w:rsidRPr="006C4194" w:rsidRDefault="006C4194" w:rsidP="006C4194">
            <w:pPr>
              <w:spacing w:line="192" w:lineRule="auto"/>
              <w:ind w:right="-108"/>
              <w:rPr>
                <w:sz w:val="24"/>
                <w:szCs w:val="24"/>
              </w:rPr>
            </w:pPr>
            <w:r w:rsidRPr="006C4194">
              <w:rPr>
                <w:sz w:val="24"/>
                <w:szCs w:val="24"/>
              </w:rPr>
              <w:t>Работы по устройству основания.</w:t>
            </w:r>
          </w:p>
          <w:p w14:paraId="3F60DDD0" w14:textId="793DB016" w:rsidR="006C4194" w:rsidRPr="006C4194" w:rsidRDefault="006C4194" w:rsidP="006C4194">
            <w:pPr>
              <w:spacing w:line="192" w:lineRule="auto"/>
              <w:ind w:left="-17" w:right="-108"/>
              <w:rPr>
                <w:sz w:val="24"/>
                <w:szCs w:val="24"/>
              </w:rPr>
            </w:pPr>
            <w:r w:rsidRPr="006C4194">
              <w:rPr>
                <w:sz w:val="24"/>
                <w:szCs w:val="24"/>
              </w:rPr>
              <w:t>Монтаж систем газоснабжения.</w:t>
            </w:r>
          </w:p>
        </w:tc>
        <w:tc>
          <w:tcPr>
            <w:tcW w:w="1560" w:type="dxa"/>
            <w:tcBorders>
              <w:left w:val="single" w:sz="4" w:space="0" w:color="000000"/>
              <w:right w:val="single" w:sz="4" w:space="0" w:color="000000"/>
            </w:tcBorders>
          </w:tcPr>
          <w:p w14:paraId="022A554D" w14:textId="1FCDC405" w:rsidR="006C4194" w:rsidRPr="006C4194" w:rsidRDefault="006C4194" w:rsidP="006C4194">
            <w:pPr>
              <w:spacing w:line="216" w:lineRule="auto"/>
              <w:ind w:left="-17" w:right="-108"/>
              <w:rPr>
                <w:sz w:val="24"/>
                <w:szCs w:val="24"/>
              </w:rPr>
            </w:pPr>
            <w:r w:rsidRPr="006C4194">
              <w:rPr>
                <w:sz w:val="24"/>
                <w:szCs w:val="24"/>
              </w:rPr>
              <w:t xml:space="preserve">СП 4.03.02-2026 </w:t>
            </w:r>
          </w:p>
        </w:tc>
      </w:tr>
      <w:bookmarkEnd w:id="0"/>
    </w:tbl>
    <w:p w14:paraId="022C89ED" w14:textId="77777777" w:rsidR="00B857B6" w:rsidRPr="00C86184" w:rsidRDefault="00B857B6" w:rsidP="00F91AF9"/>
    <w:sectPr w:rsidR="00B857B6" w:rsidRPr="00C86184" w:rsidSect="00BA20DF">
      <w:headerReference w:type="even" r:id="rId8"/>
      <w:headerReference w:type="default" r:id="rId9"/>
      <w:footerReference w:type="even" r:id="rId10"/>
      <w:footerReference w:type="default" r:id="rId11"/>
      <w:headerReference w:type="first" r:id="rId12"/>
      <w:footerReference w:type="first" r:id="rId13"/>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E4EF6" w14:textId="77777777" w:rsidR="00AC43E3" w:rsidRDefault="00AC43E3">
      <w:r>
        <w:separator/>
      </w:r>
    </w:p>
  </w:endnote>
  <w:endnote w:type="continuationSeparator" w:id="0">
    <w:p w14:paraId="034F05B4" w14:textId="77777777" w:rsidR="00AC43E3" w:rsidRDefault="00AC4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30611" w14:textId="77777777" w:rsidR="006C4194" w:rsidRDefault="006C419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5D92C" w14:textId="77777777" w:rsidR="00896379" w:rsidRDefault="00896379" w:rsidP="004233F0">
    <w:pPr>
      <w:ind w:firstLine="426"/>
      <w:jc w:val="both"/>
      <w:rPr>
        <w:sz w:val="16"/>
        <w:szCs w:val="16"/>
      </w:rPr>
    </w:pPr>
    <w:r>
      <w:rPr>
        <w:sz w:val="16"/>
        <w:szCs w:val="16"/>
      </w:rPr>
      <w:t>Руководитель организации</w:t>
    </w:r>
  </w:p>
  <w:p w14:paraId="46596937"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6F2642F6"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29E3CB5C" w14:textId="77777777" w:rsidR="00896379"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076419">
      <w:rPr>
        <w:sz w:val="28"/>
      </w:rPr>
      <w:t>С.В. Калашников</w:t>
    </w:r>
  </w:p>
  <w:p w14:paraId="22FD42CB" w14:textId="77777777" w:rsidR="00076419" w:rsidRPr="00BA20DF" w:rsidRDefault="00076419" w:rsidP="004233F0">
    <w:pPr>
      <w:ind w:firstLine="720"/>
      <w:jc w:val="both"/>
      <w:rPr>
        <w:sz w:val="28"/>
      </w:rPr>
    </w:pPr>
  </w:p>
  <w:p w14:paraId="68F82C54"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14:paraId="13C97067" w14:textId="77777777" w:rsidR="00896379" w:rsidRPr="00BE64FC" w:rsidRDefault="00896379"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9233D" w14:textId="77777777" w:rsidR="006C4194" w:rsidRDefault="006C419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43A0F" w14:textId="77777777" w:rsidR="00AC43E3" w:rsidRDefault="00AC43E3">
      <w:r>
        <w:separator/>
      </w:r>
    </w:p>
  </w:footnote>
  <w:footnote w:type="continuationSeparator" w:id="0">
    <w:p w14:paraId="73C63DDE" w14:textId="77777777" w:rsidR="00AC43E3" w:rsidRDefault="00AC4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B698A"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298CBBCF"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917BC" w14:textId="77777777" w:rsidR="00076419" w:rsidRDefault="00076419" w:rsidP="00B6020F">
    <w:pPr>
      <w:ind w:left="4320"/>
      <w:rPr>
        <w:b/>
      </w:rPr>
    </w:pPr>
  </w:p>
  <w:p w14:paraId="57502C9C" w14:textId="77777777" w:rsidR="00B6020F" w:rsidRPr="00B6020F" w:rsidRDefault="00896379" w:rsidP="00B6020F">
    <w:pPr>
      <w:ind w:left="4320"/>
      <w:rPr>
        <w:b/>
      </w:rPr>
    </w:pPr>
    <w:r w:rsidRPr="00B6020F">
      <w:rPr>
        <w:b/>
      </w:rPr>
      <w:t>Приложение</w:t>
    </w:r>
  </w:p>
  <w:p w14:paraId="39CC480B" w14:textId="77777777" w:rsidR="00B6020F" w:rsidRDefault="00B6020F" w:rsidP="00B6020F">
    <w:pPr>
      <w:ind w:left="4320"/>
    </w:pPr>
    <w:r>
      <w:t>к свидетельству о технической компетентности</w:t>
    </w:r>
  </w:p>
  <w:p w14:paraId="6CF4B2FF" w14:textId="77777777" w:rsidR="00B6020F" w:rsidRDefault="00B6020F" w:rsidP="00B6020F">
    <w:pPr>
      <w:ind w:left="4320"/>
    </w:pPr>
    <w:r>
      <w:t>системы производственного контроля</w:t>
    </w:r>
  </w:p>
  <w:p w14:paraId="0283DB26" w14:textId="5C892D8B" w:rsidR="00896379" w:rsidRPr="00E73A20"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7115EB">
      <w:rPr>
        <w:sz w:val="28"/>
        <w:szCs w:val="28"/>
        <w:u w:val="single"/>
      </w:rPr>
      <w:t>00295018</w:t>
    </w:r>
    <w:r w:rsidRPr="00AF6DCA">
      <w:rPr>
        <w:sz w:val="28"/>
        <w:szCs w:val="28"/>
        <w:u w:val="single"/>
      </w:rPr>
      <w:t>.</w:t>
    </w:r>
    <w:r w:rsidR="008257C1">
      <w:rPr>
        <w:sz w:val="28"/>
        <w:szCs w:val="28"/>
        <w:u w:val="single"/>
      </w:rPr>
      <w:t>1</w:t>
    </w:r>
    <w:r w:rsidR="00B6020F">
      <w:rPr>
        <w:sz w:val="28"/>
        <w:szCs w:val="28"/>
        <w:u w:val="single"/>
      </w:rPr>
      <w:t>1</w:t>
    </w:r>
    <w:r w:rsidR="00133B6A">
      <w:rPr>
        <w:sz w:val="28"/>
        <w:szCs w:val="28"/>
        <w:u w:val="single"/>
      </w:rPr>
      <w:t>5</w:t>
    </w:r>
    <w:r w:rsidR="006C4194">
      <w:rPr>
        <w:sz w:val="28"/>
        <w:szCs w:val="28"/>
        <w:u w:val="single"/>
      </w:rPr>
      <w:t>9</w:t>
    </w:r>
    <w:r w:rsidRPr="007115EB">
      <w:rPr>
        <w:sz w:val="28"/>
        <w:szCs w:val="28"/>
        <w:u w:val="single"/>
      </w:rPr>
      <w:t>-202</w:t>
    </w:r>
    <w:r w:rsidR="00011DB0">
      <w:rPr>
        <w:sz w:val="28"/>
        <w:szCs w:val="28"/>
        <w:u w:val="single"/>
      </w:rPr>
      <w:t>6</w:t>
    </w:r>
  </w:p>
  <w:p w14:paraId="177AF3AF" w14:textId="77777777" w:rsidR="00896379" w:rsidRPr="00E73A20" w:rsidRDefault="00896379" w:rsidP="00C06D89">
    <w:pPr>
      <w:rPr>
        <w:sz w:val="2"/>
      </w:rPr>
    </w:pPr>
    <w:r w:rsidRPr="00E73A20">
      <w:rPr>
        <w:sz w:val="28"/>
      </w:rPr>
      <w:tab/>
    </w:r>
    <w:r w:rsidRPr="00E73A20">
      <w:rPr>
        <w:sz w:val="28"/>
      </w:rPr>
      <w:tab/>
    </w:r>
    <w:r w:rsidRPr="00E73A20">
      <w:rPr>
        <w:sz w:val="28"/>
      </w:rPr>
      <w:tab/>
    </w:r>
    <w:r w:rsidRPr="00E73A20">
      <w:rPr>
        <w:sz w:val="28"/>
      </w:rPr>
      <w:tab/>
    </w:r>
    <w:r w:rsidRPr="00E73A20">
      <w:rPr>
        <w:sz w:val="28"/>
      </w:rPr>
      <w:tab/>
    </w:r>
    <w:r w:rsidRPr="00E73A20">
      <w:rPr>
        <w:sz w:val="28"/>
      </w:rPr>
      <w:tab/>
    </w:r>
    <w:r w:rsidRPr="00E73A20">
      <w:rPr>
        <w:sz w:val="28"/>
      </w:rPr>
      <w:tab/>
    </w:r>
    <w:r w:rsidRPr="00E73A20">
      <w:rPr>
        <w:sz w:val="4"/>
      </w:rPr>
      <w:t xml:space="preserve">  </w:t>
    </w:r>
  </w:p>
  <w:p w14:paraId="62E340DD" w14:textId="77777777" w:rsidR="00896379" w:rsidRPr="00E73A20" w:rsidRDefault="00896379" w:rsidP="00C06D89">
    <w:pPr>
      <w:rPr>
        <w:sz w:val="28"/>
        <w:u w:val="single"/>
      </w:rPr>
    </w:pPr>
    <w:r w:rsidRPr="00E73A20">
      <w:rPr>
        <w:sz w:val="28"/>
      </w:rPr>
      <w:tab/>
    </w:r>
    <w:r w:rsidRPr="00E73A20">
      <w:rPr>
        <w:sz w:val="28"/>
      </w:rPr>
      <w:tab/>
    </w:r>
    <w:r w:rsidRPr="00E73A20">
      <w:rPr>
        <w:sz w:val="28"/>
      </w:rPr>
      <w:tab/>
    </w:r>
    <w:r w:rsidRPr="00E73A20">
      <w:rPr>
        <w:sz w:val="28"/>
      </w:rPr>
      <w:tab/>
    </w:r>
    <w:r w:rsidRPr="00E73A20">
      <w:rPr>
        <w:sz w:val="28"/>
      </w:rPr>
      <w:tab/>
    </w:r>
    <w:r w:rsidRPr="00E73A20">
      <w:rPr>
        <w:sz w:val="28"/>
      </w:rPr>
      <w:tab/>
    </w:r>
    <w:r w:rsidR="00B6020F">
      <w:rPr>
        <w:sz w:val="18"/>
        <w:szCs w:val="18"/>
      </w:rPr>
      <w:t xml:space="preserve">всего </w:t>
    </w:r>
    <w:r w:rsidRPr="00E73A20">
      <w:rPr>
        <w:sz w:val="18"/>
        <w:szCs w:val="18"/>
      </w:rPr>
      <w:t>листов всего</w:t>
    </w:r>
    <w:r w:rsidRPr="00E73A20">
      <w:rPr>
        <w:sz w:val="28"/>
        <w:u w:val="single"/>
      </w:rPr>
      <w:t xml:space="preserve"> </w:t>
    </w:r>
    <w:r w:rsidRPr="00E73A20">
      <w:rPr>
        <w:rStyle w:val="ab"/>
        <w:sz w:val="28"/>
        <w:szCs w:val="28"/>
        <w:u w:val="single"/>
      </w:rPr>
      <w:fldChar w:fldCharType="begin"/>
    </w:r>
    <w:r w:rsidRPr="00E73A20">
      <w:rPr>
        <w:rStyle w:val="ab"/>
        <w:sz w:val="28"/>
        <w:szCs w:val="28"/>
        <w:u w:val="single"/>
      </w:rPr>
      <w:instrText xml:space="preserve"> NUMPAGES </w:instrText>
    </w:r>
    <w:r w:rsidRPr="00E73A20">
      <w:rPr>
        <w:rStyle w:val="ab"/>
        <w:sz w:val="28"/>
        <w:szCs w:val="28"/>
        <w:u w:val="single"/>
      </w:rPr>
      <w:fldChar w:fldCharType="separate"/>
    </w:r>
    <w:r w:rsidR="00996CA1" w:rsidRPr="00E73A20">
      <w:rPr>
        <w:rStyle w:val="ab"/>
        <w:noProof/>
        <w:sz w:val="28"/>
        <w:szCs w:val="28"/>
        <w:u w:val="single"/>
      </w:rPr>
      <w:t>7</w:t>
    </w:r>
    <w:r w:rsidRPr="00E73A20">
      <w:rPr>
        <w:rStyle w:val="ab"/>
        <w:sz w:val="28"/>
        <w:szCs w:val="28"/>
        <w:u w:val="single"/>
      </w:rPr>
      <w:fldChar w:fldCharType="end"/>
    </w:r>
    <w:r w:rsidRPr="00E73A20">
      <w:rPr>
        <w:sz w:val="28"/>
        <w:u w:val="single"/>
      </w:rPr>
      <w:t xml:space="preserve"> </w:t>
    </w:r>
    <w:r w:rsidRPr="00E73A20">
      <w:rPr>
        <w:sz w:val="18"/>
        <w:szCs w:val="18"/>
      </w:rPr>
      <w:t xml:space="preserve">, лист </w:t>
    </w:r>
    <w:r w:rsidRPr="00E73A20">
      <w:rPr>
        <w:sz w:val="18"/>
        <w:szCs w:val="18"/>
        <w:u w:val="single"/>
      </w:rPr>
      <w:t>№</w:t>
    </w:r>
    <w:r w:rsidR="003778B2">
      <w:rPr>
        <w:sz w:val="18"/>
        <w:szCs w:val="18"/>
        <w:u w:val="single"/>
      </w:rPr>
      <w:t xml:space="preserve"> </w:t>
    </w:r>
    <w:r w:rsidRPr="00E73A20">
      <w:rPr>
        <w:rStyle w:val="ab"/>
        <w:sz w:val="28"/>
        <w:szCs w:val="28"/>
        <w:u w:val="single"/>
      </w:rPr>
      <w:fldChar w:fldCharType="begin"/>
    </w:r>
    <w:r w:rsidRPr="00E73A20">
      <w:rPr>
        <w:rStyle w:val="ab"/>
        <w:sz w:val="28"/>
        <w:szCs w:val="28"/>
        <w:u w:val="single"/>
      </w:rPr>
      <w:instrText xml:space="preserve"> PAGE </w:instrText>
    </w:r>
    <w:r w:rsidRPr="00E73A20">
      <w:rPr>
        <w:rStyle w:val="ab"/>
        <w:sz w:val="28"/>
        <w:szCs w:val="28"/>
        <w:u w:val="single"/>
      </w:rPr>
      <w:fldChar w:fldCharType="separate"/>
    </w:r>
    <w:r w:rsidR="00996CA1" w:rsidRPr="00E73A20">
      <w:rPr>
        <w:rStyle w:val="ab"/>
        <w:noProof/>
        <w:sz w:val="28"/>
        <w:szCs w:val="28"/>
        <w:u w:val="single"/>
      </w:rPr>
      <w:t>1</w:t>
    </w:r>
    <w:r w:rsidRPr="00E73A20">
      <w:rPr>
        <w:rStyle w:val="ab"/>
        <w:sz w:val="28"/>
        <w:szCs w:val="28"/>
        <w:u w:val="single"/>
      </w:rPr>
      <w:fldChar w:fldCharType="end"/>
    </w:r>
  </w:p>
  <w:p w14:paraId="433C4948" w14:textId="77777777" w:rsidR="00896379" w:rsidRPr="00076419" w:rsidRDefault="00896379" w:rsidP="00C06D89">
    <w:pPr>
      <w:rPr>
        <w:sz w:val="16"/>
        <w:szCs w:val="16"/>
      </w:rPr>
    </w:pPr>
  </w:p>
  <w:p w14:paraId="7AD437AE" w14:textId="77777777" w:rsidR="00896379" w:rsidRPr="008A4CEA" w:rsidRDefault="00B6020F" w:rsidP="00B6020F">
    <w:pPr>
      <w:jc w:val="center"/>
      <w:rPr>
        <w:sz w:val="26"/>
        <w:szCs w:val="26"/>
      </w:rPr>
    </w:pPr>
    <w:r w:rsidRPr="008A4CEA">
      <w:rPr>
        <w:sz w:val="26"/>
        <w:szCs w:val="26"/>
      </w:rPr>
      <w:t xml:space="preserve">Область технической компетентности </w:t>
    </w:r>
    <w:r w:rsidR="00896379" w:rsidRPr="008A4CEA">
      <w:rPr>
        <w:sz w:val="26"/>
        <w:szCs w:val="26"/>
      </w:rPr>
      <w:t>системы производственного контроля</w:t>
    </w:r>
  </w:p>
  <w:p w14:paraId="3A68F6F6" w14:textId="756CD692" w:rsidR="008E37DA" w:rsidRPr="00076419" w:rsidRDefault="00133B6A" w:rsidP="00B966ED">
    <w:pPr>
      <w:jc w:val="center"/>
      <w:rPr>
        <w:b/>
        <w:bCs/>
        <w:sz w:val="16"/>
        <w:szCs w:val="16"/>
        <w:u w:val="single"/>
      </w:rPr>
    </w:pPr>
    <w:r w:rsidRPr="00133B6A">
      <w:rPr>
        <w:rFonts w:eastAsia="Calibri"/>
        <w:b/>
        <w:bCs/>
        <w:sz w:val="24"/>
        <w:szCs w:val="24"/>
      </w:rPr>
      <w:t>Обществ</w:t>
    </w:r>
    <w:r>
      <w:rPr>
        <w:rFonts w:eastAsia="Calibri"/>
        <w:b/>
        <w:bCs/>
        <w:sz w:val="24"/>
        <w:szCs w:val="24"/>
      </w:rPr>
      <w:t>а</w:t>
    </w:r>
    <w:r w:rsidRPr="00133B6A">
      <w:rPr>
        <w:rFonts w:eastAsia="Calibri"/>
        <w:b/>
        <w:bCs/>
        <w:sz w:val="24"/>
        <w:szCs w:val="24"/>
      </w:rPr>
      <w:t xml:space="preserve"> с ограниченной ответственностью «</w:t>
    </w:r>
    <w:proofErr w:type="spellStart"/>
    <w:r w:rsidR="006C4194">
      <w:rPr>
        <w:rFonts w:eastAsia="Calibri"/>
        <w:b/>
        <w:bCs/>
        <w:sz w:val="24"/>
        <w:szCs w:val="24"/>
      </w:rPr>
      <w:t>ГазМонтаж</w:t>
    </w:r>
    <w:proofErr w:type="spellEnd"/>
    <w:r w:rsidR="006C4194">
      <w:rPr>
        <w:rFonts w:eastAsia="Calibri"/>
        <w:b/>
        <w:bCs/>
        <w:sz w:val="24"/>
        <w:szCs w:val="24"/>
      </w:rPr>
      <w:t>-Ц</w:t>
    </w:r>
    <w:r w:rsidRPr="00133B6A">
      <w:rPr>
        <w:rFonts w:eastAsia="Calibri"/>
        <w:b/>
        <w:bCs/>
        <w:sz w:val="24"/>
        <w:szCs w:val="24"/>
      </w:rPr>
      <w:t>»</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2551"/>
      <w:gridCol w:w="3827"/>
      <w:gridCol w:w="1560"/>
    </w:tblGrid>
    <w:tr w:rsidR="00896379" w:rsidRPr="004E2B6E" w14:paraId="61F1121A" w14:textId="77777777" w:rsidTr="00B6020F">
      <w:trPr>
        <w:trHeight w:val="534"/>
      </w:trPr>
      <w:tc>
        <w:tcPr>
          <w:tcW w:w="1560" w:type="dxa"/>
          <w:shd w:val="clear" w:color="auto" w:fill="auto"/>
        </w:tcPr>
        <w:p w14:paraId="67D712CE" w14:textId="77777777" w:rsidR="00B6020F" w:rsidRDefault="00B6020F" w:rsidP="00076419">
          <w:pPr>
            <w:spacing w:line="216" w:lineRule="auto"/>
            <w:ind w:left="-17" w:right="-17"/>
            <w:jc w:val="center"/>
            <w:rPr>
              <w:sz w:val="16"/>
              <w:szCs w:val="16"/>
            </w:rPr>
          </w:pPr>
          <w:bookmarkStart w:id="1" w:name="_Hlk226541242"/>
          <w:r w:rsidRPr="00B6020F">
            <w:rPr>
              <w:sz w:val="16"/>
              <w:szCs w:val="16"/>
            </w:rPr>
            <w:t>Наименование работ (услуг) в строительстве, строительных материалов, строительных изделий и строительных</w:t>
          </w:r>
        </w:p>
        <w:p w14:paraId="40F96810" w14:textId="77777777" w:rsidR="00896379" w:rsidRPr="00B6020F" w:rsidRDefault="00B6020F" w:rsidP="00076419">
          <w:pPr>
            <w:spacing w:line="216" w:lineRule="auto"/>
            <w:ind w:left="-17" w:right="-17"/>
            <w:jc w:val="center"/>
            <w:rPr>
              <w:sz w:val="16"/>
              <w:szCs w:val="16"/>
            </w:rPr>
          </w:pPr>
          <w:r w:rsidRPr="00B6020F">
            <w:rPr>
              <w:sz w:val="16"/>
              <w:szCs w:val="16"/>
            </w:rPr>
            <w:t>конструкций</w:t>
          </w:r>
        </w:p>
      </w:tc>
      <w:tc>
        <w:tcPr>
          <w:tcW w:w="2551" w:type="dxa"/>
          <w:shd w:val="clear" w:color="auto" w:fill="auto"/>
        </w:tcPr>
        <w:p w14:paraId="3B1A17FD" w14:textId="77777777" w:rsidR="00B6020F" w:rsidRDefault="00B6020F" w:rsidP="00076419">
          <w:pPr>
            <w:spacing w:line="216" w:lineRule="auto"/>
            <w:ind w:left="-72" w:right="-70"/>
            <w:jc w:val="center"/>
            <w:rPr>
              <w:sz w:val="16"/>
              <w:szCs w:val="16"/>
            </w:rPr>
          </w:pPr>
          <w:r w:rsidRPr="00B6020F">
            <w:rPr>
              <w:sz w:val="16"/>
              <w:szCs w:val="16"/>
            </w:rPr>
            <w:t>Обозначение технического нормативного правового акта, устанавливающего требования к выполнению работ (оказанию услуг) в строительстве, к строительным материалам, строительным изделиям и</w:t>
          </w:r>
        </w:p>
        <w:p w14:paraId="73170725" w14:textId="77777777" w:rsidR="00896379" w:rsidRPr="00B6020F" w:rsidRDefault="00B6020F" w:rsidP="00076419">
          <w:pPr>
            <w:spacing w:line="216" w:lineRule="auto"/>
            <w:ind w:left="-72" w:right="-70"/>
            <w:jc w:val="center"/>
            <w:rPr>
              <w:sz w:val="16"/>
              <w:szCs w:val="16"/>
            </w:rPr>
          </w:pPr>
          <w:r w:rsidRPr="00B6020F">
            <w:rPr>
              <w:sz w:val="16"/>
              <w:szCs w:val="16"/>
            </w:rPr>
            <w:t>строительным конструкциям</w:t>
          </w:r>
        </w:p>
      </w:tc>
      <w:tc>
        <w:tcPr>
          <w:tcW w:w="3827" w:type="dxa"/>
          <w:shd w:val="clear" w:color="auto" w:fill="auto"/>
        </w:tcPr>
        <w:p w14:paraId="557A0629" w14:textId="77777777" w:rsidR="00896379" w:rsidRPr="00B6020F" w:rsidRDefault="00B6020F" w:rsidP="00076419">
          <w:pPr>
            <w:pStyle w:val="a4"/>
            <w:spacing w:line="216" w:lineRule="auto"/>
            <w:ind w:left="-17" w:right="-17"/>
            <w:jc w:val="center"/>
            <w:rPr>
              <w:sz w:val="16"/>
              <w:szCs w:val="16"/>
            </w:rPr>
          </w:pPr>
          <w:r w:rsidRPr="00B6020F">
            <w:rPr>
              <w:sz w:val="16"/>
              <w:szCs w:val="16"/>
            </w:rPr>
            <w:t>Наименование вида работ (услуг) в строительстве; испытаний и (или) определяемых параметров</w:t>
          </w:r>
        </w:p>
      </w:tc>
      <w:tc>
        <w:tcPr>
          <w:tcW w:w="1560" w:type="dxa"/>
          <w:shd w:val="clear" w:color="auto" w:fill="auto"/>
        </w:tcPr>
        <w:p w14:paraId="454B2624" w14:textId="77777777" w:rsidR="00B6020F" w:rsidRDefault="00B6020F" w:rsidP="00076419">
          <w:pPr>
            <w:spacing w:line="216" w:lineRule="auto"/>
            <w:ind w:left="-17" w:right="-17"/>
            <w:jc w:val="center"/>
            <w:rPr>
              <w:sz w:val="16"/>
              <w:szCs w:val="16"/>
            </w:rPr>
          </w:pPr>
          <w:r w:rsidRPr="00B6020F">
            <w:rPr>
              <w:sz w:val="16"/>
              <w:szCs w:val="16"/>
            </w:rPr>
            <w:t xml:space="preserve">Обозначение технического нормативного правого акта, устанавливающего методы проведения испытаний, </w:t>
          </w:r>
        </w:p>
        <w:p w14:paraId="6F030559" w14:textId="77777777" w:rsidR="00896379" w:rsidRPr="00B6020F" w:rsidRDefault="00B6020F" w:rsidP="00076419">
          <w:pPr>
            <w:spacing w:line="216" w:lineRule="auto"/>
            <w:ind w:left="-17" w:right="-17"/>
            <w:jc w:val="center"/>
            <w:rPr>
              <w:sz w:val="16"/>
              <w:szCs w:val="16"/>
            </w:rPr>
          </w:pPr>
          <w:r w:rsidRPr="00B6020F">
            <w:rPr>
              <w:sz w:val="16"/>
              <w:szCs w:val="16"/>
            </w:rPr>
            <w:t>контроля</w:t>
          </w:r>
        </w:p>
      </w:tc>
    </w:tr>
    <w:bookmarkEnd w:id="1"/>
  </w:tbl>
  <w:p w14:paraId="78506980" w14:textId="77777777" w:rsidR="00896379" w:rsidRDefault="00896379">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B7FE2" w14:textId="77777777" w:rsidR="006C4194" w:rsidRDefault="006C419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139"/>
    <w:rsid w:val="00000C6E"/>
    <w:rsid w:val="0000140E"/>
    <w:rsid w:val="000019E2"/>
    <w:rsid w:val="00003272"/>
    <w:rsid w:val="00003C0C"/>
    <w:rsid w:val="00004348"/>
    <w:rsid w:val="00007FB0"/>
    <w:rsid w:val="00010B6F"/>
    <w:rsid w:val="000111F9"/>
    <w:rsid w:val="00011253"/>
    <w:rsid w:val="00011DB0"/>
    <w:rsid w:val="0001255D"/>
    <w:rsid w:val="00013642"/>
    <w:rsid w:val="00016785"/>
    <w:rsid w:val="00017810"/>
    <w:rsid w:val="0001787D"/>
    <w:rsid w:val="00017E14"/>
    <w:rsid w:val="0002074C"/>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0FE4"/>
    <w:rsid w:val="0005211A"/>
    <w:rsid w:val="00052782"/>
    <w:rsid w:val="00052B68"/>
    <w:rsid w:val="000537D2"/>
    <w:rsid w:val="00054AF1"/>
    <w:rsid w:val="00057F18"/>
    <w:rsid w:val="00060F6F"/>
    <w:rsid w:val="00060FE8"/>
    <w:rsid w:val="00061FF0"/>
    <w:rsid w:val="00064708"/>
    <w:rsid w:val="00065EB6"/>
    <w:rsid w:val="0006604B"/>
    <w:rsid w:val="00066D11"/>
    <w:rsid w:val="00070353"/>
    <w:rsid w:val="0007120C"/>
    <w:rsid w:val="000722A3"/>
    <w:rsid w:val="00075EDD"/>
    <w:rsid w:val="00076419"/>
    <w:rsid w:val="0008091D"/>
    <w:rsid w:val="0008111A"/>
    <w:rsid w:val="00081549"/>
    <w:rsid w:val="00082FDE"/>
    <w:rsid w:val="0008341F"/>
    <w:rsid w:val="00083BB2"/>
    <w:rsid w:val="00084344"/>
    <w:rsid w:val="000846ED"/>
    <w:rsid w:val="00087249"/>
    <w:rsid w:val="000875B9"/>
    <w:rsid w:val="0009090A"/>
    <w:rsid w:val="00090ED8"/>
    <w:rsid w:val="00091473"/>
    <w:rsid w:val="000935E9"/>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3FE0"/>
    <w:rsid w:val="000D5526"/>
    <w:rsid w:val="000E2947"/>
    <w:rsid w:val="000E2A7C"/>
    <w:rsid w:val="000E2F1A"/>
    <w:rsid w:val="000E35E2"/>
    <w:rsid w:val="000E5D2E"/>
    <w:rsid w:val="000E6CC7"/>
    <w:rsid w:val="000F1C43"/>
    <w:rsid w:val="000F44C6"/>
    <w:rsid w:val="000F492E"/>
    <w:rsid w:val="000F493E"/>
    <w:rsid w:val="000F5C81"/>
    <w:rsid w:val="000F6246"/>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05A"/>
    <w:rsid w:val="001163CB"/>
    <w:rsid w:val="00121331"/>
    <w:rsid w:val="00124A91"/>
    <w:rsid w:val="00125E59"/>
    <w:rsid w:val="0012696E"/>
    <w:rsid w:val="00131105"/>
    <w:rsid w:val="00131658"/>
    <w:rsid w:val="00131D64"/>
    <w:rsid w:val="00133484"/>
    <w:rsid w:val="00133737"/>
    <w:rsid w:val="00133B6A"/>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A4F"/>
    <w:rsid w:val="00156CB8"/>
    <w:rsid w:val="00157B30"/>
    <w:rsid w:val="001600AB"/>
    <w:rsid w:val="00160DA8"/>
    <w:rsid w:val="00160FD5"/>
    <w:rsid w:val="00161B29"/>
    <w:rsid w:val="00161DD7"/>
    <w:rsid w:val="0016247C"/>
    <w:rsid w:val="00162CD5"/>
    <w:rsid w:val="00163327"/>
    <w:rsid w:val="001643BA"/>
    <w:rsid w:val="0017208A"/>
    <w:rsid w:val="00173DC8"/>
    <w:rsid w:val="00174023"/>
    <w:rsid w:val="001740CC"/>
    <w:rsid w:val="00174B00"/>
    <w:rsid w:val="00175D12"/>
    <w:rsid w:val="00177257"/>
    <w:rsid w:val="00177C49"/>
    <w:rsid w:val="00180AC6"/>
    <w:rsid w:val="001815AA"/>
    <w:rsid w:val="001815D3"/>
    <w:rsid w:val="001841FB"/>
    <w:rsid w:val="00186A0F"/>
    <w:rsid w:val="00190751"/>
    <w:rsid w:val="00190814"/>
    <w:rsid w:val="0019133A"/>
    <w:rsid w:val="00193039"/>
    <w:rsid w:val="00193396"/>
    <w:rsid w:val="00194332"/>
    <w:rsid w:val="00194AD8"/>
    <w:rsid w:val="00194B04"/>
    <w:rsid w:val="00194C3F"/>
    <w:rsid w:val="00194E66"/>
    <w:rsid w:val="001951C1"/>
    <w:rsid w:val="001977AE"/>
    <w:rsid w:val="001A0ABE"/>
    <w:rsid w:val="001A0D96"/>
    <w:rsid w:val="001A319C"/>
    <w:rsid w:val="001A3295"/>
    <w:rsid w:val="001A4807"/>
    <w:rsid w:val="001A4841"/>
    <w:rsid w:val="001A727D"/>
    <w:rsid w:val="001A7F40"/>
    <w:rsid w:val="001B1FB9"/>
    <w:rsid w:val="001B4703"/>
    <w:rsid w:val="001B4AEA"/>
    <w:rsid w:val="001C124F"/>
    <w:rsid w:val="001C2826"/>
    <w:rsid w:val="001C54EB"/>
    <w:rsid w:val="001C74F2"/>
    <w:rsid w:val="001C7DCE"/>
    <w:rsid w:val="001D119B"/>
    <w:rsid w:val="001D15B1"/>
    <w:rsid w:val="001D37D6"/>
    <w:rsid w:val="001D393E"/>
    <w:rsid w:val="001D3E79"/>
    <w:rsid w:val="001D3FC8"/>
    <w:rsid w:val="001D470E"/>
    <w:rsid w:val="001D588A"/>
    <w:rsid w:val="001D5CE8"/>
    <w:rsid w:val="001D6BF0"/>
    <w:rsid w:val="001E15FC"/>
    <w:rsid w:val="001E4D39"/>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1055"/>
    <w:rsid w:val="002156C6"/>
    <w:rsid w:val="00215AA5"/>
    <w:rsid w:val="002168D7"/>
    <w:rsid w:val="00216E2A"/>
    <w:rsid w:val="00216E97"/>
    <w:rsid w:val="00217385"/>
    <w:rsid w:val="0022066F"/>
    <w:rsid w:val="002217BA"/>
    <w:rsid w:val="0022259E"/>
    <w:rsid w:val="00222BCE"/>
    <w:rsid w:val="002251A3"/>
    <w:rsid w:val="002259BB"/>
    <w:rsid w:val="00225F01"/>
    <w:rsid w:val="00230A77"/>
    <w:rsid w:val="00234C81"/>
    <w:rsid w:val="002359A0"/>
    <w:rsid w:val="00237521"/>
    <w:rsid w:val="00244C1B"/>
    <w:rsid w:val="00244FCE"/>
    <w:rsid w:val="00247852"/>
    <w:rsid w:val="00250BAD"/>
    <w:rsid w:val="002534C5"/>
    <w:rsid w:val="00255D0A"/>
    <w:rsid w:val="002609AF"/>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2084"/>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68C"/>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4C82"/>
    <w:rsid w:val="002E52F7"/>
    <w:rsid w:val="002E6D75"/>
    <w:rsid w:val="002F0962"/>
    <w:rsid w:val="002F0AE2"/>
    <w:rsid w:val="002F0C4F"/>
    <w:rsid w:val="002F1ADF"/>
    <w:rsid w:val="002F2310"/>
    <w:rsid w:val="002F2936"/>
    <w:rsid w:val="002F3076"/>
    <w:rsid w:val="002F31A0"/>
    <w:rsid w:val="002F3CC2"/>
    <w:rsid w:val="002F3DF9"/>
    <w:rsid w:val="002F5445"/>
    <w:rsid w:val="002F65A1"/>
    <w:rsid w:val="00300220"/>
    <w:rsid w:val="00301807"/>
    <w:rsid w:val="00302713"/>
    <w:rsid w:val="00303370"/>
    <w:rsid w:val="0030370C"/>
    <w:rsid w:val="00303DFE"/>
    <w:rsid w:val="003043CD"/>
    <w:rsid w:val="00305209"/>
    <w:rsid w:val="00305815"/>
    <w:rsid w:val="00306D8D"/>
    <w:rsid w:val="00310875"/>
    <w:rsid w:val="003113BD"/>
    <w:rsid w:val="003125B4"/>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5842"/>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778B2"/>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7C5"/>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696"/>
    <w:rsid w:val="003E1DA3"/>
    <w:rsid w:val="003E2C9F"/>
    <w:rsid w:val="003E2CB2"/>
    <w:rsid w:val="003E35BF"/>
    <w:rsid w:val="003E5A19"/>
    <w:rsid w:val="003E5DC7"/>
    <w:rsid w:val="003E67DF"/>
    <w:rsid w:val="003E7F4B"/>
    <w:rsid w:val="003F074E"/>
    <w:rsid w:val="003F1C42"/>
    <w:rsid w:val="003F49E7"/>
    <w:rsid w:val="003F520D"/>
    <w:rsid w:val="003F5D54"/>
    <w:rsid w:val="004000C3"/>
    <w:rsid w:val="0040038B"/>
    <w:rsid w:val="004011A1"/>
    <w:rsid w:val="00401817"/>
    <w:rsid w:val="004030CA"/>
    <w:rsid w:val="00403A01"/>
    <w:rsid w:val="00403C65"/>
    <w:rsid w:val="004042D3"/>
    <w:rsid w:val="004108B0"/>
    <w:rsid w:val="00410A86"/>
    <w:rsid w:val="00411F4F"/>
    <w:rsid w:val="00412E85"/>
    <w:rsid w:val="0041355D"/>
    <w:rsid w:val="00414AEA"/>
    <w:rsid w:val="00417138"/>
    <w:rsid w:val="00417C40"/>
    <w:rsid w:val="004216CC"/>
    <w:rsid w:val="004217C8"/>
    <w:rsid w:val="004228E1"/>
    <w:rsid w:val="004233F0"/>
    <w:rsid w:val="004257A7"/>
    <w:rsid w:val="0042663B"/>
    <w:rsid w:val="00426C58"/>
    <w:rsid w:val="00431E0D"/>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79B"/>
    <w:rsid w:val="00477C09"/>
    <w:rsid w:val="00477C87"/>
    <w:rsid w:val="0048125C"/>
    <w:rsid w:val="004819C4"/>
    <w:rsid w:val="00481B30"/>
    <w:rsid w:val="00481D2A"/>
    <w:rsid w:val="00481E8D"/>
    <w:rsid w:val="00481FCA"/>
    <w:rsid w:val="00484328"/>
    <w:rsid w:val="004849AC"/>
    <w:rsid w:val="00493FA7"/>
    <w:rsid w:val="0049625A"/>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B74EE"/>
    <w:rsid w:val="004C32CA"/>
    <w:rsid w:val="004C3C54"/>
    <w:rsid w:val="004C46B7"/>
    <w:rsid w:val="004C4F5E"/>
    <w:rsid w:val="004C7780"/>
    <w:rsid w:val="004C7BC5"/>
    <w:rsid w:val="004D0885"/>
    <w:rsid w:val="004D0C11"/>
    <w:rsid w:val="004D0F5A"/>
    <w:rsid w:val="004D212F"/>
    <w:rsid w:val="004D2B89"/>
    <w:rsid w:val="004D2CFE"/>
    <w:rsid w:val="004D478A"/>
    <w:rsid w:val="004D51CC"/>
    <w:rsid w:val="004D5DBF"/>
    <w:rsid w:val="004D6DB0"/>
    <w:rsid w:val="004D72CB"/>
    <w:rsid w:val="004D74E1"/>
    <w:rsid w:val="004E0EA6"/>
    <w:rsid w:val="004E2538"/>
    <w:rsid w:val="004E29DD"/>
    <w:rsid w:val="004E2B6E"/>
    <w:rsid w:val="004E388D"/>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32CD"/>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C2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3FF2"/>
    <w:rsid w:val="005B68B1"/>
    <w:rsid w:val="005B6F1D"/>
    <w:rsid w:val="005B6F20"/>
    <w:rsid w:val="005B76BA"/>
    <w:rsid w:val="005C2B6B"/>
    <w:rsid w:val="005C3151"/>
    <w:rsid w:val="005C45BB"/>
    <w:rsid w:val="005C5046"/>
    <w:rsid w:val="005C5538"/>
    <w:rsid w:val="005D09CD"/>
    <w:rsid w:val="005D13FB"/>
    <w:rsid w:val="005D2BD0"/>
    <w:rsid w:val="005D2CB8"/>
    <w:rsid w:val="005D3A02"/>
    <w:rsid w:val="005D439E"/>
    <w:rsid w:val="005D44D1"/>
    <w:rsid w:val="005D4A9E"/>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579B"/>
    <w:rsid w:val="005F6419"/>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4016"/>
    <w:rsid w:val="0061438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520E"/>
    <w:rsid w:val="0063633D"/>
    <w:rsid w:val="006363D4"/>
    <w:rsid w:val="00641195"/>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963D2"/>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194"/>
    <w:rsid w:val="006C46EB"/>
    <w:rsid w:val="006C5858"/>
    <w:rsid w:val="006C5A2B"/>
    <w:rsid w:val="006C7A1B"/>
    <w:rsid w:val="006C7BA6"/>
    <w:rsid w:val="006D1EB2"/>
    <w:rsid w:val="006D3B6D"/>
    <w:rsid w:val="006D4E01"/>
    <w:rsid w:val="006E0D5F"/>
    <w:rsid w:val="006E252B"/>
    <w:rsid w:val="006E2D24"/>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05F0"/>
    <w:rsid w:val="007016AE"/>
    <w:rsid w:val="00702739"/>
    <w:rsid w:val="0070366A"/>
    <w:rsid w:val="00703B84"/>
    <w:rsid w:val="0070515D"/>
    <w:rsid w:val="00706A04"/>
    <w:rsid w:val="007115EB"/>
    <w:rsid w:val="00712366"/>
    <w:rsid w:val="00712AFF"/>
    <w:rsid w:val="007132B4"/>
    <w:rsid w:val="00713593"/>
    <w:rsid w:val="00714A60"/>
    <w:rsid w:val="00716986"/>
    <w:rsid w:val="00717280"/>
    <w:rsid w:val="007172D1"/>
    <w:rsid w:val="00723A6F"/>
    <w:rsid w:val="00724534"/>
    <w:rsid w:val="007272B4"/>
    <w:rsid w:val="007323DD"/>
    <w:rsid w:val="007339AB"/>
    <w:rsid w:val="00735CA9"/>
    <w:rsid w:val="00735FB8"/>
    <w:rsid w:val="00737722"/>
    <w:rsid w:val="00737B70"/>
    <w:rsid w:val="00741C02"/>
    <w:rsid w:val="007424FF"/>
    <w:rsid w:val="00742DB6"/>
    <w:rsid w:val="007439F2"/>
    <w:rsid w:val="007442E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8B0"/>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967AE"/>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6672"/>
    <w:rsid w:val="007D70A9"/>
    <w:rsid w:val="007D7110"/>
    <w:rsid w:val="007E2CDF"/>
    <w:rsid w:val="007E3D93"/>
    <w:rsid w:val="007E4EC9"/>
    <w:rsid w:val="007E574D"/>
    <w:rsid w:val="007E6B08"/>
    <w:rsid w:val="007E6B64"/>
    <w:rsid w:val="007F3935"/>
    <w:rsid w:val="007F4229"/>
    <w:rsid w:val="007F5FC5"/>
    <w:rsid w:val="007F71F7"/>
    <w:rsid w:val="007F77B4"/>
    <w:rsid w:val="00800449"/>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57C1"/>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207D"/>
    <w:rsid w:val="00852764"/>
    <w:rsid w:val="008530B6"/>
    <w:rsid w:val="0085355A"/>
    <w:rsid w:val="00853A97"/>
    <w:rsid w:val="00853F54"/>
    <w:rsid w:val="00856287"/>
    <w:rsid w:val="00856916"/>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4CEA"/>
    <w:rsid w:val="008A52BF"/>
    <w:rsid w:val="008A6218"/>
    <w:rsid w:val="008B087A"/>
    <w:rsid w:val="008B1920"/>
    <w:rsid w:val="008B2253"/>
    <w:rsid w:val="008B23C5"/>
    <w:rsid w:val="008B304B"/>
    <w:rsid w:val="008B3A7E"/>
    <w:rsid w:val="008B426C"/>
    <w:rsid w:val="008B7670"/>
    <w:rsid w:val="008C14DF"/>
    <w:rsid w:val="008C1761"/>
    <w:rsid w:val="008C177C"/>
    <w:rsid w:val="008C3187"/>
    <w:rsid w:val="008C3846"/>
    <w:rsid w:val="008C5DAD"/>
    <w:rsid w:val="008D1064"/>
    <w:rsid w:val="008D1EA2"/>
    <w:rsid w:val="008D2F62"/>
    <w:rsid w:val="008D3837"/>
    <w:rsid w:val="008D422E"/>
    <w:rsid w:val="008D5FB8"/>
    <w:rsid w:val="008D75C5"/>
    <w:rsid w:val="008E0731"/>
    <w:rsid w:val="008E37DA"/>
    <w:rsid w:val="008E3F38"/>
    <w:rsid w:val="008E40D0"/>
    <w:rsid w:val="008E6361"/>
    <w:rsid w:val="008F0049"/>
    <w:rsid w:val="008F1107"/>
    <w:rsid w:val="008F14D4"/>
    <w:rsid w:val="008F1C99"/>
    <w:rsid w:val="008F23AC"/>
    <w:rsid w:val="008F291E"/>
    <w:rsid w:val="008F2F41"/>
    <w:rsid w:val="008F5E32"/>
    <w:rsid w:val="009002DF"/>
    <w:rsid w:val="009008D9"/>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4E8"/>
    <w:rsid w:val="00917DCB"/>
    <w:rsid w:val="00920863"/>
    <w:rsid w:val="00921ADE"/>
    <w:rsid w:val="00921C8F"/>
    <w:rsid w:val="009238B5"/>
    <w:rsid w:val="00925152"/>
    <w:rsid w:val="009275E7"/>
    <w:rsid w:val="009279E4"/>
    <w:rsid w:val="00931B7C"/>
    <w:rsid w:val="00931BBB"/>
    <w:rsid w:val="009323D5"/>
    <w:rsid w:val="00933F37"/>
    <w:rsid w:val="0093441D"/>
    <w:rsid w:val="0093591C"/>
    <w:rsid w:val="00936FDD"/>
    <w:rsid w:val="00937680"/>
    <w:rsid w:val="00937812"/>
    <w:rsid w:val="00940472"/>
    <w:rsid w:val="00941F7F"/>
    <w:rsid w:val="009427F3"/>
    <w:rsid w:val="00942B3C"/>
    <w:rsid w:val="00943821"/>
    <w:rsid w:val="009447C5"/>
    <w:rsid w:val="00946661"/>
    <w:rsid w:val="00950A50"/>
    <w:rsid w:val="00952A34"/>
    <w:rsid w:val="009554A8"/>
    <w:rsid w:val="00961CB0"/>
    <w:rsid w:val="00963AA4"/>
    <w:rsid w:val="00964512"/>
    <w:rsid w:val="009647AE"/>
    <w:rsid w:val="00964803"/>
    <w:rsid w:val="009674D8"/>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A5E"/>
    <w:rsid w:val="009A0D0E"/>
    <w:rsid w:val="009A1BDA"/>
    <w:rsid w:val="009A1C72"/>
    <w:rsid w:val="009A303A"/>
    <w:rsid w:val="009A54A1"/>
    <w:rsid w:val="009A5ADB"/>
    <w:rsid w:val="009A6229"/>
    <w:rsid w:val="009B34C9"/>
    <w:rsid w:val="009B3EFB"/>
    <w:rsid w:val="009B44D9"/>
    <w:rsid w:val="009B4B39"/>
    <w:rsid w:val="009B61D4"/>
    <w:rsid w:val="009B7401"/>
    <w:rsid w:val="009B760D"/>
    <w:rsid w:val="009B7DC7"/>
    <w:rsid w:val="009C1310"/>
    <w:rsid w:val="009C2CB9"/>
    <w:rsid w:val="009C38C1"/>
    <w:rsid w:val="009D1BEA"/>
    <w:rsid w:val="009D264D"/>
    <w:rsid w:val="009D306A"/>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4493"/>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BB8"/>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53EF"/>
    <w:rsid w:val="00A45702"/>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387"/>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A7BF4"/>
    <w:rsid w:val="00AB06F7"/>
    <w:rsid w:val="00AB17F6"/>
    <w:rsid w:val="00AB384F"/>
    <w:rsid w:val="00AC0AFE"/>
    <w:rsid w:val="00AC1958"/>
    <w:rsid w:val="00AC4302"/>
    <w:rsid w:val="00AC43E3"/>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E7CD8"/>
    <w:rsid w:val="00AF07CF"/>
    <w:rsid w:val="00AF300C"/>
    <w:rsid w:val="00AF4F01"/>
    <w:rsid w:val="00AF5D44"/>
    <w:rsid w:val="00AF6DCA"/>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52B"/>
    <w:rsid w:val="00B21839"/>
    <w:rsid w:val="00B2200F"/>
    <w:rsid w:val="00B252D3"/>
    <w:rsid w:val="00B25AC9"/>
    <w:rsid w:val="00B2648A"/>
    <w:rsid w:val="00B26ABA"/>
    <w:rsid w:val="00B31119"/>
    <w:rsid w:val="00B33434"/>
    <w:rsid w:val="00B356CD"/>
    <w:rsid w:val="00B35788"/>
    <w:rsid w:val="00B35C92"/>
    <w:rsid w:val="00B37548"/>
    <w:rsid w:val="00B37E79"/>
    <w:rsid w:val="00B40506"/>
    <w:rsid w:val="00B411EE"/>
    <w:rsid w:val="00B41381"/>
    <w:rsid w:val="00B42917"/>
    <w:rsid w:val="00B43C41"/>
    <w:rsid w:val="00B44122"/>
    <w:rsid w:val="00B44893"/>
    <w:rsid w:val="00B456FB"/>
    <w:rsid w:val="00B45901"/>
    <w:rsid w:val="00B46BEF"/>
    <w:rsid w:val="00B46DC0"/>
    <w:rsid w:val="00B52FF9"/>
    <w:rsid w:val="00B5762F"/>
    <w:rsid w:val="00B6020F"/>
    <w:rsid w:val="00B60ECB"/>
    <w:rsid w:val="00B614B1"/>
    <w:rsid w:val="00B618A8"/>
    <w:rsid w:val="00B622FD"/>
    <w:rsid w:val="00B65118"/>
    <w:rsid w:val="00B65131"/>
    <w:rsid w:val="00B6522F"/>
    <w:rsid w:val="00B6768C"/>
    <w:rsid w:val="00B70303"/>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6C69"/>
    <w:rsid w:val="00B97492"/>
    <w:rsid w:val="00BA20DF"/>
    <w:rsid w:val="00BA325F"/>
    <w:rsid w:val="00BA4A6A"/>
    <w:rsid w:val="00BA5E68"/>
    <w:rsid w:val="00BA5FDE"/>
    <w:rsid w:val="00BA743F"/>
    <w:rsid w:val="00BA7492"/>
    <w:rsid w:val="00BA779A"/>
    <w:rsid w:val="00BB0881"/>
    <w:rsid w:val="00BB1312"/>
    <w:rsid w:val="00BB1721"/>
    <w:rsid w:val="00BB226A"/>
    <w:rsid w:val="00BB247E"/>
    <w:rsid w:val="00BB4558"/>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6A2"/>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184"/>
    <w:rsid w:val="00C86AA8"/>
    <w:rsid w:val="00C87132"/>
    <w:rsid w:val="00C87A25"/>
    <w:rsid w:val="00C90C4C"/>
    <w:rsid w:val="00C952A8"/>
    <w:rsid w:val="00C97775"/>
    <w:rsid w:val="00CA2385"/>
    <w:rsid w:val="00CA2E22"/>
    <w:rsid w:val="00CA6E9C"/>
    <w:rsid w:val="00CA7B44"/>
    <w:rsid w:val="00CB1DF6"/>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4B5"/>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0388"/>
    <w:rsid w:val="00D11FEA"/>
    <w:rsid w:val="00D12601"/>
    <w:rsid w:val="00D141E3"/>
    <w:rsid w:val="00D14612"/>
    <w:rsid w:val="00D14818"/>
    <w:rsid w:val="00D1506C"/>
    <w:rsid w:val="00D15564"/>
    <w:rsid w:val="00D15D61"/>
    <w:rsid w:val="00D15E2E"/>
    <w:rsid w:val="00D17D66"/>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0DEC"/>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4AB"/>
    <w:rsid w:val="00D70BCF"/>
    <w:rsid w:val="00D739BD"/>
    <w:rsid w:val="00D73D49"/>
    <w:rsid w:val="00D766A6"/>
    <w:rsid w:val="00D776BA"/>
    <w:rsid w:val="00D777B4"/>
    <w:rsid w:val="00D801E8"/>
    <w:rsid w:val="00D802D6"/>
    <w:rsid w:val="00D807E6"/>
    <w:rsid w:val="00D827FD"/>
    <w:rsid w:val="00D82FE5"/>
    <w:rsid w:val="00D83CD4"/>
    <w:rsid w:val="00D87A37"/>
    <w:rsid w:val="00D87F83"/>
    <w:rsid w:val="00D9238F"/>
    <w:rsid w:val="00D94ECD"/>
    <w:rsid w:val="00D95231"/>
    <w:rsid w:val="00DA02D3"/>
    <w:rsid w:val="00DA046E"/>
    <w:rsid w:val="00DA05A5"/>
    <w:rsid w:val="00DA1B34"/>
    <w:rsid w:val="00DA284F"/>
    <w:rsid w:val="00DA2D71"/>
    <w:rsid w:val="00DA4613"/>
    <w:rsid w:val="00DA5EFD"/>
    <w:rsid w:val="00DA683D"/>
    <w:rsid w:val="00DA6CBF"/>
    <w:rsid w:val="00DB0613"/>
    <w:rsid w:val="00DB117C"/>
    <w:rsid w:val="00DB1EA4"/>
    <w:rsid w:val="00DB5752"/>
    <w:rsid w:val="00DB7482"/>
    <w:rsid w:val="00DC08AE"/>
    <w:rsid w:val="00DC0EA2"/>
    <w:rsid w:val="00DC12F7"/>
    <w:rsid w:val="00DC353F"/>
    <w:rsid w:val="00DC4DC5"/>
    <w:rsid w:val="00DC5826"/>
    <w:rsid w:val="00DC5AAF"/>
    <w:rsid w:val="00DC658E"/>
    <w:rsid w:val="00DC7434"/>
    <w:rsid w:val="00DC77DB"/>
    <w:rsid w:val="00DC7D4F"/>
    <w:rsid w:val="00DD24A0"/>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DF766E"/>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17A3C"/>
    <w:rsid w:val="00E20859"/>
    <w:rsid w:val="00E23045"/>
    <w:rsid w:val="00E234F1"/>
    <w:rsid w:val="00E23B1D"/>
    <w:rsid w:val="00E24BF0"/>
    <w:rsid w:val="00E267A2"/>
    <w:rsid w:val="00E26834"/>
    <w:rsid w:val="00E31FA5"/>
    <w:rsid w:val="00E32102"/>
    <w:rsid w:val="00E3283A"/>
    <w:rsid w:val="00E3297A"/>
    <w:rsid w:val="00E3304F"/>
    <w:rsid w:val="00E33F0B"/>
    <w:rsid w:val="00E34174"/>
    <w:rsid w:val="00E3429E"/>
    <w:rsid w:val="00E35525"/>
    <w:rsid w:val="00E36A09"/>
    <w:rsid w:val="00E37DBF"/>
    <w:rsid w:val="00E40A2C"/>
    <w:rsid w:val="00E42CFD"/>
    <w:rsid w:val="00E43EF0"/>
    <w:rsid w:val="00E46D7C"/>
    <w:rsid w:val="00E5140D"/>
    <w:rsid w:val="00E516AB"/>
    <w:rsid w:val="00E52B8C"/>
    <w:rsid w:val="00E52D9B"/>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52C"/>
    <w:rsid w:val="00E717BC"/>
    <w:rsid w:val="00E72270"/>
    <w:rsid w:val="00E73A2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2F73"/>
    <w:rsid w:val="00ED46B4"/>
    <w:rsid w:val="00ED55AE"/>
    <w:rsid w:val="00ED73EF"/>
    <w:rsid w:val="00ED764E"/>
    <w:rsid w:val="00EE2F90"/>
    <w:rsid w:val="00EE375A"/>
    <w:rsid w:val="00EE39BF"/>
    <w:rsid w:val="00EE6BC0"/>
    <w:rsid w:val="00EF0145"/>
    <w:rsid w:val="00EF1BB8"/>
    <w:rsid w:val="00EF3620"/>
    <w:rsid w:val="00EF6169"/>
    <w:rsid w:val="00EF62AF"/>
    <w:rsid w:val="00F00CF6"/>
    <w:rsid w:val="00F01D3F"/>
    <w:rsid w:val="00F02564"/>
    <w:rsid w:val="00F02CD0"/>
    <w:rsid w:val="00F037BC"/>
    <w:rsid w:val="00F04D1D"/>
    <w:rsid w:val="00F04D89"/>
    <w:rsid w:val="00F07572"/>
    <w:rsid w:val="00F14925"/>
    <w:rsid w:val="00F14BC5"/>
    <w:rsid w:val="00F159F5"/>
    <w:rsid w:val="00F1692A"/>
    <w:rsid w:val="00F16CCB"/>
    <w:rsid w:val="00F1706A"/>
    <w:rsid w:val="00F21BD2"/>
    <w:rsid w:val="00F27830"/>
    <w:rsid w:val="00F307CE"/>
    <w:rsid w:val="00F3172D"/>
    <w:rsid w:val="00F31A44"/>
    <w:rsid w:val="00F321BA"/>
    <w:rsid w:val="00F33B14"/>
    <w:rsid w:val="00F3560A"/>
    <w:rsid w:val="00F35816"/>
    <w:rsid w:val="00F362B4"/>
    <w:rsid w:val="00F3639C"/>
    <w:rsid w:val="00F37AC0"/>
    <w:rsid w:val="00F37F85"/>
    <w:rsid w:val="00F402CC"/>
    <w:rsid w:val="00F40527"/>
    <w:rsid w:val="00F40824"/>
    <w:rsid w:val="00F41415"/>
    <w:rsid w:val="00F42537"/>
    <w:rsid w:val="00F4255E"/>
    <w:rsid w:val="00F44185"/>
    <w:rsid w:val="00F4464E"/>
    <w:rsid w:val="00F45A67"/>
    <w:rsid w:val="00F50247"/>
    <w:rsid w:val="00F52B46"/>
    <w:rsid w:val="00F53756"/>
    <w:rsid w:val="00F545B1"/>
    <w:rsid w:val="00F5663E"/>
    <w:rsid w:val="00F6141B"/>
    <w:rsid w:val="00F62B05"/>
    <w:rsid w:val="00F62ED4"/>
    <w:rsid w:val="00F637AB"/>
    <w:rsid w:val="00F65DF2"/>
    <w:rsid w:val="00F65F0D"/>
    <w:rsid w:val="00F663F3"/>
    <w:rsid w:val="00F66628"/>
    <w:rsid w:val="00F708AB"/>
    <w:rsid w:val="00F74AA1"/>
    <w:rsid w:val="00F77815"/>
    <w:rsid w:val="00F80D5C"/>
    <w:rsid w:val="00F8191E"/>
    <w:rsid w:val="00F82D21"/>
    <w:rsid w:val="00F832C9"/>
    <w:rsid w:val="00F83521"/>
    <w:rsid w:val="00F835B3"/>
    <w:rsid w:val="00F8688B"/>
    <w:rsid w:val="00F91AF9"/>
    <w:rsid w:val="00F92384"/>
    <w:rsid w:val="00F92846"/>
    <w:rsid w:val="00F92EC4"/>
    <w:rsid w:val="00F952D8"/>
    <w:rsid w:val="00F9656A"/>
    <w:rsid w:val="00F97D8F"/>
    <w:rsid w:val="00F97F45"/>
    <w:rsid w:val="00FA0AAB"/>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C1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2BD010"/>
  <w15:chartTrackingRefBased/>
  <w15:docId w15:val="{C33FA429-71EF-4F90-B8CD-FFD34151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uiPriority w:val="99"/>
    <w:rPr>
      <w:b/>
      <w:bCs/>
      <w:i/>
      <w:iCs/>
      <w:sz w:val="18"/>
      <w:szCs w:val="24"/>
      <w:u w:val="single"/>
    </w:rPr>
  </w:style>
  <w:style w:type="character" w:customStyle="1" w:styleId="a9">
    <w:name w:val="Основной текст Знак"/>
    <w:link w:val="a8"/>
    <w:uiPriority w:val="99"/>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paragraph" w:customStyle="1" w:styleId="Default">
    <w:name w:val="Default"/>
    <w:rsid w:val="00C86184"/>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A78C4-8199-4634-A61D-81602823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315</CharactersWithSpaces>
  <SharedDoc>false</SharedDoc>
  <HLinks>
    <vt:vector size="12" baseType="variant">
      <vt:variant>
        <vt:i4>5898242</vt:i4>
      </vt:variant>
      <vt:variant>
        <vt:i4>3</vt:i4>
      </vt:variant>
      <vt:variant>
        <vt:i4>0</vt:i4>
      </vt:variant>
      <vt:variant>
        <vt:i4>5</vt:i4>
      </vt:variant>
      <vt:variant>
        <vt:lpwstr>https://tnpa.by/</vt:lpwstr>
      </vt:variant>
      <vt:variant>
        <vt:lpwstr>!/DocumentCard/492646/625106</vt:lpwstr>
      </vt:variant>
      <vt:variant>
        <vt:i4>5242967</vt:i4>
      </vt:variant>
      <vt:variant>
        <vt:i4>0</vt:i4>
      </vt:variant>
      <vt:variant>
        <vt:i4>0</vt:i4>
      </vt:variant>
      <vt:variant>
        <vt:i4>5</vt:i4>
      </vt:variant>
      <vt:variant>
        <vt:lpwstr>https://normy.by/ips.php?8663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2026-05-28T06:26:00Z</cp:lastPrinted>
  <dcterms:created xsi:type="dcterms:W3CDTF">2026-06-10T11:37:00Z</dcterms:created>
  <dcterms:modified xsi:type="dcterms:W3CDTF">2026-06-10T11:37:00Z</dcterms:modified>
</cp:coreProperties>
</file>