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5374DF">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bookmarkStart w:id="0" w:name="_GoBack"/>
            <w:bookmarkEnd w:id="0"/>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 СТБ 2089-2010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C53483">
            <w:pPr>
              <w:spacing w:line="276" w:lineRule="auto"/>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746887" w:rsidRPr="00A86D31" w:rsidRDefault="00746887" w:rsidP="00C53483">
            <w:pPr>
              <w:spacing w:line="276" w:lineRule="auto"/>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СТБ 2089-2010</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A7834">
            <w:pPr>
              <w:spacing w:line="276" w:lineRule="auto"/>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A7834">
            <w:pPr>
              <w:spacing w:line="276" w:lineRule="auto"/>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A7834">
            <w:pPr>
              <w:spacing w:line="276" w:lineRule="auto"/>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A7834">
            <w:pPr>
              <w:spacing w:line="276" w:lineRule="auto"/>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A7834">
            <w:pPr>
              <w:spacing w:line="276" w:lineRule="auto"/>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A7834">
            <w:pPr>
              <w:spacing w:line="276" w:lineRule="auto"/>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A7834">
            <w:pPr>
              <w:spacing w:line="276" w:lineRule="auto"/>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A7834">
            <w:pPr>
              <w:spacing w:line="276" w:lineRule="auto"/>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A7834">
            <w:pPr>
              <w:spacing w:line="276" w:lineRule="auto"/>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8A7834">
            <w:pPr>
              <w:spacing w:line="276" w:lineRule="auto"/>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8A7834">
            <w:pPr>
              <w:spacing w:line="276" w:lineRule="auto"/>
              <w:jc w:val="both"/>
              <w:rPr>
                <w:rFonts w:ascii="ArialMT" w:hAnsi="ArialMT" w:cs="ArialMT"/>
                <w:sz w:val="16"/>
                <w:szCs w:val="16"/>
              </w:rPr>
            </w:pPr>
            <w:r>
              <w:rPr>
                <w:rFonts w:ascii="ArialMT" w:hAnsi="ArialMT" w:cs="ArialMT"/>
                <w:sz w:val="16"/>
                <w:szCs w:val="16"/>
              </w:rPr>
              <w:t xml:space="preserve">  - колонны и опоры;</w:t>
            </w:r>
          </w:p>
          <w:p w:rsidR="00746887" w:rsidRPr="00A86D31" w:rsidRDefault="005E1F93" w:rsidP="008A7834">
            <w:pPr>
              <w:spacing w:line="276" w:lineRule="auto"/>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bl>
    <w:p w:rsidR="00804581" w:rsidRDefault="00804581" w:rsidP="008A7834"/>
    <w:sectPr w:rsidR="00804581" w:rsidSect="008A7834">
      <w:headerReference w:type="even" r:id="rId7"/>
      <w:headerReference w:type="default" r:id="rId8"/>
      <w:footerReference w:type="default" r:id="rId9"/>
      <w:pgSz w:w="11906" w:h="16838"/>
      <w:pgMar w:top="3856" w:right="992" w:bottom="2836" w:left="1304" w:header="720" w:footer="40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BDE" w:rsidRDefault="000E5BDE">
      <w:r>
        <w:separator/>
      </w:r>
    </w:p>
  </w:endnote>
  <w:endnote w:type="continuationSeparator" w:id="0">
    <w:p w:rsidR="000E5BDE" w:rsidRDefault="000E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C53483" w:rsidRDefault="0001755A" w:rsidP="00243605">
    <w:pPr>
      <w:ind w:firstLine="426"/>
      <w:jc w:val="both"/>
    </w:pPr>
    <w:r w:rsidRPr="00C53483">
      <w:t xml:space="preserve">Руководитель организации </w:t>
    </w:r>
  </w:p>
  <w:p w:rsidR="0001755A" w:rsidRPr="00C53483" w:rsidRDefault="0001755A" w:rsidP="00243605">
    <w:pPr>
      <w:tabs>
        <w:tab w:val="left" w:pos="3050"/>
      </w:tabs>
      <w:ind w:firstLine="426"/>
      <w:jc w:val="both"/>
    </w:pPr>
    <w:r w:rsidRPr="00C53483">
      <w:t xml:space="preserve">по оценке системы </w:t>
    </w:r>
    <w:r w:rsidRPr="00C53483">
      <w:tab/>
    </w:r>
  </w:p>
  <w:p w:rsidR="0001755A" w:rsidRPr="00C53483" w:rsidRDefault="0001755A" w:rsidP="00243605">
    <w:pPr>
      <w:ind w:firstLine="426"/>
      <w:jc w:val="both"/>
    </w:pPr>
    <w:r w:rsidRPr="00C53483">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BDE" w:rsidRDefault="000E5BDE">
      <w:r>
        <w:separator/>
      </w:r>
    </w:p>
  </w:footnote>
  <w:footnote w:type="continuationSeparator" w:id="0">
    <w:p w:rsidR="000E5BDE" w:rsidRDefault="000E5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C53483" w:rsidRDefault="00C53483" w:rsidP="00B966ED">
    <w:pPr>
      <w:ind w:left="4320"/>
      <w:rPr>
        <w:b/>
        <w:sz w:val="18"/>
        <w:szCs w:val="18"/>
      </w:rPr>
    </w:pPr>
  </w:p>
  <w:p w:rsidR="008A7834" w:rsidRDefault="008A7834" w:rsidP="00B966ED">
    <w:pPr>
      <w:ind w:left="4320"/>
      <w:rPr>
        <w:b/>
        <w:sz w:val="18"/>
        <w:szCs w:val="18"/>
      </w:rPr>
    </w:pPr>
  </w:p>
  <w:p w:rsidR="0001755A" w:rsidRPr="00706A04" w:rsidRDefault="0001755A" w:rsidP="00B966ED">
    <w:pPr>
      <w:ind w:left="4320"/>
      <w:rPr>
        <w:sz w:val="18"/>
        <w:szCs w:val="18"/>
      </w:rPr>
    </w:pPr>
    <w:r w:rsidRPr="00C86287">
      <w:rPr>
        <w:b/>
        <w:sz w:val="18"/>
        <w:szCs w:val="18"/>
      </w:rPr>
      <w:t>Дополнение</w:t>
    </w:r>
    <w:r w:rsidR="00C86287">
      <w:rPr>
        <w:sz w:val="18"/>
        <w:szCs w:val="18"/>
      </w:rPr>
      <w:t xml:space="preserve"> </w:t>
    </w:r>
    <w:r w:rsidR="00C86287" w:rsidRPr="008A7834">
      <w:rPr>
        <w:b/>
        <w:sz w:val="18"/>
        <w:szCs w:val="18"/>
      </w:rPr>
      <w:t>№2</w:t>
    </w:r>
    <w:r w:rsidR="00C86287">
      <w:rPr>
        <w:sz w:val="18"/>
        <w:szCs w:val="18"/>
      </w:rPr>
      <w:t xml:space="preserve"> </w:t>
    </w:r>
    <w:r w:rsidRPr="00706A04">
      <w:rPr>
        <w:sz w:val="18"/>
        <w:szCs w:val="18"/>
      </w:rPr>
      <w:t>к свидетельству</w:t>
    </w:r>
  </w:p>
  <w:p w:rsidR="00C86287" w:rsidRDefault="0001755A" w:rsidP="00C86287">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00C86287">
      <w:rPr>
        <w:sz w:val="18"/>
        <w:szCs w:val="18"/>
      </w:rPr>
      <w:t>№</w:t>
    </w:r>
    <w:r w:rsidR="00C86287">
      <w:rPr>
        <w:sz w:val="24"/>
      </w:rPr>
      <w:t xml:space="preserve"> </w:t>
    </w:r>
    <w:r w:rsidR="00C86287">
      <w:rPr>
        <w:sz w:val="28"/>
        <w:szCs w:val="28"/>
        <w:u w:val="single"/>
      </w:rPr>
      <w:tab/>
      <w:t>05891370.13</w:t>
    </w:r>
    <w:r w:rsidR="00C53483">
      <w:rPr>
        <w:sz w:val="28"/>
        <w:szCs w:val="28"/>
        <w:u w:val="single"/>
      </w:rPr>
      <w:t>76</w:t>
    </w:r>
    <w:r w:rsidR="00C86287">
      <w:rPr>
        <w:sz w:val="28"/>
        <w:szCs w:val="28"/>
        <w:u w:val="single"/>
      </w:rPr>
      <w:t xml:space="preserve"> -2022</w:t>
    </w:r>
    <w:r w:rsidR="00C86287">
      <w:rPr>
        <w:sz w:val="28"/>
        <w:u w:val="single"/>
      </w:rPr>
      <w:t>.</w:t>
    </w:r>
  </w:p>
  <w:p w:rsidR="00C86287" w:rsidRDefault="00C86287" w:rsidP="00C86287">
    <w:pPr>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rsidR="00C86287" w:rsidRDefault="00C86287" w:rsidP="00C86287">
    <w:pPr>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Pr>
        <w:sz w:val="28"/>
        <w:szCs w:val="28"/>
        <w:u w:val="single"/>
      </w:rPr>
      <w:t xml:space="preserve"> 07 </w:t>
    </w:r>
    <w:r>
      <w:rPr>
        <w:sz w:val="24"/>
        <w:szCs w:val="24"/>
      </w:rPr>
      <w:t>»</w:t>
    </w:r>
    <w:r>
      <w:rPr>
        <w:sz w:val="28"/>
        <w:u w:val="single"/>
      </w:rPr>
      <w:t xml:space="preserve"> февраля </w:t>
    </w:r>
    <w:r>
      <w:rPr>
        <w:sz w:val="18"/>
        <w:szCs w:val="18"/>
      </w:rPr>
      <w:t>20</w:t>
    </w:r>
    <w:r>
      <w:rPr>
        <w:sz w:val="28"/>
        <w:szCs w:val="28"/>
        <w:u w:val="single"/>
      </w:rPr>
      <w:t xml:space="preserve"> 23 </w:t>
    </w:r>
    <w:r>
      <w:rPr>
        <w:sz w:val="18"/>
        <w:szCs w:val="18"/>
      </w:rPr>
      <w:t>г., листов всего</w:t>
    </w:r>
    <w:r>
      <w:rPr>
        <w:sz w:val="28"/>
        <w:u w:val="single"/>
      </w:rPr>
      <w:t xml:space="preserve">  </w:t>
    </w:r>
    <w:r>
      <w:rPr>
        <w:rStyle w:val="aa"/>
        <w:sz w:val="28"/>
        <w:szCs w:val="28"/>
        <w:u w:val="single"/>
      </w:rPr>
      <w:fldChar w:fldCharType="begin"/>
    </w:r>
    <w:r>
      <w:rPr>
        <w:rStyle w:val="aa"/>
        <w:sz w:val="28"/>
        <w:szCs w:val="28"/>
        <w:u w:val="single"/>
      </w:rPr>
      <w:instrText xml:space="preserve"> NUMPAGES </w:instrText>
    </w:r>
    <w:r>
      <w:rPr>
        <w:rStyle w:val="aa"/>
        <w:sz w:val="28"/>
        <w:szCs w:val="28"/>
        <w:u w:val="single"/>
      </w:rPr>
      <w:fldChar w:fldCharType="separate"/>
    </w:r>
    <w:r w:rsidR="00DF5489">
      <w:rPr>
        <w:rStyle w:val="aa"/>
        <w:noProof/>
        <w:sz w:val="28"/>
        <w:szCs w:val="28"/>
        <w:u w:val="single"/>
      </w:rPr>
      <w:t>1</w:t>
    </w:r>
    <w:r>
      <w:rPr>
        <w:rStyle w:val="aa"/>
        <w:sz w:val="28"/>
        <w:szCs w:val="28"/>
        <w:u w:val="single"/>
      </w:rPr>
      <w:fldChar w:fldCharType="end"/>
    </w:r>
    <w:r>
      <w:rPr>
        <w:sz w:val="28"/>
        <w:u w:val="single"/>
      </w:rPr>
      <w:t xml:space="preserve"> </w:t>
    </w:r>
    <w:r>
      <w:rPr>
        <w:sz w:val="18"/>
        <w:szCs w:val="18"/>
      </w:rPr>
      <w:t xml:space="preserve">, лист </w:t>
    </w:r>
    <w:r>
      <w:rPr>
        <w:sz w:val="18"/>
        <w:szCs w:val="18"/>
        <w:u w:val="single"/>
      </w:rPr>
      <w:t>№</w:t>
    </w:r>
    <w:r>
      <w:rPr>
        <w:rStyle w:val="aa"/>
        <w:sz w:val="28"/>
        <w:szCs w:val="28"/>
        <w:u w:val="single"/>
      </w:rPr>
      <w:fldChar w:fldCharType="begin"/>
    </w:r>
    <w:r>
      <w:rPr>
        <w:rStyle w:val="aa"/>
        <w:sz w:val="28"/>
        <w:szCs w:val="28"/>
        <w:u w:val="single"/>
      </w:rPr>
      <w:instrText xml:space="preserve"> PAGE </w:instrText>
    </w:r>
    <w:r>
      <w:rPr>
        <w:rStyle w:val="aa"/>
        <w:sz w:val="28"/>
        <w:szCs w:val="28"/>
        <w:u w:val="single"/>
      </w:rPr>
      <w:fldChar w:fldCharType="separate"/>
    </w:r>
    <w:r w:rsidR="00DF5489">
      <w:rPr>
        <w:rStyle w:val="aa"/>
        <w:noProof/>
        <w:sz w:val="28"/>
        <w:szCs w:val="28"/>
        <w:u w:val="single"/>
      </w:rPr>
      <w:t>1</w:t>
    </w:r>
    <w:r>
      <w:rPr>
        <w:rStyle w:val="aa"/>
        <w:sz w:val="28"/>
        <w:szCs w:val="28"/>
        <w:u w:val="single"/>
      </w:rPr>
      <w:fldChar w:fldCharType="end"/>
    </w:r>
    <w:r>
      <w:rPr>
        <w:sz w:val="28"/>
        <w:u w:val="single"/>
      </w:rPr>
      <w:t xml:space="preserve">  </w:t>
    </w:r>
  </w:p>
  <w:p w:rsidR="00C86287" w:rsidRDefault="00C86287" w:rsidP="00C86287">
    <w:pPr>
      <w:rPr>
        <w:sz w:val="16"/>
        <w:szCs w:val="16"/>
      </w:rPr>
    </w:pPr>
  </w:p>
  <w:p w:rsidR="00C86287" w:rsidRDefault="00C86287" w:rsidP="00C86287">
    <w:pPr>
      <w:jc w:val="center"/>
      <w:rPr>
        <w:sz w:val="8"/>
        <w:szCs w:val="8"/>
      </w:rPr>
    </w:pPr>
    <w:r>
      <w:rPr>
        <w:sz w:val="32"/>
        <w:szCs w:val="32"/>
      </w:rPr>
      <w:t>ОБЛАСТЬ ТЕХНИЧЕСКОЙ КОМПЕТЕНТНОСТИ</w:t>
    </w:r>
  </w:p>
  <w:p w:rsidR="00C86287" w:rsidRDefault="00C86287" w:rsidP="00C86287">
    <w:pPr>
      <w:tabs>
        <w:tab w:val="left" w:pos="5625"/>
      </w:tabs>
      <w:jc w:val="center"/>
      <w:rPr>
        <w:sz w:val="32"/>
        <w:szCs w:val="32"/>
      </w:rPr>
    </w:pPr>
    <w:r>
      <w:rPr>
        <w:sz w:val="32"/>
        <w:szCs w:val="32"/>
      </w:rPr>
      <w:t>производственного контроля</w:t>
    </w:r>
  </w:p>
  <w:p w:rsidR="00C86287" w:rsidRDefault="00C86287" w:rsidP="00C86287">
    <w:pPr>
      <w:jc w:val="center"/>
      <w:rPr>
        <w:sz w:val="28"/>
        <w:szCs w:val="28"/>
      </w:rPr>
    </w:pPr>
    <w:r>
      <w:rPr>
        <w:sz w:val="32"/>
        <w:szCs w:val="32"/>
      </w:rPr>
      <w:t>Частного производственно-торгового предприятия «ВитСтальПром»</w:t>
    </w:r>
  </w:p>
  <w:p w:rsidR="0001755A" w:rsidRDefault="0001755A" w:rsidP="00C86287">
    <w:pPr>
      <w:rPr>
        <w:sz w:val="12"/>
        <w:szCs w:val="12"/>
      </w:rPr>
    </w:pPr>
    <w:r>
      <w:rPr>
        <w:noProof/>
        <w:sz w:val="28"/>
        <w:szCs w:val="28"/>
      </w:rPr>
      <w:pict>
        <v:line id="_x0000_s2053" style="position:absolute;z-index:2" from="3.7pt,-20.15pt" to="489.7pt,-20.15pt"/>
      </w:pict>
    </w:r>
    <w:r w:rsidRPr="005964D0">
      <w:rPr>
        <w:sz w:val="28"/>
        <w:szCs w:val="28"/>
      </w:rPr>
      <w:pict>
        <v:line id="_x0000_s2052" style="position:absolute;z-index:1" from="3.7pt,.3pt" to="489.7pt,.3pt"/>
      </w:pict>
    </w:r>
    <w:r w:rsidR="00C86287">
      <w:rPr>
        <w:sz w:val="12"/>
        <w:szCs w:val="12"/>
      </w:rPr>
      <w:t xml:space="preserve">                                                                                                                                                         </w:t>
    </w:r>
    <w:r>
      <w:rPr>
        <w:sz w:val="12"/>
        <w:szCs w:val="12"/>
      </w:rPr>
      <w:t xml:space="preserve">наименование </w:t>
    </w:r>
    <w:r w:rsidRPr="0033269E">
      <w:rPr>
        <w:sz w:val="12"/>
        <w:szCs w:val="12"/>
      </w:rPr>
      <w:t>организации</w:t>
    </w:r>
  </w:p>
  <w:p w:rsidR="00C86287" w:rsidRDefault="00C86287" w:rsidP="00C86287">
    <w:pPr>
      <w:rPr>
        <w:sz w:val="12"/>
        <w:szCs w:val="12"/>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5BDE"/>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180F"/>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BE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19F5"/>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A7834"/>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483"/>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28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608"/>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DF5489"/>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543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2023-02-07T08:27:00Z</cp:lastPrinted>
  <dcterms:created xsi:type="dcterms:W3CDTF">2026-06-12T10:47:00Z</dcterms:created>
  <dcterms:modified xsi:type="dcterms:W3CDTF">2026-06-12T10:47:00Z</dcterms:modified>
</cp:coreProperties>
</file>