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290DF5"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CC190F" w:rsidRDefault="00290DF5"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824AED" w:rsidRDefault="00290DF5" w:rsidP="00824AED">
            <w:pPr>
              <w:spacing w:line="60" w:lineRule="atLeast"/>
              <w:jc w:val="both"/>
              <w:rPr>
                <w:rFonts w:ascii="ArialMT" w:hAnsi="ArialMT" w:cs="ArialMT"/>
                <w:sz w:val="16"/>
                <w:szCs w:val="16"/>
              </w:rPr>
            </w:pPr>
            <w:r w:rsidRPr="00DD2060">
              <w:rPr>
                <w:rFonts w:ascii="ArialMT" w:hAnsi="ArialMT" w:cs="ArialMT"/>
                <w:sz w:val="16"/>
                <w:szCs w:val="16"/>
              </w:rPr>
              <w:t>СП 1.03.14-2024</w:t>
            </w:r>
          </w:p>
          <w:p w:rsidR="00824AED" w:rsidRPr="00C114EB" w:rsidRDefault="00824AED" w:rsidP="00824AED">
            <w:pPr>
              <w:spacing w:line="60" w:lineRule="atLeast"/>
              <w:jc w:val="both"/>
              <w:rPr>
                <w:rFonts w:ascii="ArialMT" w:hAnsi="ArialMT" w:cs="ArialMT"/>
                <w:sz w:val="16"/>
                <w:szCs w:val="16"/>
              </w:rPr>
            </w:pPr>
            <w:r w:rsidRPr="00C114EB">
              <w:rPr>
                <w:rFonts w:ascii="ArialMT" w:hAnsi="ArialMT" w:cs="ArialMT"/>
                <w:sz w:val="16"/>
                <w:szCs w:val="16"/>
              </w:rPr>
              <w:t>ТКП 45-5.01-268-2012</w:t>
            </w:r>
          </w:p>
          <w:p w:rsidR="00290DF5" w:rsidRPr="00DD2060" w:rsidRDefault="00290DF5" w:rsidP="00FE07C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290DF5"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824AED" w:rsidRPr="00290DF5" w:rsidRDefault="00824AED" w:rsidP="00824AED">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3123F7" w:rsidRPr="00DD2060" w:rsidRDefault="007D014F" w:rsidP="00557666">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557666" w:rsidRPr="0066216A" w:rsidTr="00557666">
        <w:tblPrEx>
          <w:tblCellMar>
            <w:top w:w="0" w:type="dxa"/>
            <w:bottom w:w="0" w:type="dxa"/>
          </w:tblCellMar>
        </w:tblPrEx>
        <w:trPr>
          <w:trHeight w:val="329"/>
        </w:trPr>
        <w:tc>
          <w:tcPr>
            <w:tcW w:w="1985" w:type="dxa"/>
            <w:vMerge w:val="restart"/>
            <w:tcBorders>
              <w:top w:val="nil"/>
              <w:left w:val="single" w:sz="6" w:space="0" w:color="auto"/>
              <w:right w:val="single" w:sz="6" w:space="0" w:color="auto"/>
            </w:tcBorders>
          </w:tcPr>
          <w:p w:rsidR="00557666" w:rsidRPr="00CC190F" w:rsidRDefault="00557666"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57666" w:rsidRPr="00C114EB" w:rsidRDefault="00557666"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557666" w:rsidRPr="00C114EB" w:rsidRDefault="00557666"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557666" w:rsidRPr="00CC190F" w:rsidRDefault="00557666" w:rsidP="00557666">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557666" w:rsidRPr="00CC190F" w:rsidRDefault="00557666"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557666" w:rsidRPr="0066216A" w:rsidTr="00944262">
        <w:tblPrEx>
          <w:tblCellMar>
            <w:top w:w="0" w:type="dxa"/>
            <w:bottom w:w="0" w:type="dxa"/>
          </w:tblCellMar>
        </w:tblPrEx>
        <w:trPr>
          <w:trHeight w:val="807"/>
        </w:trPr>
        <w:tc>
          <w:tcPr>
            <w:tcW w:w="1985" w:type="dxa"/>
            <w:vMerge/>
            <w:tcBorders>
              <w:left w:val="single" w:sz="6" w:space="0" w:color="auto"/>
              <w:bottom w:val="nil"/>
              <w:right w:val="single" w:sz="6" w:space="0" w:color="auto"/>
            </w:tcBorders>
          </w:tcPr>
          <w:p w:rsidR="00557666" w:rsidRPr="00CC190F" w:rsidRDefault="00557666"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57666" w:rsidRPr="00C114EB" w:rsidRDefault="00557666"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557666" w:rsidRDefault="00557666"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557666" w:rsidRPr="00C114EB" w:rsidRDefault="00557666"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557666" w:rsidRPr="005747F6" w:rsidRDefault="00557666" w:rsidP="00801EA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557666" w:rsidRPr="005747F6" w:rsidRDefault="00557666" w:rsidP="00801EAA">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557666" w:rsidRPr="005747F6" w:rsidRDefault="00557666" w:rsidP="001E0D56">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w:t>
            </w:r>
            <w:proofErr w:type="gramStart"/>
            <w:r w:rsidRPr="005747F6">
              <w:rPr>
                <w:rFonts w:ascii="ArialMT" w:hAnsi="ArialMT" w:cs="ArialMT"/>
                <w:sz w:val="16"/>
                <w:szCs w:val="16"/>
              </w:rPr>
              <w:t>из</w:t>
            </w:r>
            <w:proofErr w:type="gramEnd"/>
            <w:r w:rsidRPr="005747F6">
              <w:rPr>
                <w:rFonts w:ascii="ArialMT" w:hAnsi="ArialMT" w:cs="ArialMT"/>
                <w:sz w:val="16"/>
                <w:szCs w:val="16"/>
              </w:rPr>
              <w:t xml:space="preserve"> набивных с уплотненным основанием</w:t>
            </w:r>
          </w:p>
          <w:p w:rsidR="00557666" w:rsidRPr="005747F6" w:rsidRDefault="00557666" w:rsidP="00801EAA">
            <w:pPr>
              <w:spacing w:line="60" w:lineRule="atLeast"/>
              <w:jc w:val="both"/>
              <w:rPr>
                <w:rFonts w:ascii="ArialMT" w:hAnsi="ArialMT" w:cs="ArialMT"/>
                <w:sz w:val="16"/>
                <w:szCs w:val="16"/>
              </w:rPr>
            </w:pPr>
            <w:r w:rsidRPr="005747F6">
              <w:rPr>
                <w:rFonts w:ascii="ArialMT" w:hAnsi="ArialMT" w:cs="ArialMT"/>
                <w:sz w:val="16"/>
                <w:szCs w:val="16"/>
              </w:rPr>
              <w:t>Устройство ростверка</w:t>
            </w:r>
          </w:p>
          <w:p w:rsidR="00557666" w:rsidRDefault="00557666" w:rsidP="00801EA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буроиньекционных анкеров и свай</w:t>
            </w:r>
          </w:p>
          <w:p w:rsidR="00557666" w:rsidRPr="00CC190F" w:rsidRDefault="00557666" w:rsidP="00801EAA">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57666" w:rsidRPr="00DD2060" w:rsidRDefault="00557666"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557666" w:rsidRPr="00CC190F" w:rsidRDefault="00557666" w:rsidP="00DD2060">
            <w:pPr>
              <w:ind w:left="-41" w:right="-17"/>
              <w:rPr>
                <w:rFonts w:ascii="ArialMT" w:hAnsi="ArialMT" w:cs="ArialMT"/>
                <w:sz w:val="16"/>
                <w:szCs w:val="16"/>
              </w:rPr>
            </w:pP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rFonts w:ascii="ArialMT" w:hAnsi="ArialMT" w:cs="ArialMT"/>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5.01.02-2023</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1E0D56">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щелевых фундаментов </w:t>
            </w:r>
          </w:p>
          <w:p w:rsidR="00290DF5" w:rsidRPr="00954CF6" w:rsidRDefault="00290DF5" w:rsidP="001E0D5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DD2060"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5.01.02-2023</w:t>
            </w:r>
          </w:p>
          <w:p w:rsidR="00DE2082" w:rsidRDefault="00290DF5" w:rsidP="00DE2082">
            <w:pPr>
              <w:spacing w:line="60" w:lineRule="atLeast"/>
              <w:jc w:val="both"/>
              <w:rPr>
                <w:rFonts w:ascii="ArialMT" w:hAnsi="ArialMT" w:cs="ArialMT"/>
                <w:sz w:val="16"/>
                <w:szCs w:val="16"/>
              </w:rPr>
            </w:pPr>
            <w:r w:rsidRPr="00DD2060">
              <w:rPr>
                <w:rFonts w:ascii="ArialMT" w:hAnsi="ArialMT" w:cs="ArialMT"/>
                <w:sz w:val="16"/>
                <w:szCs w:val="16"/>
              </w:rPr>
              <w:t>СП 1.03.14-2024</w:t>
            </w:r>
          </w:p>
          <w:p w:rsidR="00290DF5" w:rsidRPr="00C114EB" w:rsidRDefault="00DE2082" w:rsidP="00DE2082">
            <w:pPr>
              <w:spacing w:line="60" w:lineRule="atLeast"/>
              <w:jc w:val="both"/>
              <w:rPr>
                <w:rFonts w:ascii="ArialMT" w:hAnsi="ArialMT" w:cs="ArialMT"/>
                <w:sz w:val="16"/>
                <w:szCs w:val="16"/>
              </w:rPr>
            </w:pPr>
            <w:r w:rsidRPr="005747F6">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290DF5" w:rsidRPr="00290DF5" w:rsidRDefault="00290DF5" w:rsidP="001E0D56">
            <w:pPr>
              <w:spacing w:line="60" w:lineRule="atLeast"/>
              <w:jc w:val="both"/>
              <w:rPr>
                <w:rFonts w:ascii="ArialMT" w:hAnsi="ArialMT" w:cs="ArialMT"/>
                <w:sz w:val="16"/>
                <w:szCs w:val="16"/>
              </w:rPr>
            </w:pPr>
            <w:r w:rsidRPr="00290DF5">
              <w:rPr>
                <w:rFonts w:ascii="ArialMT" w:hAnsi="ArialMT" w:cs="ArialMT"/>
                <w:sz w:val="16"/>
                <w:szCs w:val="16"/>
              </w:rPr>
              <w:t>Устройство подпорных стен и наружных стен подвалов</w:t>
            </w:r>
          </w:p>
          <w:p w:rsidR="00290DF5" w:rsidRPr="00DD2060" w:rsidRDefault="00290DF5" w:rsidP="00FE07C4">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E07C4" w:rsidRPr="0066216A" w:rsidTr="002B3ED1">
        <w:tblPrEx>
          <w:tblCellMar>
            <w:top w:w="0" w:type="dxa"/>
            <w:bottom w:w="0" w:type="dxa"/>
          </w:tblCellMar>
        </w:tblPrEx>
        <w:trPr>
          <w:trHeight w:val="187"/>
        </w:trPr>
        <w:tc>
          <w:tcPr>
            <w:tcW w:w="1985" w:type="dxa"/>
            <w:tcBorders>
              <w:top w:val="nil"/>
              <w:left w:val="single" w:sz="6" w:space="0" w:color="auto"/>
              <w:bottom w:val="double" w:sz="6" w:space="0" w:color="auto"/>
              <w:right w:val="single" w:sz="6" w:space="0" w:color="auto"/>
            </w:tcBorders>
          </w:tcPr>
          <w:p w:rsidR="00FE07C4" w:rsidRPr="00F613B7" w:rsidRDefault="00FE07C4"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Default="00FE07C4" w:rsidP="00FE07C4">
            <w:pPr>
              <w:spacing w:line="60" w:lineRule="atLeast"/>
              <w:jc w:val="both"/>
              <w:rPr>
                <w:rFonts w:ascii="ArialMT" w:hAnsi="ArialMT" w:cs="ArialMT"/>
                <w:sz w:val="16"/>
                <w:szCs w:val="16"/>
              </w:rPr>
            </w:pPr>
            <w:r w:rsidRPr="00C114EB">
              <w:rPr>
                <w:rFonts w:ascii="ArialMT" w:hAnsi="ArialMT" w:cs="ArialMT"/>
                <w:sz w:val="16"/>
                <w:szCs w:val="16"/>
              </w:rPr>
              <w:t>СП 5.01.02-2023</w:t>
            </w:r>
          </w:p>
          <w:p w:rsidR="006A0C21" w:rsidRPr="00C114EB" w:rsidRDefault="006A0C21" w:rsidP="006A0C21">
            <w:pPr>
              <w:spacing w:line="60" w:lineRule="atLeast"/>
              <w:jc w:val="both"/>
              <w:rPr>
                <w:rFonts w:ascii="ArialMT" w:hAnsi="ArialMT" w:cs="ArialMT"/>
                <w:sz w:val="16"/>
                <w:szCs w:val="16"/>
              </w:rPr>
            </w:pPr>
            <w:r w:rsidRPr="00C114EB">
              <w:rPr>
                <w:rFonts w:ascii="ArialMT" w:hAnsi="ArialMT" w:cs="ArialMT"/>
                <w:sz w:val="16"/>
                <w:szCs w:val="16"/>
              </w:rPr>
              <w:t>СП 5.01.01-2023</w:t>
            </w:r>
          </w:p>
          <w:p w:rsidR="00FE07C4" w:rsidRPr="00C114EB" w:rsidRDefault="00FE07C4" w:rsidP="00DE2082">
            <w:pPr>
              <w:spacing w:line="60" w:lineRule="atLeast"/>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7D014F" w:rsidRPr="00CC190F" w:rsidRDefault="007D014F" w:rsidP="007D014F">
            <w:pPr>
              <w:spacing w:line="60" w:lineRule="atLeast"/>
              <w:jc w:val="both"/>
              <w:rPr>
                <w:rFonts w:ascii="ArialMT" w:hAnsi="ArialMT" w:cs="ArialMT"/>
                <w:sz w:val="16"/>
                <w:szCs w:val="16"/>
              </w:rPr>
            </w:pPr>
            <w:r w:rsidRPr="00290DF5">
              <w:rPr>
                <w:rFonts w:ascii="ArialMT" w:hAnsi="ArialMT" w:cs="ArialMT"/>
                <w:sz w:val="16"/>
                <w:szCs w:val="16"/>
              </w:rPr>
              <w:t>Устройство</w:t>
            </w:r>
            <w:r>
              <w:rPr>
                <w:rFonts w:ascii="ArialMT" w:hAnsi="ArialMT" w:cs="ArialMT"/>
                <w:sz w:val="16"/>
                <w:szCs w:val="16"/>
              </w:rPr>
              <w:t xml:space="preserve"> армированных оснований</w:t>
            </w:r>
          </w:p>
          <w:p w:rsidR="00FE07C4" w:rsidRPr="00290DF5" w:rsidRDefault="00FE07C4" w:rsidP="007D014F">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Pr="00DD2060" w:rsidRDefault="00FE07C4"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00881075">
              <w:rPr>
                <w:rFonts w:ascii="ArialMT" w:hAnsi="ArialMT" w:cs="ArialMT"/>
                <w:sz w:val="16"/>
                <w:szCs w:val="16"/>
              </w:rPr>
              <w:t xml:space="preserve">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290DF5" w:rsidRPr="00C114EB" w:rsidRDefault="00290DF5"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бетонных работ при отрицательных </w:t>
            </w:r>
            <w:r w:rsidR="00881075">
              <w:rPr>
                <w:rFonts w:ascii="ArialMT" w:hAnsi="ArialMT" w:cs="ArialMT"/>
                <w:sz w:val="16"/>
                <w:szCs w:val="16"/>
              </w:rPr>
              <w:t xml:space="preserve">            </w:t>
            </w:r>
            <w:r w:rsidRPr="00C114EB">
              <w:rPr>
                <w:rFonts w:ascii="ArialMT" w:hAnsi="ArialMT" w:cs="ArialMT"/>
                <w:sz w:val="16"/>
                <w:szCs w:val="16"/>
              </w:rPr>
              <w:t>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p w:rsidR="00290DF5" w:rsidRPr="00C114EB" w:rsidRDefault="00290DF5" w:rsidP="00DD2060">
            <w:pPr>
              <w:ind w:left="-41"/>
              <w:rPr>
                <w:rFonts w:ascii="ArialMT" w:hAnsi="ArialMT" w:cs="ArialMT"/>
                <w:sz w:val="16"/>
                <w:szCs w:val="16"/>
              </w:rPr>
            </w:pP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FC386E">
              <w:rPr>
                <w:b/>
                <w:bCs/>
                <w:spacing w:val="4"/>
                <w:sz w:val="16"/>
                <w:szCs w:val="16"/>
              </w:rPr>
              <w:lastRenderedPageBreak/>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290DF5" w:rsidRPr="00C114EB" w:rsidRDefault="00290DF5" w:rsidP="00DD2060">
            <w:pPr>
              <w:spacing w:line="60" w:lineRule="atLeast"/>
              <w:ind w:left="-41"/>
              <w:jc w:val="both"/>
              <w:rPr>
                <w:rFonts w:ascii="ArialMT" w:hAnsi="ArialMT" w:cs="ArialMT"/>
                <w:sz w:val="16"/>
                <w:szCs w:val="16"/>
              </w:rPr>
            </w:pP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 xml:space="preserve">Монтаж стальных конструкций </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FF2C09"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2720E"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290DF5"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881075">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90DF5" w:rsidRPr="00723063" w:rsidRDefault="00290DF5"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290DF5" w:rsidRPr="00723063" w:rsidRDefault="00290DF5"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90DF5" w:rsidRPr="00723063" w:rsidRDefault="00290DF5"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290DF5" w:rsidRPr="00723063" w:rsidRDefault="00290DF5"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290DF5" w:rsidRPr="00723063" w:rsidRDefault="00290DF5"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290DF5" w:rsidRPr="00723063" w:rsidRDefault="00290DF5"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723063" w:rsidRDefault="00290DF5"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290DF5" w:rsidRPr="00723063" w:rsidRDefault="00290DF5" w:rsidP="00DD2060">
            <w:pPr>
              <w:spacing w:line="60" w:lineRule="atLeast"/>
              <w:ind w:left="-41"/>
              <w:jc w:val="both"/>
              <w:rPr>
                <w:rFonts w:ascii="ArialMT" w:hAnsi="ArialMT" w:cs="ArialMT"/>
                <w:sz w:val="16"/>
                <w:szCs w:val="16"/>
              </w:rPr>
            </w:pPr>
          </w:p>
        </w:tc>
      </w:tr>
      <w:tr w:rsidR="00290DF5"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lastRenderedPageBreak/>
              <w:t>Кровельные раб</w:t>
            </w:r>
            <w:r w:rsidRPr="005374DF">
              <w:rPr>
                <w:b/>
                <w:bCs/>
                <w:spacing w:val="4"/>
                <w:sz w:val="16"/>
                <w:szCs w:val="16"/>
              </w:rPr>
              <w:t>о</w:t>
            </w:r>
            <w:r w:rsidRPr="005374DF">
              <w:rPr>
                <w:b/>
                <w:bCs/>
                <w:spacing w:val="4"/>
                <w:sz w:val="16"/>
                <w:szCs w:val="16"/>
              </w:rPr>
              <w:t>ты</w:t>
            </w:r>
          </w:p>
          <w:p w:rsidR="00290DF5" w:rsidRPr="00625FFB" w:rsidRDefault="00290DF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90DF5" w:rsidRDefault="00290DF5"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290DF5" w:rsidRPr="00804581" w:rsidRDefault="00290DF5" w:rsidP="00715795">
            <w:pPr>
              <w:spacing w:line="60" w:lineRule="atLeast"/>
              <w:jc w:val="both"/>
              <w:rPr>
                <w:rFonts w:ascii="ArialMT" w:hAnsi="ArialMT" w:cs="ArialMT"/>
                <w:sz w:val="16"/>
                <w:szCs w:val="16"/>
              </w:rPr>
            </w:pPr>
            <w:hyperlink r:id="rId12"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290DF5" w:rsidRPr="00625FFB" w:rsidRDefault="00290DF5"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290DF5" w:rsidRPr="00625FFB" w:rsidRDefault="00290DF5"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ind w:left="-41"/>
              <w:rPr>
                <w:rFonts w:ascii="ArialMT" w:hAnsi="ArialMT" w:cs="ArialMT"/>
                <w:sz w:val="16"/>
                <w:szCs w:val="16"/>
              </w:rPr>
            </w:pPr>
            <w:hyperlink r:id="rId13" w:tgtFrame="_blank" w:history="1">
              <w:r w:rsidRPr="00312C36">
                <w:rPr>
                  <w:rFonts w:ascii="ArialMT" w:hAnsi="ArialMT" w:cs="ArialMT"/>
                  <w:sz w:val="16"/>
                  <w:szCs w:val="16"/>
                </w:rPr>
                <w:t>СП 1.03.05-2023</w:t>
              </w:r>
            </w:hyperlink>
          </w:p>
        </w:tc>
      </w:tr>
      <w:tr w:rsidR="00290DF5"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290DF5" w:rsidRPr="00625FFB" w:rsidRDefault="00290DF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90DF5" w:rsidRPr="0080458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290DF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90DF5" w:rsidRPr="00625FFB" w:rsidRDefault="00290DF5"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ind w:left="-41"/>
              <w:jc w:val="both"/>
              <w:rPr>
                <w:rFonts w:ascii="ArialMT" w:hAnsi="ArialMT" w:cs="ArialMT"/>
                <w:sz w:val="16"/>
                <w:szCs w:val="16"/>
              </w:rPr>
            </w:pPr>
          </w:p>
          <w:p w:rsidR="00290DF5" w:rsidRPr="00625FFB" w:rsidRDefault="00290DF5" w:rsidP="00715795">
            <w:pPr>
              <w:spacing w:line="60" w:lineRule="atLeast"/>
              <w:ind w:left="-41"/>
              <w:jc w:val="both"/>
              <w:rPr>
                <w:rFonts w:ascii="ArialMT" w:hAnsi="ArialMT" w:cs="ArialMT"/>
                <w:sz w:val="16"/>
                <w:szCs w:val="16"/>
              </w:rPr>
            </w:pPr>
          </w:p>
        </w:tc>
      </w:tr>
      <w:tr w:rsidR="00290DF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5374DF" w:rsidRDefault="00290DF5"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90DF5" w:rsidRPr="00DD2060" w:rsidRDefault="00290DF5"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290DF5" w:rsidRPr="00625FFB" w:rsidRDefault="00290DF5"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290DF5"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90DF5" w:rsidRPr="005374DF" w:rsidRDefault="00290DF5" w:rsidP="005374DF">
            <w:pPr>
              <w:rPr>
                <w:b/>
                <w:bCs/>
                <w:spacing w:val="4"/>
                <w:sz w:val="16"/>
                <w:szCs w:val="16"/>
              </w:rPr>
            </w:pPr>
          </w:p>
        </w:tc>
        <w:tc>
          <w:tcPr>
            <w:tcW w:w="1701" w:type="dxa"/>
            <w:tcBorders>
              <w:top w:val="nil"/>
              <w:left w:val="single" w:sz="6" w:space="0" w:color="auto"/>
              <w:bottom w:val="nil"/>
              <w:right w:val="single" w:sz="6" w:space="0" w:color="auto"/>
            </w:tcBorders>
          </w:tcPr>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290DF5" w:rsidRPr="00B60A4A" w:rsidRDefault="00290DF5" w:rsidP="00715795">
            <w:pPr>
              <w:spacing w:line="60" w:lineRule="atLeast"/>
              <w:jc w:val="both"/>
              <w:rPr>
                <w:rFonts w:ascii="ArialMT" w:hAnsi="ArialMT" w:cs="ArialMT"/>
                <w:sz w:val="16"/>
                <w:szCs w:val="16"/>
              </w:rPr>
            </w:pPr>
            <w:r>
              <w:rPr>
                <w:rFonts w:ascii="ArialMT" w:hAnsi="ArialMT" w:cs="ArialMT"/>
                <w:sz w:val="16"/>
                <w:szCs w:val="16"/>
              </w:rPr>
              <w:t>ТКП 45-3.02-71-2007</w:t>
            </w:r>
          </w:p>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881075">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290DF5" w:rsidRPr="00CD66E7" w:rsidRDefault="00290DF5" w:rsidP="0035684A">
            <w:pPr>
              <w:rPr>
                <w:b/>
                <w:bCs/>
                <w:spacing w:val="4"/>
                <w:sz w:val="16"/>
                <w:szCs w:val="16"/>
              </w:rPr>
            </w:pPr>
            <w:r w:rsidRPr="00CD66E7">
              <w:rPr>
                <w:b/>
                <w:bCs/>
                <w:spacing w:val="4"/>
                <w:sz w:val="16"/>
                <w:szCs w:val="16"/>
              </w:rPr>
              <w:t>Устройство тепловой изоляции оборудов</w:t>
            </w:r>
            <w:r w:rsidRPr="00CD66E7">
              <w:rPr>
                <w:b/>
                <w:bCs/>
                <w:spacing w:val="4"/>
                <w:sz w:val="16"/>
                <w:szCs w:val="16"/>
              </w:rPr>
              <w:t>а</w:t>
            </w:r>
            <w:r w:rsidRPr="00CD66E7">
              <w:rPr>
                <w:b/>
                <w:bCs/>
                <w:spacing w:val="4"/>
                <w:sz w:val="16"/>
                <w:szCs w:val="16"/>
              </w:rPr>
              <w:t>ния и трубопров</w:t>
            </w:r>
            <w:r w:rsidRPr="00CD66E7">
              <w:rPr>
                <w:b/>
                <w:bCs/>
                <w:spacing w:val="4"/>
                <w:sz w:val="16"/>
                <w:szCs w:val="16"/>
              </w:rPr>
              <w:t>о</w:t>
            </w:r>
            <w:r w:rsidRPr="00CD66E7">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290DF5" w:rsidRPr="00CD66E7" w:rsidRDefault="00290DF5" w:rsidP="00715795">
            <w:pPr>
              <w:spacing w:line="60" w:lineRule="atLeast"/>
              <w:jc w:val="both"/>
              <w:rPr>
                <w:rFonts w:ascii="ArialMT" w:hAnsi="ArialMT" w:cs="ArialMT"/>
                <w:sz w:val="16"/>
                <w:szCs w:val="16"/>
              </w:rPr>
            </w:pPr>
            <w:r w:rsidRPr="00CD66E7">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290DF5" w:rsidRPr="00CD66E7" w:rsidRDefault="00290DF5" w:rsidP="0035684A">
            <w:pPr>
              <w:spacing w:line="60" w:lineRule="atLeast"/>
              <w:jc w:val="both"/>
              <w:rPr>
                <w:rFonts w:ascii="ArialMT" w:hAnsi="ArialMT" w:cs="ArialMT"/>
                <w:sz w:val="16"/>
                <w:szCs w:val="16"/>
              </w:rPr>
            </w:pPr>
            <w:r w:rsidRPr="00CD66E7">
              <w:rPr>
                <w:rFonts w:ascii="ArialMT" w:hAnsi="ArialMT" w:cs="ArialMT"/>
                <w:sz w:val="16"/>
                <w:szCs w:val="16"/>
              </w:rPr>
              <w:t>Устройство тепловой изоляции наружной поверхности оборудования и труб</w:t>
            </w:r>
            <w:r w:rsidRPr="00CD66E7">
              <w:rPr>
                <w:rFonts w:ascii="ArialMT" w:hAnsi="ArialMT" w:cs="ArialMT"/>
                <w:sz w:val="16"/>
                <w:szCs w:val="16"/>
              </w:rPr>
              <w:t>о</w:t>
            </w:r>
            <w:r w:rsidRPr="00CD66E7">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СТБ 2241-2011</w:t>
            </w:r>
          </w:p>
        </w:tc>
      </w:tr>
      <w:tr w:rsidR="00290DF5" w:rsidRPr="0066216A" w:rsidTr="00881075">
        <w:tblPrEx>
          <w:tblCellMar>
            <w:top w:w="0" w:type="dxa"/>
            <w:bottom w:w="0" w:type="dxa"/>
          </w:tblCellMar>
        </w:tblPrEx>
        <w:trPr>
          <w:trHeight w:val="184"/>
        </w:trPr>
        <w:tc>
          <w:tcPr>
            <w:tcW w:w="1985" w:type="dxa"/>
            <w:tcBorders>
              <w:top w:val="double" w:sz="6" w:space="0" w:color="auto"/>
              <w:left w:val="single" w:sz="6" w:space="0" w:color="auto"/>
              <w:bottom w:val="single" w:sz="4"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881075">
            <w:pPr>
              <w:spacing w:line="276" w:lineRule="auto"/>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290DF5" w:rsidRPr="00C114EB" w:rsidRDefault="00290DF5" w:rsidP="00881075">
            <w:pPr>
              <w:spacing w:line="276" w:lineRule="auto"/>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290DF5" w:rsidRPr="00C114EB" w:rsidRDefault="00290DF5" w:rsidP="00881075">
            <w:pPr>
              <w:spacing w:line="276" w:lineRule="auto"/>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90DF5" w:rsidRPr="00C114EB" w:rsidRDefault="00290DF5" w:rsidP="00881075">
            <w:pPr>
              <w:spacing w:line="276" w:lineRule="auto"/>
              <w:jc w:val="both"/>
              <w:rPr>
                <w:rFonts w:ascii="ArialMT" w:hAnsi="ArialMT" w:cs="ArialMT"/>
                <w:sz w:val="16"/>
                <w:szCs w:val="16"/>
              </w:rPr>
            </w:pPr>
            <w:r w:rsidRPr="00C114EB">
              <w:rPr>
                <w:rFonts w:ascii="ArialMT" w:hAnsi="ArialMT" w:cs="ArialMT"/>
                <w:sz w:val="16"/>
                <w:szCs w:val="16"/>
              </w:rPr>
              <w:t>Производство обойных работ</w:t>
            </w:r>
          </w:p>
          <w:p w:rsidR="00290DF5" w:rsidRPr="00C114EB" w:rsidRDefault="00290DF5" w:rsidP="00881075">
            <w:pPr>
              <w:spacing w:line="276" w:lineRule="auto"/>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290DF5" w:rsidRPr="0066216A" w:rsidTr="00881075">
        <w:tblPrEx>
          <w:tblCellMar>
            <w:top w:w="0" w:type="dxa"/>
            <w:bottom w:w="0" w:type="dxa"/>
          </w:tblCellMar>
        </w:tblPrEx>
        <w:trPr>
          <w:trHeight w:val="807"/>
        </w:trPr>
        <w:tc>
          <w:tcPr>
            <w:tcW w:w="1985" w:type="dxa"/>
            <w:tcBorders>
              <w:top w:val="single" w:sz="4" w:space="0" w:color="auto"/>
              <w:left w:val="single" w:sz="6" w:space="0" w:color="auto"/>
              <w:bottom w:val="double" w:sz="6" w:space="0" w:color="auto"/>
              <w:right w:val="single" w:sz="6" w:space="0" w:color="auto"/>
            </w:tcBorders>
          </w:tcPr>
          <w:p w:rsidR="00290DF5" w:rsidRPr="00F655EF" w:rsidRDefault="00290DF5" w:rsidP="006F3B1E">
            <w:pPr>
              <w:rPr>
                <w:b/>
                <w:bCs/>
                <w:spacing w:val="4"/>
                <w:sz w:val="16"/>
                <w:szCs w:val="16"/>
              </w:rPr>
            </w:pPr>
            <w:r w:rsidRPr="00F655EF">
              <w:rPr>
                <w:b/>
                <w:bCs/>
                <w:spacing w:val="4"/>
                <w:sz w:val="16"/>
                <w:szCs w:val="16"/>
              </w:rPr>
              <w:lastRenderedPageBreak/>
              <w:t>Устройство  п</w:t>
            </w:r>
            <w:r w:rsidRPr="00F655EF">
              <w:rPr>
                <w:b/>
                <w:bCs/>
                <w:spacing w:val="4"/>
                <w:sz w:val="16"/>
                <w:szCs w:val="16"/>
              </w:rPr>
              <w:t>о</w:t>
            </w:r>
            <w:r w:rsidRPr="00F655EF">
              <w:rPr>
                <w:b/>
                <w:bCs/>
                <w:spacing w:val="4"/>
                <w:sz w:val="16"/>
                <w:szCs w:val="16"/>
              </w:rPr>
              <w:t>лов</w:t>
            </w:r>
          </w:p>
          <w:p w:rsidR="00290DF5" w:rsidRPr="00F655EF" w:rsidRDefault="00290DF5"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C9626E" w:rsidRPr="00AB4D91" w:rsidRDefault="00C9626E" w:rsidP="00C9626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C9626E"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C9626E" w:rsidRPr="00AB4D91"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C9626E" w:rsidRPr="00AB4D91"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C9626E" w:rsidRPr="00AB4D91"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C9626E" w:rsidRPr="00AB4D91"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C9626E" w:rsidRPr="00AB4D91"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C9626E" w:rsidRPr="00AB4D91"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C9626E" w:rsidRPr="00AB4D91"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C9626E" w:rsidRPr="00AB4D91"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C9626E" w:rsidRPr="00AB4D91"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290DF5" w:rsidRPr="00C114EB" w:rsidRDefault="00C9626E" w:rsidP="00C9626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290DF5"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290DF5" w:rsidRPr="007A3141" w:rsidRDefault="00290DF5"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290DF5" w:rsidRPr="007A3141" w:rsidRDefault="00290DF5" w:rsidP="00715795">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290DF5" w:rsidRPr="007A3141" w:rsidRDefault="00290DF5" w:rsidP="00715795">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290DF5" w:rsidRPr="00897D7D" w:rsidRDefault="00290DF5"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290DF5" w:rsidRPr="00897D7D" w:rsidRDefault="00290DF5"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290DF5" w:rsidRPr="00897D7D" w:rsidRDefault="00290DF5"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290DF5" w:rsidRPr="00897D7D" w:rsidRDefault="00290DF5"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290DF5" w:rsidRPr="00897D7D" w:rsidRDefault="00290DF5" w:rsidP="00715795">
            <w:pPr>
              <w:spacing w:line="60" w:lineRule="atLeast"/>
              <w:ind w:left="-41"/>
              <w:jc w:val="both"/>
              <w:rPr>
                <w:rFonts w:ascii="ArialMT" w:hAnsi="ArialMT" w:cs="ArialMT"/>
                <w:sz w:val="16"/>
                <w:szCs w:val="16"/>
              </w:rPr>
            </w:pPr>
            <w:r w:rsidRPr="00897D7D">
              <w:rPr>
                <w:rFonts w:ascii="ArialMT" w:hAnsi="ArialMT" w:cs="ArialMT"/>
                <w:sz w:val="16"/>
                <w:szCs w:val="16"/>
              </w:rPr>
              <w:t xml:space="preserve">СТБ 1685-2006 </w:t>
            </w:r>
          </w:p>
        </w:tc>
      </w:tr>
      <w:tr w:rsidR="00290DF5"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290DF5" w:rsidRPr="006F3B1E" w:rsidRDefault="00290DF5"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90DF5" w:rsidRPr="00C03A9B" w:rsidRDefault="00290DF5"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90DF5" w:rsidRPr="00370D14" w:rsidRDefault="00290DF5" w:rsidP="00715795">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290DF5" w:rsidRPr="00370D14" w:rsidRDefault="00290DF5" w:rsidP="00715795">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290DF5" w:rsidRPr="00DD2060" w:rsidRDefault="00290DF5" w:rsidP="00715795">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90DF5" w:rsidRPr="00DD2060" w:rsidRDefault="00290DF5"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290DF5"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290DF5" w:rsidRPr="008D1D82" w:rsidRDefault="00290DF5"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90DF5" w:rsidRPr="00C03A9B" w:rsidRDefault="00290DF5"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90DF5" w:rsidRPr="00370D14" w:rsidRDefault="00290DF5" w:rsidP="00715795">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290DF5" w:rsidRPr="00370D14" w:rsidRDefault="00290DF5" w:rsidP="00715795">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290DF5" w:rsidRPr="00370D14" w:rsidRDefault="00290DF5"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290DF5"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290DF5" w:rsidRPr="008D1D82" w:rsidRDefault="00290DF5"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90DF5" w:rsidRPr="00C03A9B" w:rsidRDefault="00290DF5"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90DF5" w:rsidRPr="00370D14" w:rsidRDefault="00290DF5" w:rsidP="00715795">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290DF5" w:rsidRPr="00370D14" w:rsidRDefault="00290DF5" w:rsidP="00715795">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90DF5" w:rsidRPr="00370D14" w:rsidRDefault="00290DF5"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2038-2010 </w:t>
            </w:r>
          </w:p>
        </w:tc>
      </w:tr>
      <w:tr w:rsidR="00290DF5"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290DF5" w:rsidRPr="008D1D82" w:rsidRDefault="00290DF5"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90DF5" w:rsidRPr="00C03A9B" w:rsidRDefault="00290DF5"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90DF5" w:rsidRPr="00370D14" w:rsidRDefault="00290DF5" w:rsidP="00715795">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290DF5" w:rsidRPr="00370D14" w:rsidRDefault="00290DF5"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1999-2009 </w:t>
            </w:r>
          </w:p>
        </w:tc>
      </w:tr>
      <w:tr w:rsidR="00290DF5"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290DF5" w:rsidRPr="008D1D82" w:rsidRDefault="00290DF5"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90DF5" w:rsidRPr="00C03A9B" w:rsidRDefault="00290DF5" w:rsidP="0071579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90DF5" w:rsidRPr="00370D14" w:rsidRDefault="00290DF5" w:rsidP="00715795">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90DF5" w:rsidRPr="00370D14" w:rsidRDefault="00290DF5"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2021-2009 </w:t>
            </w:r>
          </w:p>
        </w:tc>
      </w:tr>
      <w:tr w:rsidR="00290DF5"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290DF5" w:rsidRPr="00851ABB" w:rsidRDefault="00290DF5"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290DF5" w:rsidRPr="00851ABB" w:rsidRDefault="00290DF5"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545D8" w:rsidRDefault="001545D8" w:rsidP="001545D8">
            <w:pPr>
              <w:spacing w:line="60" w:lineRule="atLeast"/>
              <w:jc w:val="both"/>
              <w:rPr>
                <w:rFonts w:ascii="ArialMT" w:hAnsi="ArialMT" w:cs="ArialMT"/>
                <w:sz w:val="16"/>
                <w:szCs w:val="16"/>
              </w:rPr>
            </w:pPr>
            <w:r>
              <w:rPr>
                <w:rFonts w:ascii="ArialMT" w:hAnsi="ArialMT" w:cs="ArialMT"/>
                <w:sz w:val="16"/>
                <w:szCs w:val="16"/>
              </w:rPr>
              <w:t>СП 4.01.06-2024</w:t>
            </w:r>
          </w:p>
          <w:p w:rsidR="00290DF5" w:rsidRPr="00370D14" w:rsidRDefault="001545D8" w:rsidP="001545D8">
            <w:pPr>
              <w:spacing w:line="60" w:lineRule="atLeast"/>
              <w:jc w:val="both"/>
              <w:rPr>
                <w:rFonts w:ascii="ArialMT" w:hAnsi="ArialMT" w:cs="ArialMT"/>
                <w:sz w:val="16"/>
                <w:szCs w:val="16"/>
              </w:rPr>
            </w:pPr>
            <w:r>
              <w:rPr>
                <w:rFonts w:ascii="ArialMT" w:hAnsi="ArialMT" w:cs="ArialMT"/>
                <w:sz w:val="16"/>
                <w:szCs w:val="16"/>
              </w:rPr>
              <w:t>СТБ 2177-2011</w:t>
            </w:r>
          </w:p>
        </w:tc>
        <w:tc>
          <w:tcPr>
            <w:tcW w:w="4111" w:type="dxa"/>
            <w:tcBorders>
              <w:top w:val="double" w:sz="6" w:space="0" w:color="auto"/>
              <w:left w:val="single" w:sz="6" w:space="0" w:color="auto"/>
              <w:bottom w:val="double" w:sz="6" w:space="0" w:color="auto"/>
              <w:right w:val="single" w:sz="6" w:space="0" w:color="auto"/>
            </w:tcBorders>
          </w:tcPr>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290DF5" w:rsidRPr="00370D14" w:rsidRDefault="00290DF5"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2072-2010 </w:t>
            </w:r>
          </w:p>
        </w:tc>
      </w:tr>
      <w:tr w:rsidR="00290DF5"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290DF5" w:rsidRPr="00851ABB" w:rsidRDefault="00290DF5"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90DF5" w:rsidRPr="003327C5" w:rsidRDefault="00290DF5" w:rsidP="0071579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290DF5" w:rsidRPr="00370D14" w:rsidRDefault="00290DF5" w:rsidP="00715795">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290DF5" w:rsidRPr="00370D14" w:rsidRDefault="00290DF5"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290DF5" w:rsidRPr="00370D14" w:rsidRDefault="00290DF5"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2116-2010 </w:t>
            </w:r>
          </w:p>
        </w:tc>
      </w:tr>
      <w:tr w:rsidR="00881075" w:rsidRPr="0066216A" w:rsidTr="008B796A">
        <w:tblPrEx>
          <w:tblCellMar>
            <w:top w:w="0" w:type="dxa"/>
            <w:bottom w:w="0" w:type="dxa"/>
          </w:tblCellMar>
        </w:tblPrEx>
        <w:trPr>
          <w:trHeight w:val="432"/>
        </w:trPr>
        <w:tc>
          <w:tcPr>
            <w:tcW w:w="1985" w:type="dxa"/>
            <w:tcBorders>
              <w:left w:val="single" w:sz="6" w:space="0" w:color="auto"/>
              <w:right w:val="single" w:sz="6" w:space="0" w:color="auto"/>
            </w:tcBorders>
          </w:tcPr>
          <w:p w:rsidR="00881075" w:rsidRPr="00804581" w:rsidRDefault="00881075" w:rsidP="00944262">
            <w:pPr>
              <w:rPr>
                <w:b/>
                <w:bCs/>
                <w:spacing w:val="4"/>
                <w:sz w:val="16"/>
                <w:szCs w:val="16"/>
              </w:rPr>
            </w:pPr>
            <w:r w:rsidRPr="00804581">
              <w:rPr>
                <w:b/>
                <w:bCs/>
                <w:spacing w:val="4"/>
                <w:sz w:val="16"/>
                <w:szCs w:val="16"/>
              </w:rPr>
              <w:lastRenderedPageBreak/>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881075" w:rsidRPr="00370D14" w:rsidRDefault="00881075" w:rsidP="00944262">
            <w:pPr>
              <w:spacing w:line="60" w:lineRule="atLeast"/>
              <w:jc w:val="both"/>
              <w:rPr>
                <w:rFonts w:ascii="ArialMT" w:hAnsi="ArialMT" w:cs="ArialMT"/>
                <w:sz w:val="16"/>
                <w:szCs w:val="16"/>
              </w:rPr>
            </w:pPr>
            <w:r w:rsidRPr="0048609A">
              <w:rPr>
                <w:rFonts w:ascii="ArialMT" w:hAnsi="ArialMT" w:cs="ArialMT"/>
                <w:sz w:val="16"/>
                <w:szCs w:val="16"/>
              </w:rPr>
              <w:t>ГОСТ Е</w:t>
            </w:r>
            <w:proofErr w:type="gramStart"/>
            <w:r w:rsidRPr="0048609A">
              <w:rPr>
                <w:rFonts w:ascii="ArialMT" w:hAnsi="ArialMT" w:cs="ArialMT"/>
                <w:sz w:val="16"/>
                <w:szCs w:val="16"/>
              </w:rPr>
              <w:t>N</w:t>
            </w:r>
            <w:proofErr w:type="gramEnd"/>
            <w:r w:rsidRPr="0048609A">
              <w:rPr>
                <w:rFonts w:ascii="ArialMT" w:hAnsi="ArialMT" w:cs="ArialMT"/>
                <w:sz w:val="16"/>
                <w:szCs w:val="16"/>
              </w:rPr>
              <w:t xml:space="preserve"> 1434-6-2023</w:t>
            </w:r>
          </w:p>
        </w:tc>
        <w:tc>
          <w:tcPr>
            <w:tcW w:w="4111" w:type="dxa"/>
            <w:tcBorders>
              <w:top w:val="double" w:sz="6" w:space="0" w:color="auto"/>
              <w:left w:val="single" w:sz="6" w:space="0" w:color="auto"/>
              <w:bottom w:val="double" w:sz="6" w:space="0" w:color="auto"/>
              <w:right w:val="single" w:sz="6" w:space="0" w:color="auto"/>
            </w:tcBorders>
          </w:tcPr>
          <w:p w:rsidR="00881075" w:rsidRPr="00370D14" w:rsidRDefault="00881075" w:rsidP="00944262">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881075" w:rsidRPr="00370D14" w:rsidRDefault="00881075" w:rsidP="00944262">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881075" w:rsidRPr="00370D14" w:rsidRDefault="00881075" w:rsidP="00944262">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881075" w:rsidRPr="0066216A" w:rsidTr="008B796A">
        <w:tblPrEx>
          <w:tblCellMar>
            <w:top w:w="0" w:type="dxa"/>
            <w:bottom w:w="0" w:type="dxa"/>
          </w:tblCellMar>
        </w:tblPrEx>
        <w:trPr>
          <w:trHeight w:val="432"/>
        </w:trPr>
        <w:tc>
          <w:tcPr>
            <w:tcW w:w="1985" w:type="dxa"/>
            <w:tcBorders>
              <w:left w:val="single" w:sz="6" w:space="0" w:color="auto"/>
              <w:right w:val="single" w:sz="6" w:space="0" w:color="auto"/>
            </w:tcBorders>
          </w:tcPr>
          <w:p w:rsidR="00881075" w:rsidRPr="005374DF" w:rsidRDefault="00881075" w:rsidP="00944262">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 xml:space="preserve">ских трубопроводов </w:t>
            </w:r>
          </w:p>
          <w:p w:rsidR="00881075" w:rsidRPr="005374DF" w:rsidRDefault="00881075" w:rsidP="0094426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81075" w:rsidRPr="002C1825" w:rsidRDefault="00881075" w:rsidP="00944262">
            <w:pPr>
              <w:spacing w:line="60" w:lineRule="atLeast"/>
              <w:jc w:val="both"/>
              <w:rPr>
                <w:rFonts w:ascii="ArialMT" w:hAnsi="ArialMT" w:cs="ArialMT"/>
                <w:sz w:val="16"/>
                <w:szCs w:val="16"/>
              </w:rPr>
            </w:pPr>
            <w:r w:rsidRPr="002C1825">
              <w:rPr>
                <w:rFonts w:ascii="ArialMT" w:hAnsi="ArialMT" w:cs="ArialMT"/>
                <w:sz w:val="16"/>
                <w:szCs w:val="16"/>
              </w:rPr>
              <w:t xml:space="preserve">ТКП 45-3.05-167-2009 </w:t>
            </w:r>
          </w:p>
          <w:p w:rsidR="00881075" w:rsidRPr="002C1825" w:rsidRDefault="00881075" w:rsidP="0094426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1075" w:rsidRPr="002C1825" w:rsidRDefault="00881075" w:rsidP="00944262">
            <w:pPr>
              <w:spacing w:line="60" w:lineRule="atLeast"/>
              <w:jc w:val="both"/>
              <w:rPr>
                <w:rFonts w:ascii="ArialMT" w:hAnsi="ArialMT" w:cs="ArialMT"/>
                <w:sz w:val="16"/>
                <w:szCs w:val="16"/>
              </w:rPr>
            </w:pPr>
            <w:r w:rsidRPr="002C1825">
              <w:rPr>
                <w:rFonts w:ascii="ArialMT" w:hAnsi="ArialMT" w:cs="ArialMT"/>
                <w:sz w:val="16"/>
                <w:szCs w:val="16"/>
              </w:rPr>
              <w:t>Монтаж трубопроводов;</w:t>
            </w:r>
          </w:p>
          <w:p w:rsidR="00881075" w:rsidRPr="002C1825" w:rsidRDefault="00881075" w:rsidP="00944262">
            <w:pPr>
              <w:spacing w:line="60" w:lineRule="atLeast"/>
              <w:jc w:val="both"/>
              <w:rPr>
                <w:rFonts w:ascii="ArialMT" w:hAnsi="ArialMT" w:cs="ArialMT"/>
                <w:sz w:val="16"/>
                <w:szCs w:val="16"/>
              </w:rPr>
            </w:pPr>
            <w:r w:rsidRPr="002C1825">
              <w:rPr>
                <w:rFonts w:ascii="ArialMT" w:hAnsi="ArialMT" w:cs="ArialMT"/>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881075" w:rsidRDefault="00881075" w:rsidP="00944262">
            <w:pPr>
              <w:spacing w:line="60" w:lineRule="atLeast"/>
              <w:ind w:left="-41"/>
              <w:jc w:val="both"/>
              <w:rPr>
                <w:rFonts w:ascii="ArialMT" w:hAnsi="ArialMT" w:cs="ArialMT"/>
                <w:sz w:val="16"/>
                <w:szCs w:val="16"/>
              </w:rPr>
            </w:pPr>
            <w:r w:rsidRPr="002C1825">
              <w:rPr>
                <w:rFonts w:ascii="ArialMT" w:hAnsi="ArialMT" w:cs="ArialMT"/>
                <w:sz w:val="16"/>
                <w:szCs w:val="16"/>
              </w:rPr>
              <w:t>ГО</w:t>
            </w:r>
            <w:r>
              <w:rPr>
                <w:rFonts w:ascii="ArialMT" w:hAnsi="ArialMT" w:cs="ArialMT"/>
                <w:sz w:val="16"/>
                <w:szCs w:val="16"/>
              </w:rPr>
              <w:t xml:space="preserve">СТ 26433.0-85 </w:t>
            </w:r>
          </w:p>
          <w:p w:rsidR="00881075" w:rsidRPr="002C1825" w:rsidRDefault="00881075" w:rsidP="00944262">
            <w:pPr>
              <w:spacing w:line="60" w:lineRule="atLeast"/>
              <w:ind w:left="-41"/>
              <w:jc w:val="both"/>
              <w:rPr>
                <w:rFonts w:ascii="ArialMT" w:hAnsi="ArialMT" w:cs="ArialMT"/>
                <w:sz w:val="16"/>
                <w:szCs w:val="16"/>
              </w:rPr>
            </w:pPr>
            <w:r w:rsidRPr="002C1825">
              <w:rPr>
                <w:rFonts w:ascii="ArialMT" w:hAnsi="ArialMT" w:cs="ArialMT"/>
                <w:sz w:val="16"/>
                <w:szCs w:val="16"/>
              </w:rPr>
              <w:t>ГОСТ 26433.2-94</w:t>
            </w:r>
          </w:p>
        </w:tc>
      </w:tr>
      <w:tr w:rsidR="00881075"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881075" w:rsidRPr="00804581" w:rsidRDefault="00881075"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881075" w:rsidRPr="00804581" w:rsidRDefault="00881075"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881075" w:rsidRDefault="00881075" w:rsidP="00715795">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881075" w:rsidRPr="009F31FF" w:rsidRDefault="00881075" w:rsidP="00715795">
            <w:pPr>
              <w:spacing w:line="60" w:lineRule="atLeast"/>
              <w:jc w:val="both"/>
              <w:rPr>
                <w:rFonts w:ascii="ArialMT" w:hAnsi="ArialMT" w:cs="ArialMT"/>
                <w:sz w:val="16"/>
                <w:szCs w:val="16"/>
              </w:rPr>
            </w:pPr>
            <w:r w:rsidRPr="009F31FF">
              <w:rPr>
                <w:rFonts w:ascii="ArialMT" w:hAnsi="ArialMT" w:cs="ArialMT"/>
                <w:sz w:val="16"/>
                <w:szCs w:val="16"/>
              </w:rPr>
              <w:t>СП 4.04.06-2024</w:t>
            </w:r>
          </w:p>
          <w:p w:rsidR="00881075" w:rsidRPr="00D62F58" w:rsidRDefault="0088107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1075" w:rsidRPr="00D62F58" w:rsidRDefault="00881075" w:rsidP="00881075">
            <w:pPr>
              <w:spacing w:line="276" w:lineRule="auto"/>
              <w:jc w:val="both"/>
              <w:rPr>
                <w:rFonts w:ascii="ArialMT" w:hAnsi="ArialMT" w:cs="ArialMT"/>
                <w:sz w:val="16"/>
                <w:szCs w:val="16"/>
              </w:rPr>
            </w:pPr>
            <w:r>
              <w:rPr>
                <w:rFonts w:ascii="ArialMT" w:hAnsi="ArialMT" w:cs="ArialMT"/>
                <w:sz w:val="16"/>
                <w:szCs w:val="16"/>
              </w:rPr>
              <w:t>Электропроводки</w:t>
            </w:r>
          </w:p>
          <w:p w:rsidR="00881075" w:rsidRPr="00D62F58" w:rsidRDefault="00881075" w:rsidP="00881075">
            <w:pPr>
              <w:spacing w:line="276" w:lineRule="auto"/>
              <w:jc w:val="both"/>
              <w:rPr>
                <w:rFonts w:ascii="ArialMT" w:hAnsi="ArialMT" w:cs="ArialMT"/>
                <w:sz w:val="16"/>
                <w:szCs w:val="16"/>
              </w:rPr>
            </w:pPr>
            <w:r>
              <w:rPr>
                <w:rFonts w:ascii="ArialMT" w:hAnsi="ArialMT" w:cs="ArialMT"/>
                <w:sz w:val="16"/>
                <w:szCs w:val="16"/>
              </w:rPr>
              <w:t>Кабельные линии</w:t>
            </w:r>
          </w:p>
          <w:p w:rsidR="00881075" w:rsidRPr="00D62F58" w:rsidRDefault="00881075" w:rsidP="00881075">
            <w:pPr>
              <w:spacing w:line="276" w:lineRule="auto"/>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881075" w:rsidRPr="00D62F58" w:rsidRDefault="00881075" w:rsidP="00881075">
            <w:pPr>
              <w:spacing w:line="276" w:lineRule="auto"/>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881075" w:rsidRPr="00D62F58" w:rsidRDefault="00881075"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881075" w:rsidRPr="00D62F58" w:rsidRDefault="00881075"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bl>
    <w:p w:rsidR="00804581" w:rsidRDefault="00804581"/>
    <w:p w:rsidR="00B857B6" w:rsidRPr="00D801E8" w:rsidRDefault="00B857B6" w:rsidP="00245B26"/>
    <w:sectPr w:rsidR="00B857B6" w:rsidRPr="00D801E8" w:rsidSect="00E74D7F">
      <w:headerReference w:type="even" r:id="rId14"/>
      <w:headerReference w:type="default" r:id="rId15"/>
      <w:footerReference w:type="default" r:id="rId16"/>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42" w:rsidRDefault="00BD4E42">
      <w:r>
        <w:separator/>
      </w:r>
    </w:p>
  </w:endnote>
  <w:endnote w:type="continuationSeparator" w:id="0">
    <w:p w:rsidR="00BD4E42" w:rsidRDefault="00BD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881075" w:rsidRDefault="0001755A" w:rsidP="00243605">
    <w:pPr>
      <w:ind w:firstLine="426"/>
      <w:jc w:val="both"/>
    </w:pPr>
    <w:r w:rsidRPr="00881075">
      <w:t xml:space="preserve">Руководитель организации </w:t>
    </w:r>
  </w:p>
  <w:p w:rsidR="0001755A" w:rsidRPr="00881075" w:rsidRDefault="0001755A" w:rsidP="00243605">
    <w:pPr>
      <w:tabs>
        <w:tab w:val="left" w:pos="3050"/>
      </w:tabs>
      <w:ind w:firstLine="426"/>
      <w:jc w:val="both"/>
    </w:pPr>
    <w:r w:rsidRPr="00881075">
      <w:t xml:space="preserve">по оценке системы </w:t>
    </w:r>
    <w:r w:rsidRPr="00881075">
      <w:tab/>
    </w:r>
  </w:p>
  <w:p w:rsidR="0001755A" w:rsidRPr="00881075" w:rsidRDefault="0001755A" w:rsidP="00243605">
    <w:pPr>
      <w:ind w:firstLine="426"/>
      <w:jc w:val="both"/>
    </w:pPr>
    <w:r w:rsidRPr="00881075">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42" w:rsidRDefault="00BD4E42">
      <w:r>
        <w:separator/>
      </w:r>
    </w:p>
  </w:footnote>
  <w:footnote w:type="continuationSeparator" w:id="0">
    <w:p w:rsidR="00BD4E42" w:rsidRDefault="00BD4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557666">
      <w:rPr>
        <w:sz w:val="28"/>
        <w:szCs w:val="28"/>
        <w:u w:val="single"/>
      </w:rPr>
      <w:t>1370</w:t>
    </w:r>
    <w:r>
      <w:rPr>
        <w:sz w:val="28"/>
        <w:szCs w:val="28"/>
        <w:u w:val="single"/>
      </w:rPr>
      <w:t xml:space="preserve"> </w:t>
    </w:r>
    <w:r w:rsidRPr="00316932">
      <w:rPr>
        <w:sz w:val="28"/>
        <w:szCs w:val="28"/>
        <w:u w:val="single"/>
      </w:rPr>
      <w:t>-20</w:t>
    </w:r>
    <w:r>
      <w:rPr>
        <w:sz w:val="28"/>
        <w:szCs w:val="28"/>
        <w:u w:val="single"/>
      </w:rPr>
      <w:t>2</w:t>
    </w:r>
    <w:r w:rsidR="00557666">
      <w:rPr>
        <w:sz w:val="28"/>
        <w:szCs w:val="28"/>
        <w:u w:val="single"/>
      </w:rPr>
      <w:t>2</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C06AD1" w:rsidRPr="009E15E0">
      <w:rPr>
        <w:sz w:val="28"/>
        <w:u w:val="single"/>
      </w:rPr>
      <w:t>2</w:t>
    </w:r>
    <w:r w:rsidR="00557666">
      <w:rPr>
        <w:sz w:val="28"/>
        <w:u w:val="single"/>
      </w:rPr>
      <w:t>4</w:t>
    </w:r>
    <w:r w:rsidRPr="00316932">
      <w:rPr>
        <w:sz w:val="28"/>
        <w:u w:val="single"/>
      </w:rPr>
      <w:t xml:space="preserve"> </w:t>
    </w:r>
    <w:r w:rsidRPr="00316932">
      <w:rPr>
        <w:sz w:val="24"/>
        <w:szCs w:val="24"/>
      </w:rPr>
      <w:t>»</w:t>
    </w:r>
    <w:r w:rsidRPr="00316932">
      <w:rPr>
        <w:sz w:val="28"/>
        <w:u w:val="single"/>
      </w:rPr>
      <w:t xml:space="preserve"> </w:t>
    </w:r>
    <w:r w:rsidR="00557666">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557666">
      <w:rPr>
        <w:sz w:val="28"/>
        <w:szCs w:val="28"/>
        <w:u w:val="single"/>
      </w:rPr>
      <w:t>5</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C0470">
      <w:rPr>
        <w:rStyle w:val="aa"/>
        <w:noProof/>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00881075">
      <w:rPr>
        <w:sz w:val="18"/>
        <w:szCs w:val="18"/>
        <w:u w:val="single"/>
      </w:rPr>
      <w:t xml:space="preserve"> </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C0470">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881075" w:rsidRPr="00F36231" w:rsidRDefault="00881075" w:rsidP="00881075">
    <w:pPr>
      <w:jc w:val="center"/>
      <w:rPr>
        <w:sz w:val="28"/>
        <w:szCs w:val="28"/>
      </w:rPr>
    </w:pPr>
    <w:r>
      <w:rPr>
        <w:sz w:val="32"/>
        <w:szCs w:val="32"/>
      </w:rPr>
      <w:t>ООО «СтройИнжинирингИнвест»</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rsidTr="00881075">
      <w:trPr>
        <w:trHeight w:val="534"/>
      </w:trPr>
      <w:tc>
        <w:tcPr>
          <w:tcW w:w="1985" w:type="dxa"/>
          <w:tcBorders>
            <w:top w:val="single" w:sz="6" w:space="0" w:color="auto"/>
            <w:bottom w:val="single" w:sz="4" w:space="0" w:color="auto"/>
          </w:tcBorders>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 xml:space="preserve">ния к продукции </w:t>
          </w:r>
          <w:r w:rsidR="00881075">
            <w:rPr>
              <w:sz w:val="13"/>
              <w:szCs w:val="13"/>
            </w:rPr>
            <w:t xml:space="preserve">                       </w:t>
          </w:r>
          <w:r w:rsidRPr="00974FBF">
            <w:rPr>
              <w:sz w:val="13"/>
              <w:szCs w:val="13"/>
            </w:rPr>
            <w:t>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5A5A"/>
    <w:rsid w:val="000364A7"/>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0F764E"/>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5D8"/>
    <w:rsid w:val="00156D0D"/>
    <w:rsid w:val="001600AB"/>
    <w:rsid w:val="0016086F"/>
    <w:rsid w:val="00160DA8"/>
    <w:rsid w:val="00160DD2"/>
    <w:rsid w:val="00160FD5"/>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0470"/>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776"/>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10C8"/>
    <w:rsid w:val="003837A3"/>
    <w:rsid w:val="003840C3"/>
    <w:rsid w:val="00385518"/>
    <w:rsid w:val="00386D50"/>
    <w:rsid w:val="00391BF7"/>
    <w:rsid w:val="00392A62"/>
    <w:rsid w:val="0039328D"/>
    <w:rsid w:val="0039564F"/>
    <w:rsid w:val="0039629C"/>
    <w:rsid w:val="00397CA6"/>
    <w:rsid w:val="003A244C"/>
    <w:rsid w:val="003A2B94"/>
    <w:rsid w:val="003A2C23"/>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57666"/>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2547"/>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07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4262"/>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016"/>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4E42"/>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26E"/>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6E7"/>
    <w:rsid w:val="00CD680B"/>
    <w:rsid w:val="00CD7F63"/>
    <w:rsid w:val="00CE153F"/>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548C"/>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DF5692"/>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080E"/>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1549480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s3.belgiss.by/TnpaDetail.php?UrlId=677877" TargetMode="Externa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C2D7C-CA79-4538-8BEC-A1745A89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9592</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2025-02-27T14:01:00Z</cp:lastPrinted>
  <dcterms:created xsi:type="dcterms:W3CDTF">2026-06-12T13:05:00Z</dcterms:created>
  <dcterms:modified xsi:type="dcterms:W3CDTF">2026-06-12T13:05:00Z</dcterms:modified>
</cp:coreProperties>
</file>