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65C01" w:rsidRPr="0066216A" w:rsidTr="00BB372D">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B65C01" w:rsidRPr="00621CB1" w:rsidRDefault="00B65C01" w:rsidP="00BB372D">
            <w:pPr>
              <w:rPr>
                <w:b/>
                <w:bCs/>
                <w:spacing w:val="2"/>
                <w:sz w:val="18"/>
                <w:szCs w:val="18"/>
              </w:rPr>
            </w:pPr>
            <w:r w:rsidRPr="00621CB1">
              <w:rPr>
                <w:b/>
                <w:bCs/>
                <w:spacing w:val="2"/>
                <w:sz w:val="18"/>
                <w:szCs w:val="18"/>
              </w:rPr>
              <w:t>Трубы дымовые и   ф</w:t>
            </w:r>
            <w:r w:rsidRPr="00621CB1">
              <w:rPr>
                <w:b/>
                <w:bCs/>
                <w:spacing w:val="2"/>
                <w:sz w:val="18"/>
                <w:szCs w:val="18"/>
              </w:rPr>
              <w:t>а</w:t>
            </w:r>
            <w:r w:rsidRPr="00621CB1">
              <w:rPr>
                <w:b/>
                <w:bCs/>
                <w:spacing w:val="2"/>
                <w:sz w:val="18"/>
                <w:szCs w:val="18"/>
              </w:rPr>
              <w:t>сонные части к ним</w:t>
            </w:r>
          </w:p>
          <w:p w:rsidR="00B65C01" w:rsidRPr="00327A64" w:rsidRDefault="00B65C01" w:rsidP="00E14FEB">
            <w:pPr>
              <w:rPr>
                <w:spacing w:val="2"/>
                <w:sz w:val="18"/>
                <w:szCs w:val="18"/>
                <w:highlight w:val="yellow"/>
              </w:rPr>
            </w:pPr>
          </w:p>
        </w:tc>
        <w:tc>
          <w:tcPr>
            <w:tcW w:w="1701" w:type="dxa"/>
            <w:vMerge w:val="restart"/>
            <w:tcBorders>
              <w:top w:val="double" w:sz="6" w:space="0" w:color="auto"/>
              <w:left w:val="sing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 xml:space="preserve">СТБ EN 1856-1-2013 </w:t>
            </w:r>
          </w:p>
          <w:p w:rsidR="00B65C01" w:rsidRPr="00327A64" w:rsidRDefault="00B65C01" w:rsidP="00BB372D">
            <w:pPr>
              <w:suppressAutoHyphens/>
              <w:ind w:left="-41" w:right="-23"/>
              <w:jc w:val="both"/>
              <w:rPr>
                <w:sz w:val="18"/>
                <w:szCs w:val="18"/>
                <w:highlight w:val="yellow"/>
              </w:rPr>
            </w:pPr>
            <w:r w:rsidRPr="00621CB1">
              <w:rPr>
                <w:sz w:val="18"/>
                <w:szCs w:val="18"/>
              </w:rPr>
              <w:t>СТБ EN 1856-2-2013</w:t>
            </w:r>
          </w:p>
        </w:tc>
        <w:tc>
          <w:tcPr>
            <w:tcW w:w="4111" w:type="dxa"/>
            <w:tcBorders>
              <w:top w:val="double" w:sz="6" w:space="0" w:color="auto"/>
              <w:left w:val="single" w:sz="6" w:space="0" w:color="auto"/>
              <w:bottom w:val="double" w:sz="6" w:space="0" w:color="auto"/>
              <w:right w:val="single" w:sz="6" w:space="0" w:color="auto"/>
            </w:tcBorders>
          </w:tcPr>
          <w:p w:rsidR="00B65C01" w:rsidRPr="00E14FEB" w:rsidRDefault="00B65C01" w:rsidP="00BB372D">
            <w:pPr>
              <w:spacing w:line="60" w:lineRule="atLeast"/>
              <w:ind w:right="-17"/>
              <w:jc w:val="both"/>
              <w:rPr>
                <w:bCs/>
                <w:sz w:val="18"/>
                <w:szCs w:val="18"/>
              </w:rPr>
            </w:pPr>
            <w:r w:rsidRPr="00E14FEB">
              <w:rPr>
                <w:bCs/>
                <w:sz w:val="18"/>
                <w:szCs w:val="18"/>
              </w:rPr>
              <w:t xml:space="preserve">Соответствие внешнего вида </w:t>
            </w:r>
          </w:p>
          <w:p w:rsidR="00B65C01" w:rsidRPr="00E14FEB" w:rsidRDefault="00B65C01" w:rsidP="00BB372D">
            <w:pPr>
              <w:spacing w:line="60" w:lineRule="atLeast"/>
              <w:ind w:right="-17"/>
              <w:jc w:val="both"/>
              <w:rPr>
                <w:bCs/>
                <w:sz w:val="18"/>
                <w:szCs w:val="18"/>
              </w:rPr>
            </w:pPr>
            <w:r w:rsidRPr="00E14FEB">
              <w:rPr>
                <w:bCs/>
                <w:sz w:val="18"/>
                <w:szCs w:val="18"/>
              </w:rPr>
              <w:t>Отклонение от номинального размера:</w:t>
            </w:r>
          </w:p>
          <w:p w:rsidR="00B65C01" w:rsidRPr="00E14FEB" w:rsidRDefault="00B65C01" w:rsidP="00BB372D">
            <w:pPr>
              <w:spacing w:line="60" w:lineRule="atLeast"/>
              <w:ind w:right="-17"/>
              <w:jc w:val="both"/>
              <w:rPr>
                <w:bCs/>
                <w:sz w:val="18"/>
                <w:szCs w:val="18"/>
              </w:rPr>
            </w:pPr>
            <w:r w:rsidRPr="00E14FEB">
              <w:rPr>
                <w:bCs/>
                <w:sz w:val="18"/>
                <w:szCs w:val="18"/>
              </w:rPr>
              <w:t>- толщина материала;</w:t>
            </w:r>
          </w:p>
          <w:p w:rsidR="00B65C01" w:rsidRPr="00E14FEB" w:rsidRDefault="00B65C01" w:rsidP="00BB372D">
            <w:pPr>
              <w:spacing w:line="60" w:lineRule="atLeast"/>
              <w:ind w:right="-17"/>
              <w:jc w:val="both"/>
              <w:rPr>
                <w:bCs/>
                <w:sz w:val="18"/>
                <w:szCs w:val="18"/>
              </w:rPr>
            </w:pPr>
            <w:r w:rsidRPr="00E14FEB">
              <w:rPr>
                <w:bCs/>
                <w:sz w:val="18"/>
                <w:szCs w:val="18"/>
              </w:rPr>
              <w:t>- длины изделия;</w:t>
            </w:r>
          </w:p>
          <w:p w:rsidR="00B65C01" w:rsidRPr="00E14FEB" w:rsidRDefault="00B65C01" w:rsidP="00BB372D">
            <w:pPr>
              <w:spacing w:line="60" w:lineRule="atLeast"/>
              <w:ind w:right="-17"/>
              <w:jc w:val="both"/>
              <w:rPr>
                <w:bCs/>
                <w:sz w:val="18"/>
                <w:szCs w:val="18"/>
              </w:rPr>
            </w:pPr>
            <w:r w:rsidRPr="00E14FEB">
              <w:rPr>
                <w:bCs/>
                <w:sz w:val="18"/>
                <w:szCs w:val="18"/>
              </w:rPr>
              <w:t>- ширины изделия;</w:t>
            </w:r>
          </w:p>
          <w:p w:rsidR="00B65C01" w:rsidRPr="00E14FEB" w:rsidRDefault="00B65C01" w:rsidP="00BB372D">
            <w:pPr>
              <w:spacing w:line="60" w:lineRule="atLeast"/>
              <w:ind w:right="-17"/>
              <w:jc w:val="both"/>
              <w:rPr>
                <w:bCs/>
                <w:sz w:val="18"/>
                <w:szCs w:val="18"/>
              </w:rPr>
            </w:pPr>
            <w:r w:rsidRPr="00E14FEB">
              <w:rPr>
                <w:bCs/>
                <w:sz w:val="18"/>
                <w:szCs w:val="18"/>
              </w:rPr>
              <w:t>- радиуса изделия</w:t>
            </w:r>
          </w:p>
          <w:p w:rsidR="00B65C01" w:rsidRPr="00E14FEB" w:rsidRDefault="00B65C01" w:rsidP="00BB372D">
            <w:pPr>
              <w:pStyle w:val="28"/>
              <w:shd w:val="clear" w:color="auto" w:fill="auto"/>
              <w:tabs>
                <w:tab w:val="left" w:pos="110"/>
              </w:tabs>
              <w:spacing w:line="240" w:lineRule="auto"/>
              <w:ind w:left="20"/>
              <w:jc w:val="both"/>
              <w:rPr>
                <w:sz w:val="18"/>
                <w:szCs w:val="18"/>
              </w:rPr>
            </w:pPr>
            <w:r w:rsidRPr="00E14FEB">
              <w:rPr>
                <w:bCs/>
                <w:sz w:val="18"/>
                <w:szCs w:val="18"/>
              </w:rPr>
              <w:t>Соответствие</w:t>
            </w:r>
            <w:r w:rsidRPr="00E14FEB">
              <w:rPr>
                <w:color w:val="000000"/>
                <w:sz w:val="18"/>
                <w:szCs w:val="18"/>
              </w:rPr>
              <w:t xml:space="preserve"> угла загиба изделия;</w:t>
            </w:r>
          </w:p>
          <w:p w:rsidR="00B65C01" w:rsidRPr="00E14FEB" w:rsidRDefault="00B65C01" w:rsidP="00BB372D">
            <w:pPr>
              <w:pStyle w:val="28"/>
              <w:shd w:val="clear" w:color="auto" w:fill="auto"/>
              <w:tabs>
                <w:tab w:val="left" w:pos="110"/>
              </w:tabs>
              <w:spacing w:line="240" w:lineRule="auto"/>
              <w:ind w:left="20"/>
              <w:jc w:val="both"/>
              <w:rPr>
                <w:sz w:val="18"/>
                <w:szCs w:val="18"/>
              </w:rPr>
            </w:pPr>
            <w:r w:rsidRPr="00E14FEB">
              <w:rPr>
                <w:bCs/>
                <w:sz w:val="18"/>
                <w:szCs w:val="18"/>
              </w:rPr>
              <w:t>Соответствие</w:t>
            </w:r>
            <w:r w:rsidRPr="00E14FEB">
              <w:rPr>
                <w:color w:val="000000"/>
                <w:sz w:val="18"/>
                <w:szCs w:val="18"/>
              </w:rPr>
              <w:t xml:space="preserve"> диаметра отверстий;</w:t>
            </w:r>
          </w:p>
          <w:p w:rsidR="00B65C01" w:rsidRPr="00E14FEB" w:rsidRDefault="00B65C01" w:rsidP="00BB372D">
            <w:pPr>
              <w:pStyle w:val="28"/>
              <w:shd w:val="clear" w:color="auto" w:fill="auto"/>
              <w:tabs>
                <w:tab w:val="left" w:pos="110"/>
              </w:tabs>
              <w:spacing w:line="240" w:lineRule="auto"/>
              <w:ind w:right="140"/>
              <w:jc w:val="both"/>
              <w:rPr>
                <w:sz w:val="18"/>
                <w:szCs w:val="18"/>
              </w:rPr>
            </w:pPr>
            <w:r w:rsidRPr="00E14FEB">
              <w:rPr>
                <w:bCs/>
                <w:sz w:val="18"/>
                <w:szCs w:val="18"/>
              </w:rPr>
              <w:t>Соответствие</w:t>
            </w:r>
            <w:r w:rsidRPr="00E14FEB">
              <w:rPr>
                <w:color w:val="000000"/>
                <w:sz w:val="18"/>
                <w:szCs w:val="18"/>
              </w:rPr>
              <w:t xml:space="preserve"> координаты расположения отве</w:t>
            </w:r>
            <w:r w:rsidRPr="00E14FEB">
              <w:rPr>
                <w:color w:val="000000"/>
                <w:sz w:val="18"/>
                <w:szCs w:val="18"/>
              </w:rPr>
              <w:t>р</w:t>
            </w:r>
            <w:r w:rsidRPr="00E14FEB">
              <w:rPr>
                <w:color w:val="000000"/>
                <w:sz w:val="18"/>
                <w:szCs w:val="18"/>
              </w:rPr>
              <w:t>стий;</w:t>
            </w:r>
          </w:p>
          <w:p w:rsidR="00B65C01" w:rsidRPr="00E14FEB" w:rsidRDefault="00B65C01" w:rsidP="00BB372D">
            <w:pPr>
              <w:pStyle w:val="28"/>
              <w:shd w:val="clear" w:color="auto" w:fill="auto"/>
              <w:spacing w:line="240" w:lineRule="auto"/>
              <w:ind w:left="20"/>
              <w:jc w:val="both"/>
              <w:rPr>
                <w:color w:val="000000"/>
                <w:sz w:val="18"/>
                <w:szCs w:val="18"/>
              </w:rPr>
            </w:pPr>
            <w:r w:rsidRPr="00E14FEB">
              <w:rPr>
                <w:color w:val="000000"/>
                <w:sz w:val="18"/>
                <w:szCs w:val="18"/>
              </w:rPr>
              <w:t>Качество установки резьбовых соединений;</w:t>
            </w:r>
          </w:p>
          <w:p w:rsidR="00B65C01" w:rsidRPr="00E14FEB" w:rsidRDefault="00B65C01" w:rsidP="00BB372D">
            <w:pPr>
              <w:pStyle w:val="28"/>
              <w:shd w:val="clear" w:color="auto" w:fill="auto"/>
              <w:spacing w:line="240" w:lineRule="auto"/>
              <w:ind w:left="20"/>
              <w:jc w:val="both"/>
              <w:rPr>
                <w:bCs/>
                <w:spacing w:val="-2"/>
                <w:sz w:val="18"/>
                <w:szCs w:val="18"/>
              </w:rPr>
            </w:pPr>
            <w:r w:rsidRPr="00E14FEB">
              <w:rPr>
                <w:bCs/>
                <w:spacing w:val="-2"/>
                <w:sz w:val="18"/>
                <w:szCs w:val="18"/>
              </w:rPr>
              <w:t>Соответствие места прокатки относительно торца изд</w:t>
            </w:r>
            <w:r w:rsidRPr="00E14FEB">
              <w:rPr>
                <w:bCs/>
                <w:spacing w:val="-2"/>
                <w:sz w:val="18"/>
                <w:szCs w:val="18"/>
              </w:rPr>
              <w:t>е</w:t>
            </w:r>
            <w:r w:rsidRPr="00E14FEB">
              <w:rPr>
                <w:bCs/>
                <w:spacing w:val="-2"/>
                <w:sz w:val="18"/>
                <w:szCs w:val="18"/>
              </w:rPr>
              <w:t>лия;</w:t>
            </w:r>
          </w:p>
          <w:p w:rsidR="00B65C01" w:rsidRPr="00E14FEB" w:rsidRDefault="00B65C01" w:rsidP="00BB372D">
            <w:pPr>
              <w:pStyle w:val="28"/>
              <w:shd w:val="clear" w:color="auto" w:fill="auto"/>
              <w:tabs>
                <w:tab w:val="left" w:pos="110"/>
              </w:tabs>
              <w:spacing w:line="240" w:lineRule="auto"/>
              <w:ind w:left="20" w:right="140"/>
              <w:jc w:val="both"/>
              <w:rPr>
                <w:sz w:val="18"/>
                <w:szCs w:val="18"/>
              </w:rPr>
            </w:pPr>
            <w:r w:rsidRPr="00E14FEB">
              <w:rPr>
                <w:bCs/>
                <w:sz w:val="18"/>
                <w:szCs w:val="18"/>
              </w:rPr>
              <w:t>Соответствие</w:t>
            </w:r>
            <w:r w:rsidRPr="00E14FEB">
              <w:rPr>
                <w:color w:val="000000"/>
                <w:sz w:val="18"/>
                <w:szCs w:val="18"/>
              </w:rPr>
              <w:t xml:space="preserve"> внутреннего диаметра посадо</w:t>
            </w:r>
            <w:r w:rsidRPr="00E14FEB">
              <w:rPr>
                <w:color w:val="000000"/>
                <w:sz w:val="18"/>
                <w:szCs w:val="18"/>
              </w:rPr>
              <w:t>ч</w:t>
            </w:r>
            <w:r w:rsidRPr="00E14FEB">
              <w:rPr>
                <w:color w:val="000000"/>
                <w:sz w:val="18"/>
                <w:szCs w:val="18"/>
              </w:rPr>
              <w:t>ного торца заготовки;</w:t>
            </w:r>
          </w:p>
          <w:p w:rsidR="00B65C01" w:rsidRPr="00E14FEB" w:rsidRDefault="00B65C01" w:rsidP="00BB372D">
            <w:pPr>
              <w:pStyle w:val="28"/>
              <w:shd w:val="clear" w:color="auto" w:fill="auto"/>
              <w:spacing w:line="240" w:lineRule="auto"/>
              <w:rPr>
                <w:rStyle w:val="Exact"/>
                <w:sz w:val="18"/>
                <w:szCs w:val="18"/>
              </w:rPr>
            </w:pPr>
            <w:r w:rsidRPr="00E14FEB">
              <w:rPr>
                <w:rStyle w:val="Exact"/>
                <w:sz w:val="18"/>
                <w:szCs w:val="18"/>
              </w:rPr>
              <w:t>Качество установки утеплителя;</w:t>
            </w:r>
          </w:p>
          <w:p w:rsidR="00B65C01" w:rsidRPr="00E14FEB" w:rsidRDefault="00B65C01" w:rsidP="00BB372D">
            <w:pPr>
              <w:pStyle w:val="28"/>
              <w:shd w:val="clear" w:color="auto" w:fill="auto"/>
              <w:tabs>
                <w:tab w:val="left" w:pos="191"/>
              </w:tabs>
              <w:spacing w:line="240" w:lineRule="auto"/>
              <w:ind w:right="100"/>
              <w:rPr>
                <w:sz w:val="18"/>
                <w:szCs w:val="18"/>
              </w:rPr>
            </w:pPr>
            <w:r w:rsidRPr="00E14FEB">
              <w:rPr>
                <w:rStyle w:val="Exact"/>
                <w:sz w:val="18"/>
                <w:szCs w:val="18"/>
              </w:rPr>
              <w:t>Качество установки стопорного кольца;</w:t>
            </w:r>
          </w:p>
          <w:p w:rsidR="00B65C01" w:rsidRPr="00E14FEB" w:rsidRDefault="00B65C01" w:rsidP="00BB372D">
            <w:pPr>
              <w:pStyle w:val="28"/>
              <w:shd w:val="clear" w:color="auto" w:fill="auto"/>
              <w:tabs>
                <w:tab w:val="left" w:pos="191"/>
              </w:tabs>
              <w:spacing w:line="240" w:lineRule="auto"/>
              <w:ind w:right="300"/>
              <w:jc w:val="both"/>
              <w:rPr>
                <w:rStyle w:val="Exact"/>
                <w:sz w:val="18"/>
                <w:szCs w:val="18"/>
              </w:rPr>
            </w:pPr>
            <w:r w:rsidRPr="00E14FEB">
              <w:rPr>
                <w:rStyle w:val="Exact"/>
                <w:sz w:val="18"/>
                <w:szCs w:val="18"/>
              </w:rPr>
              <w:t>Герметичность в соединениях:</w:t>
            </w:r>
          </w:p>
          <w:p w:rsidR="00B65C01" w:rsidRPr="00E14FEB" w:rsidRDefault="00B65C01" w:rsidP="00BB372D">
            <w:pPr>
              <w:pStyle w:val="28"/>
              <w:shd w:val="clear" w:color="auto" w:fill="auto"/>
              <w:tabs>
                <w:tab w:val="left" w:pos="191"/>
              </w:tabs>
              <w:spacing w:line="240" w:lineRule="auto"/>
              <w:ind w:right="300"/>
              <w:jc w:val="both"/>
              <w:rPr>
                <w:rStyle w:val="Exact"/>
                <w:sz w:val="18"/>
                <w:szCs w:val="18"/>
              </w:rPr>
            </w:pPr>
            <w:r w:rsidRPr="00E14FEB">
              <w:rPr>
                <w:rStyle w:val="Exact"/>
                <w:sz w:val="18"/>
                <w:szCs w:val="18"/>
              </w:rPr>
              <w:t>- испытательное да</w:t>
            </w:r>
            <w:r w:rsidRPr="00E14FEB">
              <w:rPr>
                <w:rStyle w:val="Exact"/>
                <w:sz w:val="18"/>
                <w:szCs w:val="18"/>
              </w:rPr>
              <w:t>в</w:t>
            </w:r>
            <w:r w:rsidRPr="00E14FEB">
              <w:rPr>
                <w:rStyle w:val="Exact"/>
                <w:sz w:val="18"/>
                <w:szCs w:val="18"/>
              </w:rPr>
              <w:t xml:space="preserve">ление, Па; </w:t>
            </w:r>
          </w:p>
          <w:p w:rsidR="00B65C01" w:rsidRPr="00B0518A" w:rsidRDefault="00B65C01" w:rsidP="00BB372D">
            <w:pPr>
              <w:pStyle w:val="28"/>
              <w:shd w:val="clear" w:color="auto" w:fill="auto"/>
              <w:tabs>
                <w:tab w:val="left" w:pos="191"/>
              </w:tabs>
              <w:spacing w:line="240" w:lineRule="auto"/>
              <w:ind w:right="300"/>
              <w:jc w:val="both"/>
              <w:rPr>
                <w:sz w:val="18"/>
                <w:szCs w:val="18"/>
              </w:rPr>
            </w:pPr>
            <w:r w:rsidRPr="00E14FEB">
              <w:rPr>
                <w:rStyle w:val="Exact"/>
                <w:sz w:val="18"/>
                <w:szCs w:val="18"/>
              </w:rPr>
              <w:t>Объем и плотность изделия (для изолирова</w:t>
            </w:r>
            <w:r w:rsidRPr="00E14FEB">
              <w:rPr>
                <w:rStyle w:val="Exact"/>
                <w:sz w:val="18"/>
                <w:szCs w:val="18"/>
              </w:rPr>
              <w:t>н</w:t>
            </w:r>
            <w:r w:rsidRPr="00E14FEB">
              <w:rPr>
                <w:rStyle w:val="Exact"/>
                <w:sz w:val="18"/>
                <w:szCs w:val="18"/>
              </w:rPr>
              <w:t>ных изд</w:t>
            </w:r>
            <w:r w:rsidRPr="00E14FEB">
              <w:rPr>
                <w:rStyle w:val="Exact"/>
                <w:sz w:val="18"/>
                <w:szCs w:val="18"/>
              </w:rPr>
              <w:t>е</w:t>
            </w:r>
            <w:r w:rsidRPr="00E14FEB">
              <w:rPr>
                <w:rStyle w:val="Exact"/>
                <w:sz w:val="18"/>
                <w:szCs w:val="18"/>
              </w:rPr>
              <w:t>лий);</w:t>
            </w:r>
          </w:p>
        </w:tc>
        <w:tc>
          <w:tcPr>
            <w:tcW w:w="1701" w:type="dxa"/>
            <w:tcBorders>
              <w:top w:val="double" w:sz="6" w:space="0" w:color="auto"/>
              <w:left w:val="single" w:sz="6" w:space="0" w:color="auto"/>
              <w:bottom w:val="doub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ГОСТ 26433.0-85</w:t>
            </w:r>
          </w:p>
          <w:p w:rsidR="00B65C01" w:rsidRPr="00621CB1" w:rsidRDefault="00B65C01" w:rsidP="00BB372D">
            <w:pPr>
              <w:suppressAutoHyphens/>
              <w:ind w:left="-41" w:right="-23"/>
              <w:jc w:val="both"/>
              <w:rPr>
                <w:sz w:val="18"/>
                <w:szCs w:val="18"/>
              </w:rPr>
            </w:pPr>
            <w:r w:rsidRPr="00621CB1">
              <w:rPr>
                <w:sz w:val="18"/>
                <w:szCs w:val="18"/>
              </w:rPr>
              <w:t>ГОСТ 26433.1-89</w:t>
            </w:r>
          </w:p>
          <w:p w:rsidR="00B65C01" w:rsidRPr="00621CB1" w:rsidRDefault="00B65C01" w:rsidP="00BB372D">
            <w:pPr>
              <w:suppressAutoHyphens/>
              <w:ind w:left="-41" w:right="-23"/>
              <w:jc w:val="both"/>
              <w:rPr>
                <w:sz w:val="18"/>
                <w:szCs w:val="18"/>
              </w:rPr>
            </w:pPr>
            <w:r w:rsidRPr="00621CB1">
              <w:rPr>
                <w:sz w:val="18"/>
                <w:szCs w:val="18"/>
              </w:rPr>
              <w:t xml:space="preserve">СТБ </w:t>
            </w:r>
            <w:r w:rsidRPr="00621CB1">
              <w:rPr>
                <w:sz w:val="18"/>
                <w:szCs w:val="18"/>
                <w:lang w:val="en-US"/>
              </w:rPr>
              <w:t>EN 185</w:t>
            </w:r>
            <w:r w:rsidRPr="00621CB1">
              <w:rPr>
                <w:sz w:val="18"/>
                <w:szCs w:val="18"/>
              </w:rPr>
              <w:t>9</w:t>
            </w:r>
            <w:r w:rsidRPr="00621CB1">
              <w:rPr>
                <w:sz w:val="18"/>
                <w:szCs w:val="18"/>
                <w:lang w:val="en-US"/>
              </w:rPr>
              <w:t>-201</w:t>
            </w:r>
            <w:r w:rsidRPr="00621CB1">
              <w:rPr>
                <w:sz w:val="18"/>
                <w:szCs w:val="18"/>
              </w:rPr>
              <w:t>2</w:t>
            </w:r>
          </w:p>
          <w:p w:rsidR="00B65C01" w:rsidRPr="00327A64" w:rsidRDefault="00B65C01" w:rsidP="00BB372D">
            <w:pPr>
              <w:suppressAutoHyphens/>
              <w:ind w:left="-41" w:right="-23"/>
              <w:jc w:val="both"/>
              <w:rPr>
                <w:sz w:val="18"/>
                <w:szCs w:val="18"/>
                <w:highlight w:val="yellow"/>
              </w:rPr>
            </w:pPr>
          </w:p>
        </w:tc>
      </w:tr>
      <w:tr w:rsidR="00B65C01" w:rsidRPr="0066216A" w:rsidTr="00B65C01">
        <w:tblPrEx>
          <w:tblCellMar>
            <w:top w:w="0" w:type="dxa"/>
            <w:bottom w:w="0" w:type="dxa"/>
          </w:tblCellMar>
        </w:tblPrEx>
        <w:trPr>
          <w:trHeight w:val="523"/>
        </w:trPr>
        <w:tc>
          <w:tcPr>
            <w:tcW w:w="1985" w:type="dxa"/>
            <w:vMerge/>
            <w:tcBorders>
              <w:left w:val="single" w:sz="6" w:space="0" w:color="auto"/>
              <w:bottom w:val="double" w:sz="6" w:space="0" w:color="auto"/>
              <w:right w:val="single" w:sz="6" w:space="0" w:color="auto"/>
            </w:tcBorders>
          </w:tcPr>
          <w:p w:rsidR="00B65C01" w:rsidRPr="00C86F5B" w:rsidRDefault="00B65C01" w:rsidP="00374FD5">
            <w:pPr>
              <w:rPr>
                <w:b/>
                <w:bCs/>
                <w:spacing w:val="4"/>
                <w:sz w:val="16"/>
                <w:szCs w:val="16"/>
              </w:rPr>
            </w:pPr>
          </w:p>
        </w:tc>
        <w:tc>
          <w:tcPr>
            <w:tcW w:w="1701" w:type="dxa"/>
            <w:vMerge/>
            <w:tcBorders>
              <w:left w:val="single" w:sz="6" w:space="0" w:color="auto"/>
              <w:bottom w:val="double" w:sz="6" w:space="0" w:color="auto"/>
              <w:right w:val="single" w:sz="6" w:space="0" w:color="auto"/>
            </w:tcBorders>
          </w:tcPr>
          <w:p w:rsidR="00B65C01" w:rsidRPr="00C86F5B" w:rsidRDefault="00B65C01" w:rsidP="00374FD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65C01" w:rsidRPr="00B0518A" w:rsidRDefault="00B65C01" w:rsidP="00BB372D">
            <w:pPr>
              <w:spacing w:line="60" w:lineRule="atLeast"/>
              <w:jc w:val="both"/>
              <w:rPr>
                <w:bCs/>
                <w:spacing w:val="2"/>
                <w:sz w:val="18"/>
                <w:szCs w:val="18"/>
              </w:rPr>
            </w:pPr>
            <w:r w:rsidRPr="00B0518A">
              <w:rPr>
                <w:bCs/>
                <w:spacing w:val="2"/>
                <w:sz w:val="18"/>
                <w:szCs w:val="18"/>
              </w:rPr>
              <w:t>Комплектность;</w:t>
            </w:r>
          </w:p>
          <w:p w:rsidR="00B65C01" w:rsidRPr="00E14FEB" w:rsidRDefault="00B65C01" w:rsidP="00BB372D">
            <w:pPr>
              <w:spacing w:line="60" w:lineRule="atLeast"/>
              <w:jc w:val="both"/>
              <w:rPr>
                <w:bCs/>
                <w:spacing w:val="2"/>
                <w:sz w:val="18"/>
                <w:szCs w:val="18"/>
              </w:rPr>
            </w:pPr>
            <w:r w:rsidRPr="00E14FEB">
              <w:rPr>
                <w:bCs/>
                <w:spacing w:val="2"/>
                <w:sz w:val="18"/>
                <w:szCs w:val="18"/>
              </w:rPr>
              <w:t>Упаковка;</w:t>
            </w:r>
          </w:p>
          <w:p w:rsidR="00B65C01" w:rsidRPr="00B0518A" w:rsidRDefault="00B65C01" w:rsidP="00BB372D">
            <w:pPr>
              <w:spacing w:line="60" w:lineRule="atLeast"/>
              <w:ind w:right="-17"/>
              <w:jc w:val="both"/>
              <w:rPr>
                <w:bCs/>
                <w:sz w:val="18"/>
                <w:szCs w:val="18"/>
              </w:rPr>
            </w:pPr>
            <w:r w:rsidRPr="00E14FEB">
              <w:rPr>
                <w:bCs/>
                <w:spacing w:val="2"/>
                <w:sz w:val="18"/>
                <w:szCs w:val="18"/>
              </w:rPr>
              <w:t>Маркировка</w:t>
            </w:r>
          </w:p>
        </w:tc>
        <w:tc>
          <w:tcPr>
            <w:tcW w:w="1701" w:type="dxa"/>
            <w:tcBorders>
              <w:top w:val="double" w:sz="6" w:space="0" w:color="auto"/>
              <w:left w:val="single" w:sz="6" w:space="0" w:color="auto"/>
              <w:bottom w:val="double" w:sz="6" w:space="0" w:color="auto"/>
              <w:right w:val="single" w:sz="6" w:space="0" w:color="auto"/>
            </w:tcBorders>
          </w:tcPr>
          <w:p w:rsidR="00B65C01" w:rsidRPr="00621CB1" w:rsidRDefault="00B65C01" w:rsidP="00BB372D">
            <w:pPr>
              <w:suppressAutoHyphens/>
              <w:ind w:left="-41" w:right="-23"/>
              <w:jc w:val="both"/>
              <w:rPr>
                <w:sz w:val="18"/>
                <w:szCs w:val="18"/>
              </w:rPr>
            </w:pPr>
            <w:r w:rsidRPr="00621CB1">
              <w:rPr>
                <w:sz w:val="18"/>
                <w:szCs w:val="18"/>
              </w:rPr>
              <w:t xml:space="preserve">СТБ EN 1856-1-2013 </w:t>
            </w:r>
          </w:p>
          <w:p w:rsidR="00B65C01" w:rsidRPr="00621CB1" w:rsidRDefault="00B65C01" w:rsidP="00BB372D">
            <w:pPr>
              <w:suppressAutoHyphens/>
              <w:ind w:left="-41" w:right="-23"/>
              <w:jc w:val="both"/>
              <w:rPr>
                <w:sz w:val="18"/>
                <w:szCs w:val="18"/>
              </w:rPr>
            </w:pPr>
            <w:r w:rsidRPr="00621CB1">
              <w:rPr>
                <w:sz w:val="18"/>
                <w:szCs w:val="18"/>
              </w:rPr>
              <w:t xml:space="preserve">СТБ </w:t>
            </w:r>
            <w:r w:rsidRPr="00621CB1">
              <w:rPr>
                <w:sz w:val="18"/>
                <w:szCs w:val="18"/>
                <w:lang w:val="en-US"/>
              </w:rPr>
              <w:t>EN 1856-2-2013</w:t>
            </w:r>
          </w:p>
        </w:tc>
      </w:tr>
    </w:tbl>
    <w:p w:rsidR="00804581" w:rsidRDefault="00804581"/>
    <w:p w:rsidR="00B857B6" w:rsidRPr="00D801E8" w:rsidRDefault="00B857B6" w:rsidP="00245B26"/>
    <w:sectPr w:rsidR="00B857B6" w:rsidRPr="00D801E8" w:rsidSect="00657B97">
      <w:headerReference w:type="even" r:id="rId8"/>
      <w:headerReference w:type="default" r:id="rId9"/>
      <w:footerReference w:type="even" r:id="rId10"/>
      <w:footerReference w:type="default" r:id="rId11"/>
      <w:headerReference w:type="first" r:id="rId12"/>
      <w:footerReference w:type="first" r:id="rId13"/>
      <w:pgSz w:w="11906" w:h="16838"/>
      <w:pgMar w:top="3856" w:right="992" w:bottom="2268" w:left="1304" w:header="720" w:footer="39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DB" w:rsidRDefault="00DD2CDB">
      <w:r>
        <w:separator/>
      </w:r>
    </w:p>
  </w:endnote>
  <w:endnote w:type="continuationSeparator" w:id="0">
    <w:p w:rsidR="00DD2CDB" w:rsidRDefault="00DD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DC" w:rsidRDefault="003758D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2D" w:rsidRPr="00657B97" w:rsidRDefault="00BB372D" w:rsidP="00243605">
    <w:pPr>
      <w:ind w:firstLine="426"/>
      <w:jc w:val="both"/>
    </w:pPr>
    <w:r w:rsidRPr="00657B97">
      <w:t xml:space="preserve">Руководитель организации </w:t>
    </w:r>
  </w:p>
  <w:p w:rsidR="00BB372D" w:rsidRPr="00657B97" w:rsidRDefault="00BB372D" w:rsidP="00243605">
    <w:pPr>
      <w:tabs>
        <w:tab w:val="left" w:pos="3050"/>
      </w:tabs>
      <w:ind w:firstLine="426"/>
      <w:jc w:val="both"/>
    </w:pPr>
    <w:r w:rsidRPr="00657B97">
      <w:t xml:space="preserve">по оценке системы </w:t>
    </w:r>
    <w:r w:rsidRPr="00657B97">
      <w:tab/>
    </w:r>
  </w:p>
  <w:p w:rsidR="00BB372D" w:rsidRPr="00657B97" w:rsidRDefault="00BB372D" w:rsidP="00243605">
    <w:pPr>
      <w:ind w:firstLine="426"/>
      <w:jc w:val="both"/>
    </w:pPr>
    <w:r w:rsidRPr="00657B97">
      <w:t>производственного контроля</w:t>
    </w:r>
  </w:p>
  <w:p w:rsidR="00BB372D" w:rsidRPr="00657B97" w:rsidRDefault="00BB372D" w:rsidP="00243605">
    <w:pPr>
      <w:jc w:val="both"/>
    </w:pPr>
  </w:p>
  <w:p w:rsidR="00BB372D" w:rsidRDefault="00BB372D" w:rsidP="00176B35">
    <w:pPr>
      <w:ind w:right="538"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657B97">
      <w:rPr>
        <w:sz w:val="28"/>
      </w:rPr>
      <w:t>А</w:t>
    </w:r>
    <w:r>
      <w:rPr>
        <w:sz w:val="28"/>
      </w:rPr>
      <w:t>.</w:t>
    </w:r>
    <w:r w:rsidR="00657B97">
      <w:rPr>
        <w:sz w:val="28"/>
      </w:rPr>
      <w:t>В</w:t>
    </w:r>
    <w:r w:rsidRPr="000C23C3">
      <w:rPr>
        <w:sz w:val="28"/>
      </w:rPr>
      <w:t>.</w:t>
    </w:r>
    <w:r>
      <w:rPr>
        <w:sz w:val="28"/>
      </w:rPr>
      <w:t xml:space="preserve"> </w:t>
    </w:r>
    <w:r w:rsidR="00657B97">
      <w:rPr>
        <w:sz w:val="28"/>
      </w:rPr>
      <w:t>Щербач</w:t>
    </w:r>
    <w:proofErr w:type="gramStart"/>
    <w:r w:rsidRPr="000C23C3">
      <w:rPr>
        <w:sz w:val="28"/>
      </w:rPr>
      <w:t xml:space="preserve">      </w:t>
    </w:r>
    <w:r w:rsidRPr="000C23C3">
      <w:rPr>
        <w:color w:val="FFFFFF"/>
        <w:sz w:val="28"/>
      </w:rPr>
      <w:t>.</w:t>
    </w:r>
    <w:proofErr w:type="gramEnd"/>
  </w:p>
  <w:p w:rsidR="00BB372D" w:rsidRPr="00652395" w:rsidRDefault="00BB372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B372D" w:rsidRDefault="00BB372D"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DC" w:rsidRDefault="003758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DB" w:rsidRDefault="00DD2CDB">
      <w:r>
        <w:separator/>
      </w:r>
    </w:p>
  </w:footnote>
  <w:footnote w:type="continuationSeparator" w:id="0">
    <w:p w:rsidR="00DD2CDB" w:rsidRDefault="00DD2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2D" w:rsidRDefault="00BB372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B372D" w:rsidRDefault="00BB372D"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2D" w:rsidRDefault="00BB372D" w:rsidP="001E5318">
    <w:pPr>
      <w:ind w:right="360"/>
      <w:rPr>
        <w:sz w:val="24"/>
      </w:rPr>
    </w:pPr>
  </w:p>
  <w:p w:rsidR="00BB372D" w:rsidRPr="003F7A70" w:rsidRDefault="00BB372D" w:rsidP="00B966ED">
    <w:pPr>
      <w:ind w:left="4320"/>
      <w:rPr>
        <w:b/>
        <w:sz w:val="6"/>
        <w:szCs w:val="6"/>
      </w:rPr>
    </w:pPr>
  </w:p>
  <w:p w:rsidR="00657B97" w:rsidRDefault="00657B97" w:rsidP="00B966ED">
    <w:pPr>
      <w:ind w:left="4320"/>
      <w:rPr>
        <w:b/>
        <w:sz w:val="18"/>
        <w:szCs w:val="18"/>
      </w:rPr>
    </w:pPr>
  </w:p>
  <w:p w:rsidR="00BB372D" w:rsidRPr="00706A04" w:rsidRDefault="00BB372D"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BB372D" w:rsidRPr="00706A04" w:rsidRDefault="00BB372D"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Pr>
        <w:sz w:val="28"/>
        <w:szCs w:val="28"/>
        <w:u w:val="single"/>
      </w:rPr>
      <w:t>1</w:t>
    </w:r>
    <w:r w:rsidR="00E14FEB">
      <w:rPr>
        <w:sz w:val="28"/>
        <w:szCs w:val="28"/>
        <w:u w:val="single"/>
      </w:rPr>
      <w:t>3</w:t>
    </w:r>
    <w:r w:rsidR="000B7AB7">
      <w:rPr>
        <w:sz w:val="28"/>
        <w:szCs w:val="28"/>
        <w:u w:val="single"/>
      </w:rPr>
      <w:t>80</w:t>
    </w:r>
    <w:r>
      <w:rPr>
        <w:sz w:val="28"/>
        <w:szCs w:val="28"/>
        <w:u w:val="single"/>
      </w:rPr>
      <w:t xml:space="preserve"> </w:t>
    </w:r>
    <w:r w:rsidRPr="00316932">
      <w:rPr>
        <w:sz w:val="28"/>
        <w:szCs w:val="28"/>
        <w:u w:val="single"/>
      </w:rPr>
      <w:t>-</w:t>
    </w:r>
    <w:r w:rsidR="00A93CCA">
      <w:rPr>
        <w:sz w:val="28"/>
        <w:szCs w:val="28"/>
        <w:u w:val="single"/>
      </w:rPr>
      <w:t xml:space="preserve"> </w:t>
    </w:r>
    <w:r w:rsidRPr="00316932">
      <w:rPr>
        <w:sz w:val="28"/>
        <w:szCs w:val="28"/>
        <w:u w:val="single"/>
      </w:rPr>
      <w:t>20</w:t>
    </w:r>
    <w:r>
      <w:rPr>
        <w:sz w:val="28"/>
        <w:szCs w:val="28"/>
        <w:u w:val="single"/>
      </w:rPr>
      <w:t>2</w:t>
    </w:r>
    <w:r w:rsidR="00E14FEB">
      <w:rPr>
        <w:sz w:val="28"/>
        <w:szCs w:val="28"/>
        <w:u w:val="single"/>
      </w:rPr>
      <w:t>2</w:t>
    </w:r>
    <w:bookmarkEnd w:id="0"/>
    <w:r w:rsidRPr="00706A04">
      <w:rPr>
        <w:sz w:val="28"/>
        <w:u w:val="single"/>
      </w:rPr>
      <w:t xml:space="preserve">                        .</w:t>
    </w:r>
  </w:p>
  <w:p w:rsidR="00BB372D" w:rsidRPr="00706A04" w:rsidRDefault="00BB372D"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B372D" w:rsidRPr="00E510FF" w:rsidRDefault="00BB372D"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0B7AB7">
      <w:rPr>
        <w:sz w:val="28"/>
        <w:u w:val="single"/>
      </w:rPr>
      <w:t>06</w:t>
    </w:r>
    <w:r w:rsidRPr="00316932">
      <w:rPr>
        <w:sz w:val="24"/>
        <w:szCs w:val="24"/>
      </w:rPr>
      <w:t>»</w:t>
    </w:r>
    <w:r w:rsidRPr="00316932">
      <w:rPr>
        <w:sz w:val="28"/>
        <w:u w:val="single"/>
      </w:rPr>
      <w:t xml:space="preserve"> </w:t>
    </w:r>
    <w:r w:rsidR="000B7AB7">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E14FEB">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sz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758D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B372D" w:rsidRPr="006805F8" w:rsidRDefault="00BB372D" w:rsidP="00B966ED">
    <w:pPr>
      <w:rPr>
        <w:sz w:val="22"/>
      </w:rPr>
    </w:pPr>
  </w:p>
  <w:p w:rsidR="00BB372D" w:rsidRPr="00BA10DD" w:rsidRDefault="00BB372D" w:rsidP="00A27EC3">
    <w:pPr>
      <w:jc w:val="center"/>
      <w:rPr>
        <w:sz w:val="8"/>
        <w:szCs w:val="8"/>
      </w:rPr>
    </w:pPr>
    <w:r>
      <w:rPr>
        <w:sz w:val="32"/>
        <w:szCs w:val="32"/>
      </w:rPr>
      <w:t>ОБЛАСТЬ ТЕХНИЧЕСКОЙ КОМПЕТЕНТНОСТИ</w:t>
    </w:r>
  </w:p>
  <w:p w:rsidR="00BB372D" w:rsidRDefault="00BB372D" w:rsidP="00A27EC3">
    <w:pPr>
      <w:tabs>
        <w:tab w:val="left" w:pos="5625"/>
      </w:tabs>
      <w:jc w:val="center"/>
      <w:rPr>
        <w:sz w:val="32"/>
        <w:szCs w:val="32"/>
      </w:rPr>
    </w:pPr>
    <w:r w:rsidRPr="00C86AA8">
      <w:rPr>
        <w:sz w:val="32"/>
        <w:szCs w:val="32"/>
      </w:rPr>
      <w:t>производственного контроля</w:t>
    </w:r>
  </w:p>
  <w:p w:rsidR="00BB372D" w:rsidRPr="000B7AB7" w:rsidRDefault="000B7AB7" w:rsidP="00B966ED">
    <w:pPr>
      <w:jc w:val="center"/>
      <w:rPr>
        <w:sz w:val="32"/>
        <w:szCs w:val="32"/>
      </w:rPr>
    </w:pPr>
    <w:r w:rsidRPr="000B7AB7">
      <w:rPr>
        <w:sz w:val="32"/>
        <w:szCs w:val="32"/>
      </w:rPr>
      <w:t xml:space="preserve">Частного производственного унитарного предприятия </w:t>
    </w:r>
    <w:r>
      <w:rPr>
        <w:sz w:val="32"/>
        <w:szCs w:val="32"/>
      </w:rPr>
      <w:t xml:space="preserve">                              </w:t>
    </w:r>
    <w:r w:rsidR="005C3F1F" w:rsidRPr="00482532">
      <w:rPr>
        <w:sz w:val="32"/>
        <w:szCs w:val="32"/>
      </w:rPr>
      <w:t>«</w:t>
    </w:r>
    <w:proofErr w:type="gramStart"/>
    <w:r w:rsidRPr="000B7AB7">
      <w:rPr>
        <w:sz w:val="32"/>
        <w:szCs w:val="32"/>
      </w:rPr>
      <w:t>ДЫМОХОДЫ-БАЙ</w:t>
    </w:r>
    <w:proofErr w:type="gramEnd"/>
    <w:r w:rsidR="00BB372D">
      <w:rPr>
        <w:sz w:val="32"/>
        <w:szCs w:val="32"/>
      </w:rPr>
      <w:t>»</w:t>
    </w:r>
  </w:p>
  <w:p w:rsidR="00BB372D" w:rsidRDefault="00BB372D"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B372D" w:rsidRPr="004E2B6E" w:rsidTr="00F31AD5">
      <w:trPr>
        <w:trHeight w:val="534"/>
      </w:trPr>
      <w:tc>
        <w:tcPr>
          <w:tcW w:w="1985" w:type="dxa"/>
          <w:shd w:val="clear" w:color="auto" w:fill="auto"/>
        </w:tcPr>
        <w:p w:rsidR="00BB372D" w:rsidRPr="00974FBF" w:rsidRDefault="00BB372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B372D" w:rsidRPr="00974FBF" w:rsidRDefault="00BB372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B372D" w:rsidRPr="00F4464E" w:rsidRDefault="00BB372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B372D" w:rsidRPr="004E2B6E" w:rsidRDefault="00BB372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B372D" w:rsidRDefault="00BB372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DC" w:rsidRDefault="003758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B7AB7"/>
    <w:rsid w:val="000C1E78"/>
    <w:rsid w:val="000C23C3"/>
    <w:rsid w:val="000C568B"/>
    <w:rsid w:val="000C6381"/>
    <w:rsid w:val="000C681B"/>
    <w:rsid w:val="000C6E9A"/>
    <w:rsid w:val="000C74EB"/>
    <w:rsid w:val="000D07AA"/>
    <w:rsid w:val="000E2527"/>
    <w:rsid w:val="000E2A7C"/>
    <w:rsid w:val="000E2F1A"/>
    <w:rsid w:val="000E35E2"/>
    <w:rsid w:val="000F251D"/>
    <w:rsid w:val="000F3843"/>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BA8"/>
    <w:rsid w:val="00160DA8"/>
    <w:rsid w:val="00160DD2"/>
    <w:rsid w:val="00160FD5"/>
    <w:rsid w:val="0016146F"/>
    <w:rsid w:val="00161B29"/>
    <w:rsid w:val="0016247C"/>
    <w:rsid w:val="00162CD5"/>
    <w:rsid w:val="00166411"/>
    <w:rsid w:val="0017208A"/>
    <w:rsid w:val="00172FC3"/>
    <w:rsid w:val="00173DC8"/>
    <w:rsid w:val="00174023"/>
    <w:rsid w:val="00174B00"/>
    <w:rsid w:val="00176B35"/>
    <w:rsid w:val="00177257"/>
    <w:rsid w:val="00177C49"/>
    <w:rsid w:val="001857E3"/>
    <w:rsid w:val="00186A0F"/>
    <w:rsid w:val="00187F5F"/>
    <w:rsid w:val="00190751"/>
    <w:rsid w:val="00190814"/>
    <w:rsid w:val="0019100F"/>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3B74"/>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366"/>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0C2D"/>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4FD5"/>
    <w:rsid w:val="003757D9"/>
    <w:rsid w:val="003758DC"/>
    <w:rsid w:val="00375F4F"/>
    <w:rsid w:val="00376121"/>
    <w:rsid w:val="00376F2C"/>
    <w:rsid w:val="003816C5"/>
    <w:rsid w:val="003840C3"/>
    <w:rsid w:val="00385518"/>
    <w:rsid w:val="00386D50"/>
    <w:rsid w:val="00390544"/>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5A6F"/>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3F6321"/>
    <w:rsid w:val="003F7A70"/>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3F1F"/>
    <w:rsid w:val="005C5046"/>
    <w:rsid w:val="005C5538"/>
    <w:rsid w:val="005C5F77"/>
    <w:rsid w:val="005C6101"/>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27276"/>
    <w:rsid w:val="006307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57B97"/>
    <w:rsid w:val="00660369"/>
    <w:rsid w:val="006611AC"/>
    <w:rsid w:val="00661BA2"/>
    <w:rsid w:val="0066216A"/>
    <w:rsid w:val="00662A3A"/>
    <w:rsid w:val="0066359B"/>
    <w:rsid w:val="00665535"/>
    <w:rsid w:val="00665FA0"/>
    <w:rsid w:val="006661DE"/>
    <w:rsid w:val="00666364"/>
    <w:rsid w:val="00666A90"/>
    <w:rsid w:val="006704AA"/>
    <w:rsid w:val="00671FE4"/>
    <w:rsid w:val="00672D24"/>
    <w:rsid w:val="00674313"/>
    <w:rsid w:val="00674B08"/>
    <w:rsid w:val="00681400"/>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27947"/>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44BF"/>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CAD"/>
    <w:rsid w:val="0095085D"/>
    <w:rsid w:val="00952A34"/>
    <w:rsid w:val="009554A8"/>
    <w:rsid w:val="00963AA4"/>
    <w:rsid w:val="00963D32"/>
    <w:rsid w:val="009647AE"/>
    <w:rsid w:val="00964803"/>
    <w:rsid w:val="009701E0"/>
    <w:rsid w:val="00971A24"/>
    <w:rsid w:val="009720E4"/>
    <w:rsid w:val="00972B00"/>
    <w:rsid w:val="00973BDE"/>
    <w:rsid w:val="0097467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0CEB"/>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3CCA"/>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65C01"/>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372D"/>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4440"/>
    <w:rsid w:val="00C5638F"/>
    <w:rsid w:val="00C61357"/>
    <w:rsid w:val="00C62A3F"/>
    <w:rsid w:val="00C63EBC"/>
    <w:rsid w:val="00C662D0"/>
    <w:rsid w:val="00C676DD"/>
    <w:rsid w:val="00C72BD8"/>
    <w:rsid w:val="00C75803"/>
    <w:rsid w:val="00C76A89"/>
    <w:rsid w:val="00C80EC7"/>
    <w:rsid w:val="00C81998"/>
    <w:rsid w:val="00C82607"/>
    <w:rsid w:val="00C83915"/>
    <w:rsid w:val="00C84081"/>
    <w:rsid w:val="00C84538"/>
    <w:rsid w:val="00C85F07"/>
    <w:rsid w:val="00C86AA8"/>
    <w:rsid w:val="00C86F5B"/>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68D3"/>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001"/>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2CDB"/>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4FEB"/>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4B2F"/>
    <w:rsid w:val="00E35525"/>
    <w:rsid w:val="00E36A09"/>
    <w:rsid w:val="00E40395"/>
    <w:rsid w:val="00E40A2C"/>
    <w:rsid w:val="00E42CFD"/>
    <w:rsid w:val="00E44787"/>
    <w:rsid w:val="00E46106"/>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3B5"/>
    <w:rsid w:val="00EB4C0F"/>
    <w:rsid w:val="00EB65D3"/>
    <w:rsid w:val="00EB68B6"/>
    <w:rsid w:val="00EC04CC"/>
    <w:rsid w:val="00EC157E"/>
    <w:rsid w:val="00EC22CF"/>
    <w:rsid w:val="00EC336B"/>
    <w:rsid w:val="00EC5FE8"/>
    <w:rsid w:val="00EC6698"/>
    <w:rsid w:val="00EC66D4"/>
    <w:rsid w:val="00ED0768"/>
    <w:rsid w:val="00ED1841"/>
    <w:rsid w:val="00ED301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1AD5"/>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593C"/>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77"/>
    <w:rsid w:val="00FC2E9C"/>
    <w:rsid w:val="00FC4BB0"/>
    <w:rsid w:val="00FC4CE4"/>
    <w:rsid w:val="00FC4D2B"/>
    <w:rsid w:val="00FD056C"/>
    <w:rsid w:val="00FD2C1E"/>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28">
    <w:name w:val="Основной текст2"/>
    <w:basedOn w:val="a"/>
    <w:rsid w:val="00B65C01"/>
    <w:pPr>
      <w:widowControl w:val="0"/>
      <w:shd w:val="clear" w:color="auto" w:fill="FFFFFF"/>
      <w:spacing w:line="0" w:lineRule="atLeast"/>
    </w:pPr>
    <w:rPr>
      <w:sz w:val="16"/>
      <w:szCs w:val="16"/>
    </w:rPr>
  </w:style>
  <w:style w:type="character" w:customStyle="1" w:styleId="Exact">
    <w:name w:val="Основной текст Exact"/>
    <w:rsid w:val="00B65C01"/>
    <w:rPr>
      <w:rFonts w:ascii="Times New Roman" w:eastAsia="Times New Roman" w:hAnsi="Times New Roman" w:cs="Times New Roman"/>
      <w:b w:val="0"/>
      <w:bCs w:val="0"/>
      <w:i w:val="0"/>
      <w:iCs w:val="0"/>
      <w:smallCaps w:val="0"/>
      <w:strike w:val="0"/>
      <w:spacing w:val="-2"/>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AA0F-1200-464E-82A7-27BB93F4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2022-04-06T14:48:00Z</cp:lastPrinted>
  <dcterms:created xsi:type="dcterms:W3CDTF">2026-06-12T13:25:00Z</dcterms:created>
  <dcterms:modified xsi:type="dcterms:W3CDTF">2026-06-12T13:25:00Z</dcterms:modified>
</cp:coreProperties>
</file>