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44" w:h="341" w:wrap="none" w:hAnchor="page" w:x="11355" w:y="10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г</w:t>
      </w:r>
    </w:p>
    <w:p>
      <w:pPr>
        <w:pStyle w:val="Style2"/>
        <w:keepNext w:val="0"/>
        <w:keepLines w:val="0"/>
        <w:framePr w:w="1133" w:h="341" w:wrap="none" w:hAnchor="page" w:x="8048" w:y="14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M.B.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Бот</w:t>
      </w:r>
    </w:p>
    <w:p>
      <w:pPr>
        <w:pStyle w:val="Style2"/>
        <w:keepNext w:val="0"/>
        <w:keepLines w:val="0"/>
        <w:framePr w:w="259" w:h="216" w:wrap="none" w:hAnchor="page" w:x="11226" w:y="11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V.</w:t>
      </w:r>
    </w:p>
    <w:p>
      <w:pPr>
        <w:pStyle w:val="Style2"/>
        <w:keepNext w:val="0"/>
        <w:keepLines w:val="0"/>
        <w:framePr w:w="610" w:h="456" w:wrap="none" w:hAnchor="page" w:x="11135" w:y="10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"■ й</w:t>
      </w:r>
    </w:p>
    <w:tbl>
      <w:tblPr>
        <w:tblOverlap w:val="never"/>
        <w:jc w:val="left"/>
        <w:tblLayout w:type="fixed"/>
      </w:tblPr>
      <w:tblGrid>
        <w:gridCol w:w="2040"/>
        <w:gridCol w:w="1728"/>
        <w:gridCol w:w="4392"/>
        <w:gridCol w:w="189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056" w:h="13579" w:vSpace="696" w:wrap="none" w:hAnchor="page" w:x="747" w:y="4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000000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FFFFFF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МУ ААУМйАА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056" w:h="13579" w:vSpace="696" w:wrap="none" w:hAnchor="page" w:x="747" w:y="4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4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482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■'ЛИ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Приложение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свидетельству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4032" w:val="left"/>
                <w:tab w:pos="4786" w:val="left"/>
                <w:tab w:pos="5491" w:val="left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■</w:t>
              <w:tab/>
              <w:t>-</w:t>
              <w:tab/>
              <w:t>№</w:t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shd w:val="clear" w:color="auto" w:fill="auto"/>
                <w:lang w:val="ru-RU" w:eastAsia="ru-RU" w:bidi="ru-RU"/>
              </w:rPr>
              <w:t>24949925000.2256-2022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4637" w:val="left"/>
                <w:tab w:pos="5371" w:val="left"/>
              </w:tabs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wW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«</w:t>
              <w:tab/>
              <w:t xml:space="preserve">»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аПрСЛЯ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г., листов всего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, лист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Кв1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18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Д</w:t>
              <w:tab/>
              <w:t>ОБЛАСТЬ ТЕХНИЧЕСКОЙ КОМПЕТЕНТНОСТИ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Лш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2765" w:val="left"/>
              </w:tabs>
              <w:bidi w:val="0"/>
              <w:spacing w:before="0" w:after="100" w:line="18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11 _</w:t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системы производственного контроля</w:t>
            </w:r>
          </w:p>
        </w:tc>
      </w:tr>
      <w:tr>
        <w:trPr>
          <w:trHeight w:val="40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24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ЩЙ _</w:t>
              <w:tab/>
              <w:t>Краснопольское УК ПП «Жилкоммунхоз»</w:t>
            </w:r>
          </w:p>
        </w:tc>
      </w:tr>
      <w:tr>
        <w:trPr>
          <w:trHeight w:val="14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leader="underscore" w:pos="12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ZPlfllSi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ab/>
              <w:t xml:space="preserve"> наименование организации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18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'&lt; 1</w:t>
              <w:tab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испытыва-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926" w:val="left"/>
              </w:tabs>
              <w:bidi w:val="0"/>
              <w:spacing w:before="0" w:after="0" w:line="18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4 И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Sfe/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ru-RU" w:eastAsia="ru-RU" w:bidi="ru-RU"/>
              </w:rPr>
              <w:t>ем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°й продукции в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. У!</w:t>
              <w:tab/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строительстве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Обозначение ТИПА, устанавливающего требова</w:t>
              <w:softHyphen/>
              <w:t>ния к продукции в строи</w:t>
              <w:softHyphen/>
              <w:t>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испытаний и (или) определяемых параметров строительных процессов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Обозначение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en-US" w:eastAsia="en-US" w:bidi="en-US"/>
              </w:rPr>
              <w:t xml:space="preserve">TH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ПА, устанав</w:t>
              <w:softHyphen/>
              <w:t>ливающего методику проведе</w:t>
              <w:softHyphen/>
              <w:t>ния испытаний продукции в строительстве</w:t>
            </w:r>
          </w:p>
        </w:tc>
      </w:tr>
      <w:tr>
        <w:trPr>
          <w:trHeight w:val="81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;|</w:t>
              <w:tab/>
              <w:t>Земляные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3| ||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работы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У||[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П16-03кСНБ 5.01.01-99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1164.0-2012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Водопонижение, организация поверхностного стока, дренаж.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Вертикальная планировка, разработка выемок и котло ванов.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Насыпи и обратные засыпки.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П16-03 к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СНБ 5.01.01-99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1164.0-2012</w:t>
            </w:r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056" w:h="13579" w:vSpace="696" w:wrap="none" w:hAnchor="page" w:x="747" w:y="49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056" w:h="13579" w:vSpace="696" w:wrap="none" w:hAnchor="page" w:x="747" w:y="49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Коэффициент уплотнения грунта ускоренным методом динамического зондирования.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1377-2003</w:t>
            </w: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Jlf eff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Устройство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i|||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оснований, *I я фундаментов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| ц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 зданий и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Ж 1 а сооружений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ТИП 45-5.01-254-2012 П16-ОЗ кСНБ 5.01.01-99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Фундаменты на основаниях из естественных грунтов.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leader="dot" w:pos="17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СТБ 1164.0-2012 </w:t>
              <w:tab/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1164.1-2009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2176-2011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■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1 ®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Возведение камен-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i|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= 5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ных и армокамен-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ШЯЭ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2087-2010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Каменные и армокаменные конструкции.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2087-2010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!||О Возведение моно- ’ Я | литных бетонных ■ 11й и железобетонных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JI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.конструкций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1.03.01-2019 СТБ 1958-2009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Опалубочные работы. Арматурные работы.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Бетонные работы.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1958-2009</w:t>
            </w:r>
          </w:p>
        </w:tc>
      </w:tr>
      <w:tr>
        <w:trPr>
          <w:trHeight w:val="14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Ш |Й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Монтажеборных ® я бетонных и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/ W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железобетонных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;МЭ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1.03.01-2019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1968-2009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блоков фундаментов и стен подземной части зданий.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колонн, рам, полурам и диафрагм жесткости.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ригелей, балок, ферм, плит.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панелей стен.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вентиляционных блоков, шахт лифтов, санитар</w:t>
              <w:softHyphen/>
              <w:t>но-технических кабин, лестничных маршей и площадок. Замоноличивание стыков и швов.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Водо-, воздухо- и теплоизоляция стыков наружных стен.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1959-2009</w:t>
            </w:r>
          </w:p>
        </w:tc>
      </w:tr>
      <w:tr>
        <w:trPr>
          <w:trHeight w:val="20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|| И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Монтаж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1| На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стальных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■ W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конструкций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1.03.01-2019 СТБ 1968-2009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11одготовительные работы.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Укрупнительная сборка конструкций.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колонн.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подкрановых балок.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конструкций покрытия.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Сборка и закрепление монтажных соединений кон</w:t>
              <w:softHyphen/>
              <w:t>струкций на болтах без контролируемого натяжения.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Сборка и закрепление монтажных соединений конструкций на высокопрочных болтах с контролируемым натяжением.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Сборка и закрепление монтажных соединений на высокопрочных дюбелях и самонарезающих винтах.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стальных конструкций одноэтажных и много</w:t>
              <w:softHyphen/>
              <w:t>этажных зданий.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1749-2007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  <w:r>
              <w:rPr>
                <w:rFonts w:ascii="Arial" w:eastAsia="Arial" w:hAnsi="Arial" w:cs="Arial"/>
                <w:color w:val="625577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! </w:t>
            </w:r>
            <w:r>
              <w:rPr>
                <w:rFonts w:ascii="Arial" w:eastAsia="Arial" w:hAnsi="Arial" w:cs="Arial"/>
                <w:color w:val="625577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J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Монтаж деревян-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j| ill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ных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1.03.01-2019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1968-2009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 монтажных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1766-2007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в 1Э Монтаж легких |В 1Й ограждающий 1|||й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1.03.01-2019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1968-2009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гипсобетонных перегородок.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каркасно-обшивных перегородок.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стен из металлических панелей с утеплителем или способом полистовой сборки.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Монтаж конструкций из асбестоцементных экструзи</w:t>
              <w:softHyphen/>
              <w:t>онных панелей и плит.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1970-2009</w:t>
            </w:r>
          </w:p>
        </w:tc>
      </w:tr>
      <w:tr>
        <w:trPr>
          <w:trHeight w:val="11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pos="2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&gt;| | й Устройство анти- 11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lli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коррозионных 11 | покрытий строн- 3| | &amp; тельных кон- ]</w:t>
              <w:tab/>
              <w:t>| струкций зданий и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tabs>
                <w:tab w:leader="underscore" w:pos="196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hffi Sa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en-US" w:eastAsia="en-US" w:bidi="en-US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ru-RU" w:eastAsia="ru-RU" w:bidi="ru-RU"/>
              </w:rPr>
              <w:t>сооружений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45-5.09-33-2006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1684-2006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поверхности.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Лакокрасочные покрытия.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Мастичные, шпатлевочные и наливные покрытия.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Гуммировочные покрытия.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Оклеенные покрытия.</w:t>
            </w:r>
          </w:p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Металлизациониые и комбинированные покрытия.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056" w:h="13579" w:vSpace="696" w:wrap="none" w:hAnchor="page" w:x="747" w:y="4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1684-2006</w:t>
            </w:r>
          </w:p>
        </w:tc>
      </w:tr>
    </w:tbl>
    <w:p>
      <w:pPr>
        <w:framePr w:w="10056" w:h="13579" w:vSpace="696" w:wrap="none" w:hAnchor="page" w:x="747" w:y="495"/>
        <w:widowControl w:val="0"/>
        <w:spacing w:line="1" w:lineRule="exact"/>
      </w:pPr>
    </w:p>
    <w:p>
      <w:pPr>
        <w:pStyle w:val="Style21"/>
        <w:keepNext w:val="0"/>
        <w:keepLines w:val="0"/>
        <w:framePr w:w="1546" w:h="600" w:wrap="none" w:hAnchor="page" w:x="1611" w:y="1417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организ по оценке системы производственного</w:t>
      </w:r>
    </w:p>
    <w:p>
      <w:pPr>
        <w:framePr w:w="1267" w:h="283" w:wrap="none" w:hAnchor="page" w:x="2715" w:y="15683"/>
        <w:widowControl w:val="0"/>
      </w:pPr>
    </w:p>
    <w:p>
      <w:pPr>
        <w:framePr w:w="370" w:h="235" w:wrap="none" w:hAnchor="page" w:x="11250" w:y="4844"/>
        <w:widowControl w:val="0"/>
      </w:pPr>
    </w:p>
    <w:p>
      <w:pPr>
        <w:pStyle w:val="Style8"/>
        <w:keepNext w:val="0"/>
        <w:keepLines w:val="0"/>
        <w:framePr w:w="341" w:h="312" w:wrap="none" w:hAnchor="page" w:x="11389" w:y="6505"/>
        <w:widowControl w:val="0"/>
        <w:shd w:val="clear" w:color="auto" w:fill="auto"/>
        <w:bidi w:val="0"/>
        <w:spacing w:before="8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Т'Г</w:t>
      </w:r>
    </w:p>
    <w:p>
      <w:pPr>
        <w:widowControl w:val="0"/>
        <w:spacing w:line="360" w:lineRule="exact"/>
      </w:pPr>
      <w:r>
        <w:drawing>
          <wp:anchor distT="0" distB="0" distL="0" distR="18415" simplePos="0" relativeHeight="62914690" behindDoc="1" locked="0" layoutInCell="1" allowOverlap="1">
            <wp:simplePos x="0" y="0"/>
            <wp:positionH relativeFrom="page">
              <wp:posOffset>220980</wp:posOffset>
            </wp:positionH>
            <wp:positionV relativeFrom="margin">
              <wp:posOffset>0</wp:posOffset>
            </wp:positionV>
            <wp:extent cx="7217410" cy="10491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17410" cy="10491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49" w:h="17450"/>
          <w:pgMar w:top="487" w:right="406" w:bottom="247" w:left="348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92" w:h="341" w:wrap="none" w:hAnchor="page" w:x="633" w:y="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s</w:t>
      </w:r>
    </w:p>
    <w:p>
      <w:pPr>
        <w:pStyle w:val="Style2"/>
        <w:keepNext w:val="0"/>
        <w:keepLines w:val="0"/>
        <w:framePr w:w="240" w:h="226" w:wrap="none" w:hAnchor="page" w:x="618" w:y="3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Ж</w:t>
      </w:r>
    </w:p>
    <w:p>
      <w:pPr>
        <w:pStyle w:val="Style2"/>
        <w:keepNext w:val="0"/>
        <w:keepLines w:val="0"/>
        <w:framePr w:w="446" w:h="259" w:wrap="none" w:hAnchor="page" w:x="11274" w:y="113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$ “Я</w:t>
      </w:r>
    </w:p>
    <w:p>
      <w:pPr>
        <w:pStyle w:val="Style2"/>
        <w:keepNext w:val="0"/>
        <w:keepLines w:val="0"/>
        <w:framePr w:w="1138" w:h="341" w:wrap="none" w:hAnchor="page" w:x="8058" w:y="1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М.В. Бот</w:t>
      </w:r>
    </w:p>
    <w:p>
      <w:pPr>
        <w:pStyle w:val="Style2"/>
        <w:keepNext w:val="0"/>
        <w:keepLines w:val="0"/>
        <w:framePr w:w="3197" w:h="182" w:wrap="none" w:hAnchor="page" w:x="6066" w:y="15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ЯНШИН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 xml:space="preserve">iHMI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|Я1:-|.|-:11 Д|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 xml:space="preserve">fTCl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1: М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l'T.1.1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1Г ■::! * !■ 1: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vertAlign w:val="superscript"/>
          <w:lang w:val="ru-RU" w:eastAsia="ru-RU" w:bidi="ru-RU"/>
        </w:rPr>
        <w:t>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■!'I;■'      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14</w:t>
      </w:r>
    </w:p>
    <w:p>
      <w:pPr>
        <w:pStyle w:val="Style2"/>
        <w:keepNext w:val="0"/>
        <w:keepLines w:val="0"/>
        <w:framePr w:w="221" w:h="288" w:wrap="none" w:hAnchor="page" w:x="633" w:y="4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*</w:t>
      </w:r>
    </w:p>
    <w:p>
      <w:pPr>
        <w:pStyle w:val="Style2"/>
        <w:keepNext w:val="0"/>
        <w:keepLines w:val="0"/>
        <w:framePr w:w="269" w:h="341" w:wrap="none" w:hAnchor="page" w:x="532" w:y="11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ж</w:t>
      </w:r>
    </w:p>
    <w:p>
      <w:pPr>
        <w:pStyle w:val="Style8"/>
        <w:keepNext w:val="0"/>
        <w:keepLines w:val="0"/>
        <w:framePr w:w="3538" w:h="576" w:wrap="none" w:hAnchor="page" w:x="5615" w:y="103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свидетельству</w:t>
      </w:r>
    </w:p>
    <w:p>
      <w:pPr>
        <w:pStyle w:val="Style29"/>
        <w:keepNext/>
        <w:keepLines/>
        <w:framePr w:w="3538" w:h="576" w:wrap="none" w:hAnchor="page" w:x="5615" w:y="1038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24949925000.2256-2022</w:t>
      </w:r>
      <w:bookmarkEnd w:id="0"/>
    </w:p>
    <w:p>
      <w:pPr>
        <w:pStyle w:val="Style8"/>
        <w:keepNext w:val="0"/>
        <w:keepLines w:val="0"/>
        <w:framePr w:w="4848" w:h="341" w:wrap="none" w:hAnchor="page" w:x="5543" w:y="1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15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»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апреля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г., листов всего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3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,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лист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№12</w:t>
      </w:r>
    </w:p>
    <w:p>
      <w:pPr>
        <w:pStyle w:val="Style29"/>
        <w:keepNext/>
        <w:keepLines/>
        <w:framePr w:w="7114" w:h="1171" w:wrap="none" w:hAnchor="page" w:x="2571" w:y="2329"/>
        <w:widowControl w:val="0"/>
        <w:shd w:val="clear" w:color="auto" w:fill="auto"/>
        <w:tabs>
          <w:tab w:leader="underscore" w:pos="922" w:val="left"/>
          <w:tab w:leader="underscore" w:pos="7061" w:val="left"/>
        </w:tabs>
        <w:bidi w:val="0"/>
        <w:spacing w:before="0" w:after="0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ОБЛАСТЬ ТЕХНИЧЕСКОЙ КОМПЕТЕНТНОСТИ</w:t>
        <w:br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системы производственного контроля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br/>
        <w:t>Краснопольское УК ПП «Жилкоммунхоз»</w:t>
      </w:r>
      <w:bookmarkEnd w:id="2"/>
    </w:p>
    <w:tbl>
      <w:tblPr>
        <w:tblOverlap w:val="never"/>
        <w:jc w:val="left"/>
        <w:tblLayout w:type="fixed"/>
      </w:tblPr>
      <w:tblGrid>
        <w:gridCol w:w="1814"/>
        <w:gridCol w:w="1718"/>
        <w:gridCol w:w="4406"/>
        <w:gridCol w:w="1886"/>
      </w:tblGrid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6" w:lineRule="auto"/>
              <w:ind w:left="580" w:right="0" w:hanging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|Ж1 Наименование испытыва- емой продукции в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tabs>
                <w:tab w:pos="686" w:val="left"/>
              </w:tabs>
              <w:bidi w:val="0"/>
              <w:spacing w:before="0" w:after="0" w:line="26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Цад</w:t>
              <w:tab/>
              <w:t>строительстве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Обозначение ТИПА, устанавливающего требова</w:t>
              <w:softHyphen/>
              <w:t>ния к продукции в строи</w:t>
              <w:softHyphen/>
              <w:t>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испытаний и (или) определяемых параметров строительных процессов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Обозначение ТИПА, устанав</w:t>
              <w:softHyphen/>
              <w:t>ливающего методику проведе</w:t>
              <w:softHyphen/>
              <w:t>ния испытании продукции и строительстве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II |||| </w:t>
            </w:r>
            <w:r>
              <w:rPr>
                <w:rFonts w:ascii="Arial" w:eastAsia="Arial" w:hAnsi="Arial" w:cs="Arial"/>
                <w:color w:val="625577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Облицовочные и футеровочные покрытия.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Устройство 14 кровель ||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tabs>
                <w:tab w:pos="317" w:val="left"/>
                <w:tab w:leader="underscore" w:pos="13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25577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 5.08.01-2019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1991-2009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Битумно-полимерные рулонные и мастичные кровли.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Кровли из мелкоштучных материалов.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Кровли из битумно-полимерных волнистых кровель</w:t>
              <w:softHyphen/>
              <w:t>ных и асбестоцементных волнистых листов.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Кровли из листовой стали, меди, металлического про</w:t>
              <w:softHyphen/>
              <w:t>филированного настила и металлической черепицы.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1992-2009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2040-2010</w:t>
            </w:r>
          </w:p>
        </w:tc>
      </w:tr>
      <w:tr>
        <w:trPr>
          <w:trHeight w:val="27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Устройство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Ip;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изоляционных | покрытий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||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45-5.08-75-2007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1846-2008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гидроизоляции из рулонных материалов.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окрасочной гидроизоляции (битумной, лакокрасочной, полимерной, битумно-полимерной, полимерцементной).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гидроизоляции из цементных растворов, горячих асфальтовых смесей и литой гидроизоляции.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гидроизоляции из металлических листов.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гидроизоляции из полимерных листовых материалов.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сопряжения изоляции с инженерными коммуникациями.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сопряжений различных видов гидроизоляции.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защитных ограждений гидроизоляции.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тепло- и звукоизоляции из плит и сыпучих материалов.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1846-2008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140" w:line="25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[с| Устройство теп-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j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ловой изоляции 1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s?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ограждающих I а конструкций | $ зданий и соору- |§ жений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45-3.02-114-2009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2031-2010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легких штукатурных систем утепления.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тяжелых штукатурных систем утепления.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2032-2010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систем утепления на основе комплексных теплоизоляционных изделий.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2088-2010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вентилируемых систем утепления.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2034-2010</w:t>
            </w:r>
          </w:p>
        </w:tc>
      </w:tr>
      <w:tr>
        <w:trPr>
          <w:trHeight w:val="7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45-3.02-114-2009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систем утепления на основе монолитных утеплителей.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утепления цоколей.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утепления крыши и перекрытия.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26433.0-85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ГОСТ 26433.2-94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Щ Устройство теп- ловой изоляции |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оборудования и ||| трубопроводов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П1-03 к СНиП 2.04.14-88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тепловой изоляции оборудования и трубо</w:t>
              <w:softHyphen/>
              <w:t>проводов.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2241-2011</w:t>
            </w:r>
          </w:p>
        </w:tc>
      </w:tr>
      <w:tr>
        <w:trPr>
          <w:trHeight w:val="22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Отделочные 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работы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 1.03.01-2019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1472-2004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 штукатурных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1473-2004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Производство облицовочных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1473-2004</w:t>
            </w: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 малярных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1474-2004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 обойных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1474-2004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Производство стекольных работ.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1475-2004</w:t>
            </w: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200" w:line="218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Заполнение окон-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|f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пых и дверных проёмов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45-3.02-223-2010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1484-2004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Заполнение оконных проёмов. Заполнение дверных проёмов.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1484-2004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9826" w:h="10474" w:vSpace="82" w:wrap="none" w:hAnchor="page" w:x="983" w:y="358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45-3.02-223-2010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 1.03.01-2019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1484-2004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откосов.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1484-2004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tabs>
                <w:tab w:leader="dot" w:pos="160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 xml:space="preserve">_ - ...—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en-US" w:eastAsia="en-US" w:bidi="en-US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ab/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Устройство полов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 1.03.01-2019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1483-2004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грунтового основания.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бетонного подстилающего слоя.</w:t>
            </w:r>
          </w:p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Устройство подстилающего слоя из песка, щебня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гравия, шлаков.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826" w:h="10474" w:vSpace="82" w:wrap="none" w:hAnchor="page" w:x="983" w:y="35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1483-2004</w:t>
            </w:r>
          </w:p>
        </w:tc>
      </w:tr>
    </w:tbl>
    <w:p>
      <w:pPr>
        <w:framePr w:w="9826" w:h="10474" w:vSpace="82" w:wrap="none" w:hAnchor="page" w:x="983" w:y="3587"/>
        <w:widowControl w:val="0"/>
        <w:spacing w:line="1" w:lineRule="exact"/>
      </w:pPr>
    </w:p>
    <w:p>
      <w:pPr>
        <w:pStyle w:val="Style21"/>
        <w:keepNext w:val="0"/>
        <w:keepLines w:val="0"/>
        <w:framePr w:w="163" w:h="120" w:wrap="none" w:hAnchor="page" w:x="6359" w:y="3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en-US" w:eastAsia="en-US" w:bidi="en-US"/>
        </w:rPr>
        <w:t>IH1I</w:t>
      </w:r>
    </w:p>
    <w:p>
      <w:pPr>
        <w:pStyle w:val="Style21"/>
        <w:keepNext w:val="0"/>
        <w:keepLines w:val="0"/>
        <w:framePr w:w="2448" w:h="662" w:wrap="none" w:hAnchor="page" w:x="1617" w:y="14157"/>
        <w:widowControl w:val="0"/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Руководитель </w:t>
      </w:r>
      <w:r>
        <w:rPr>
          <w:color w:val="1A1834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оргаш^ац^Ь-А-Л; по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оценке систем</w:t>
        <w:tab/>
      </w:r>
      <w:r>
        <w:rPr>
          <w:color w:val="5442CA"/>
          <w:spacing w:val="0"/>
          <w:w w:val="100"/>
          <w:position w:val="0"/>
          <w:shd w:val="clear" w:color="auto" w:fill="auto"/>
          <w:lang w:val="ru-RU" w:eastAsia="ru-RU" w:bidi="ru-RU"/>
        </w:rPr>
        <w:t>''</w:t>
      </w:r>
      <w:r>
        <w:rPr>
          <w:color w:val="5442CA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1ВИТвп</w:t>
      </w:r>
      <w:r>
        <w:rPr>
          <w:color w:val="5442CA"/>
          <w:spacing w:val="0"/>
          <w:w w:val="100"/>
          <w:position w:val="0"/>
          <w:shd w:val="clear" w:color="auto" w:fill="auto"/>
          <w:lang w:val="ru-RU" w:eastAsia="ru-RU" w:bidi="ru-RU"/>
        </w:rPr>
        <w:t>‘</w:t>
      </w:r>
    </w:p>
    <w:p>
      <w:pPr>
        <w:pStyle w:val="Style21"/>
        <w:keepNext w:val="0"/>
        <w:keepLines w:val="0"/>
        <w:framePr w:w="2448" w:h="662" w:wrap="none" w:hAnchor="page" w:x="1617" w:y="141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производствен.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212090</wp:posOffset>
            </wp:positionH>
            <wp:positionV relativeFrom="margin">
              <wp:posOffset>0</wp:posOffset>
            </wp:positionV>
            <wp:extent cx="7242175" cy="105397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242175" cy="10539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49" w:h="17450"/>
          <w:pgMar w:top="439" w:right="411" w:bottom="218" w:left="3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70" w:h="206" w:wrap="none" w:hAnchor="page" w:x="5564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«</w:t>
      </w:r>
    </w:p>
    <w:p>
      <w:pPr>
        <w:pStyle w:val="Style2"/>
        <w:keepNext w:val="0"/>
        <w:keepLines w:val="0"/>
        <w:framePr w:w="7104" w:h="379" w:wrap="none" w:hAnchor="page" w:x="2603" w:y="2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ОБЛАСТЬ ТЕХНИЧЕСКОЙ КОМПЕТЕНТНОСТИ</w:t>
      </w:r>
    </w:p>
    <w:p>
      <w:pPr>
        <w:pStyle w:val="Style2"/>
        <w:keepNext w:val="0"/>
        <w:keepLines w:val="0"/>
        <w:framePr w:w="1142" w:h="341" w:wrap="none" w:hAnchor="page" w:x="8080" w:y="14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М.В. Бот</w:t>
      </w:r>
    </w:p>
    <w:p>
      <w:pPr>
        <w:pStyle w:val="Style2"/>
        <w:keepNext w:val="0"/>
        <w:keepLines w:val="0"/>
        <w:framePr w:w="2045" w:h="600" w:wrap="none" w:hAnchor="page" w:x="1643" w:y="14372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организации по.оценке системы производственного контроля^</w:t>
      </w:r>
    </w:p>
    <w:p>
      <w:pPr>
        <w:pStyle w:val="Style2"/>
        <w:keepNext w:val="0"/>
        <w:keepLines w:val="0"/>
        <w:framePr w:w="5861" w:h="778" w:wrap="none" w:hAnchor="page" w:x="3212" w:y="2929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системы производственного контроля Краснопольское УК. ПП «Жилкоммунхоз»</w:t>
      </w:r>
    </w:p>
    <w:p>
      <w:pPr>
        <w:pStyle w:val="Style2"/>
        <w:keepNext w:val="0"/>
        <w:keepLines w:val="0"/>
        <w:framePr w:w="3547" w:h="614" w:wrap="none" w:hAnchor="page" w:x="5636" w:y="123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св и детел ьству</w:t>
      </w:r>
    </w:p>
    <w:p>
      <w:pPr>
        <w:pStyle w:val="Style2"/>
        <w:keepNext w:val="0"/>
        <w:keepLines w:val="0"/>
        <w:framePr w:w="3547" w:h="614" w:wrap="none" w:hAnchor="page" w:x="5636" w:y="123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24949925000.2256-2022</w:t>
      </w:r>
    </w:p>
    <w:p>
      <w:pPr>
        <w:pStyle w:val="Style2"/>
        <w:keepNext w:val="0"/>
        <w:keepLines w:val="0"/>
        <w:framePr w:w="3595" w:h="346" w:wrap="none" w:hAnchor="page" w:x="6481" w:y="18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апреля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г., листов всего </w:t>
      </w:r>
      <w:r>
        <w:rPr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lang w:val="ru-RU" w:eastAsia="ru-RU" w:bidi="ru-RU"/>
        </w:rPr>
        <w:t>3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 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</w:t>
      </w:r>
    </w:p>
    <w:tbl>
      <w:tblPr>
        <w:tblOverlap w:val="never"/>
        <w:jc w:val="left"/>
        <w:tblLayout w:type="fixed"/>
      </w:tblPr>
      <w:tblGrid>
        <w:gridCol w:w="1584"/>
        <w:gridCol w:w="1709"/>
        <w:gridCol w:w="4406"/>
        <w:gridCol w:w="1867"/>
      </w:tblGrid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испытыва</w:t>
              <w:softHyphen/>
              <w:t>емой продукции в строительстве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Обозначение ТИПА, устанавливающего требова</w:t>
              <w:softHyphen/>
              <w:t>ния к продукции в строи</w:t>
              <w:softHyphen/>
              <w:t>тельстве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Наименование испытаний и (или) определяемых параметров строительных процессов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>Обозначение ТИПА, устанав</w:t>
              <w:softHyphen/>
              <w:t>ливающего методику проведе</w:t>
              <w:softHyphen/>
              <w:t>ния испытаний продукции в строительстве</w:t>
            </w:r>
          </w:p>
        </w:tc>
      </w:tr>
      <w:tr>
        <w:trPr>
          <w:trHeight w:val="24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стяжки.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гидроизоляции пола.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тепло- и звукоизоляции.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монолитных покрытий полов.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покрытий полов из древесины и изделий на ее основе.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покрытий полов из синтетических рулон</w:t>
              <w:softHyphen/>
              <w:t>ных материалов и изделий на их основе.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покрытий из плиточных материалов.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сплошных (бесшовных) и самонивелиру- ющихся бетонных и цементных покрытий.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земляного, гравийного, шлакового, щебе</w:t>
              <w:softHyphen/>
              <w:t>ночного и глинобитного покрытий полов.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Благоустройство территорий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ТИП 45-3.02-7-2005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1685-2006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Сооружение земляного полотна.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слоев основания.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Установка бортового камня.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сборного покрытия из тротуарных плит.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1685-2006</w:t>
            </w: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45-3.02-70-2009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1349-2009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Подготовительные работы.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оснований под асфальтобетонные покрытия.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асфальтобетонных покрытий.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1349-2009</w:t>
            </w:r>
          </w:p>
        </w:tc>
      </w:tr>
      <w:tr>
        <w:trPr>
          <w:trHeight w:val="98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45-3.02-69-2007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2058-2010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территории к озеленению.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Посадочный материал.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Посадка деревьев и кустарников.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газона.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цветников.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СТБ 2058-2010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66" w:h="5923" w:wrap="none" w:hAnchor="page" w:x="1273" w:y="3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45-3.02-252-2011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Устройство постоянных оград.</w:t>
            </w:r>
          </w:p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Устройство временных оград.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6" w:h="5923" w:wrap="none" w:hAnchor="page" w:x="1273" w:y="3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ТКП 45-3.02-252-2011</w:t>
            </w:r>
          </w:p>
        </w:tc>
      </w:tr>
    </w:tbl>
    <w:p>
      <w:pPr>
        <w:framePr w:w="9566" w:h="5923" w:wrap="none" w:hAnchor="page" w:x="1273" w:y="37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170815</wp:posOffset>
            </wp:positionH>
            <wp:positionV relativeFrom="margin">
              <wp:posOffset>0</wp:posOffset>
            </wp:positionV>
            <wp:extent cx="7400290" cy="1074102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400290" cy="10741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149" w:h="17450"/>
      <w:pgMar w:top="211" w:right="231" w:bottom="129" w:left="2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Друго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5"/>
      <w:szCs w:val="15"/>
      <w:u w:val="none"/>
    </w:rPr>
  </w:style>
  <w:style w:type="character" w:customStyle="1" w:styleId="CharStyle22">
    <w:name w:val="Подпись к таблиц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0">
    <w:name w:val="Заголовок №2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z w:val="15"/>
      <w:szCs w:val="15"/>
      <w:u w:val="none"/>
    </w:rPr>
  </w:style>
  <w:style w:type="paragraph" w:customStyle="1" w:styleId="Style21">
    <w:name w:val="Подпись к таблице"/>
    <w:basedOn w:val="Normal"/>
    <w:link w:val="CharStyle22"/>
    <w:pPr>
      <w:widowControl w:val="0"/>
      <w:shd w:val="clear" w:color="auto" w:fill="auto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9">
    <w:name w:val="Заголовок №2"/>
    <w:basedOn w:val="Normal"/>
    <w:link w:val="CharStyle30"/>
    <w:pPr>
      <w:widowControl w:val="0"/>
      <w:shd w:val="clear" w:color="auto" w:fill="auto"/>
      <w:spacing w:line="293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