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framePr w:w="7152" w:h="384" w:wrap="none" w:hAnchor="page" w:x="2626" w:y="26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ОБЛАСТЬ ТЕХНИЧЕСКОЙ КОМПЕТЕНТНОСТИ</w:t>
      </w:r>
    </w:p>
    <w:p>
      <w:pPr>
        <w:pStyle w:val="Style2"/>
        <w:keepNext w:val="0"/>
        <w:keepLines w:val="0"/>
        <w:framePr w:w="5261" w:h="394" w:wrap="none" w:hAnchor="page" w:x="3567" w:y="30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u w:val="single"/>
          <w:shd w:val="clear" w:color="auto" w:fill="auto"/>
          <w:lang w:val="ru-RU" w:eastAsia="ru-RU" w:bidi="ru-RU"/>
        </w:rPr>
        <w:t>системы производственного контроля</w:t>
      </w:r>
    </w:p>
    <w:p>
      <w:pPr>
        <w:pStyle w:val="Style2"/>
        <w:keepNext w:val="0"/>
        <w:keepLines w:val="0"/>
        <w:framePr w:w="1637" w:h="341" w:wrap="none" w:hAnchor="page" w:x="8189" w:y="147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А.В.Семёнов</w:t>
      </w:r>
    </w:p>
    <w:p>
      <w:pPr>
        <w:pStyle w:val="Style2"/>
        <w:keepNext w:val="0"/>
        <w:keepLines w:val="0"/>
        <w:framePr w:w="1834" w:h="192" w:wrap="none" w:hAnchor="page" w:x="8185" w:y="17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листов всего О , лист</w:t>
      </w:r>
    </w:p>
    <w:p>
      <w:pPr>
        <w:pStyle w:val="Style2"/>
        <w:keepNext w:val="0"/>
        <w:keepLines w:val="0"/>
        <w:framePr w:w="3768" w:h="686" w:wrap="none" w:hAnchor="page" w:x="5612" w:y="1686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 xml:space="preserve">от 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«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29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»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марта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20</w:t>
      </w:r>
    </w:p>
    <w:p>
      <w:pPr>
        <w:pStyle w:val="Style2"/>
        <w:keepNext w:val="0"/>
        <w:keepLines w:val="0"/>
        <w:framePr w:w="3768" w:h="686" w:wrap="none" w:hAnchor="page" w:x="5612" w:y="16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А кту а л и з и р о в а н о « 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  <w:shd w:val="clear" w:color="auto" w:fill="auto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 » 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  <w:shd w:val="clear" w:color="auto" w:fill="auto"/>
          <w:lang w:val="ru-RU" w:eastAsia="ru-RU" w:bidi="ru-RU"/>
        </w:rPr>
        <w:t>МсфТЯ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 2 0 </w:t>
      </w:r>
      <w:r>
        <w:rPr>
          <w:color w:val="000000"/>
          <w:spacing w:val="0"/>
          <w:w w:val="100"/>
          <w:position w:val="0"/>
          <w:sz w:val="18"/>
          <w:szCs w:val="18"/>
          <w:u w:val="single"/>
          <w:shd w:val="clear" w:color="auto" w:fill="auto"/>
          <w:lang w:val="ru-RU" w:eastAsia="ru-RU" w:bidi="ru-RU"/>
        </w:rPr>
        <w:t>24</w:t>
      </w:r>
    </w:p>
    <w:p>
      <w:pPr>
        <w:pStyle w:val="Style2"/>
        <w:keepNext w:val="0"/>
        <w:keepLines w:val="0"/>
        <w:framePr w:w="6955" w:h="581" w:wrap="none" w:hAnchor="page" w:x="2137" w:y="1081"/>
        <w:widowControl w:val="0"/>
        <w:shd w:val="clear" w:color="auto" w:fill="auto"/>
        <w:tabs>
          <w:tab w:pos="348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■■.</w:t>
        <w:tab/>
        <w:t xml:space="preserve">Приложение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свидетельству</w:t>
      </w:r>
    </w:p>
    <w:p>
      <w:pPr>
        <w:pStyle w:val="Style2"/>
        <w:keepNext w:val="0"/>
        <w:keepLines w:val="0"/>
        <w:framePr w:w="6955" w:h="581" w:wrap="none" w:hAnchor="page" w:x="2137" w:y="1081"/>
        <w:widowControl w:val="0"/>
        <w:shd w:val="clear" w:color="auto" w:fill="auto"/>
        <w:tabs>
          <w:tab w:pos="706" w:val="left"/>
        </w:tabs>
        <w:bidi w:val="0"/>
        <w:spacing w:before="0" w:after="0" w:line="228" w:lineRule="auto"/>
        <w:ind w:left="0" w:right="0" w:firstLine="0"/>
        <w:jc w:val="righ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№</w:t>
        <w:tab/>
        <w:t>24949925000.840-2021</w:t>
      </w:r>
    </w:p>
    <w:p>
      <w:pPr>
        <w:pStyle w:val="Style2"/>
        <w:keepNext w:val="0"/>
        <w:keepLines w:val="0"/>
        <w:framePr w:w="293" w:h="250" w:wrap="none" w:hAnchor="page" w:x="706" w:y="14123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rFonts w:ascii="Arial" w:eastAsia="Arial" w:hAnsi="Arial" w:cs="Arial"/>
          <w:color w:val="FFFFFF"/>
          <w:spacing w:val="0"/>
          <w:w w:val="100"/>
          <w:position w:val="0"/>
          <w:sz w:val="20"/>
          <w:szCs w:val="20"/>
          <w:shd w:val="clear" w:color="auto" w:fill="auto"/>
          <w:lang w:val="en-US" w:eastAsia="en-US" w:bidi="en-US"/>
        </w:rPr>
        <w:t>io</w:t>
      </w:r>
    </w:p>
    <w:tbl>
      <w:tblPr>
        <w:tblOverlap w:val="never"/>
        <w:jc w:val="left"/>
        <w:tblLayout w:type="fixed"/>
      </w:tblPr>
      <w:tblGrid>
        <w:gridCol w:w="1560"/>
        <w:gridCol w:w="1714"/>
        <w:gridCol w:w="3936"/>
        <w:gridCol w:w="485"/>
        <w:gridCol w:w="1906"/>
      </w:tblGrid>
      <w:tr>
        <w:trPr>
          <w:trHeight w:val="250" w:hRule="exact"/>
        </w:trPr>
        <w:tc>
          <w:tcPr>
            <w:gridSpan w:val="3"/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4120" w:right="0" w:firstLine="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организации</w:t>
            </w:r>
          </w:p>
        </w:tc>
        <w:tc>
          <w:tcPr>
            <w:gridSpan w:val="2"/>
            <w:tcBorders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ru-RU" w:eastAsia="ru-RU" w:bidi="ru-RU"/>
              </w:rPr>
              <w:t>&amp;</w:t>
            </w:r>
          </w:p>
        </w:tc>
      </w:tr>
      <w:tr>
        <w:trPr>
          <w:trHeight w:val="6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испытыва</w:t>
              <w:softHyphen/>
              <w:t>емой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ТИПА, устанавливающего требова</w:t>
              <w:softHyphen/>
              <w:t>ния к продукции в строи</w:t>
              <w:softHyphen/>
              <w:t>тельстве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испытаний и (или) определяемых параметров строительных процессов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632" w:val="left"/>
              </w:tabs>
              <w:bidi w:val="0"/>
              <w:spacing w:before="0" w:after="0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ТИПА; устанав^ ливающёго методику проведе]: ния испытаний продукции в£ строительстве</w:t>
              <w:tab/>
              <w:t>£&gt;</w:t>
            </w:r>
          </w:p>
        </w:tc>
      </w:tr>
      <w:tr>
        <w:trPr>
          <w:trHeight w:val="13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Геодезические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 1.03.02-2019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Геодезическая разбивочная основа для строительства. Геодезический контроль точности геометрических параметров зданий.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Геодезические работы при возведении зданий, соору</w:t>
              <w:softHyphen/>
              <w:t>жений и прокладке инженерных сетей.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Геодезические исполнительные съемки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60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26433.0-85</w:t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f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603" w:val="left"/>
              </w:tabs>
              <w:bidi w:val="0"/>
              <w:spacing w:before="0" w:after="3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26433.2-94</w:t>
              <w:tab/>
              <w:t>$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 I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 ®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leader="hyphen" w:pos="278" w:val="left"/>
                <w:tab w:leader="hyphen" w:pos="288" w:val="left"/>
                <w:tab w:leader="hyphen" w:pos="979" w:val="left"/>
                <w:tab w:leader="hyphen" w:pos="1330" w:val="left"/>
                <w:tab w:leader="hyphen" w:pos="1344" w:val="left"/>
                <w:tab w:leader="hyphen" w:pos="1589" w:val="left"/>
                <w:tab w:leader="hyphen" w:pos="1642" w:val="left"/>
              </w:tabs>
              <w:bidi w:val="0"/>
              <w:spacing w:before="0" w:after="0" w:line="18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  <w:tab/>
              <w:tab/>
              <w:t>2</w:t>
              <w:tab/>
              <w:tab/>
              <w:tab/>
              <w:tab/>
              <w:t>£</w:t>
            </w:r>
          </w:p>
        </w:tc>
      </w:tr>
      <w:tr>
        <w:trPr>
          <w:trHeight w:val="682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Земляные работы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5.01.02-2023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Водопонижение, организация поверхностного стока, дренаж. Вертикальная планировка, разработка выемок и котлованов. Устройство насыпей и обратных засыпок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1164.0-2012</w:t>
              <w:tab/>
              <w:t>|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|&gt;i</w:t>
            </w:r>
          </w:p>
        </w:tc>
      </w:tr>
      <w:tr>
        <w:trPr>
          <w:trHeight w:val="461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10109" w:vSpace="994" w:wrap="none" w:hAnchor="page" w:x="1350" w:y="36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10109" w:vSpace="994" w:wrap="none" w:hAnchor="page" w:x="1350" w:y="3678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Кбярфйцйёнт уплотнения грунта ускоренным методом мического зондирования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дина-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65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1377-2003</w:t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g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■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fe-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' ... : ®</w:t>
            </w:r>
          </w:p>
        </w:tc>
      </w:tr>
      <w:tr>
        <w:trPr>
          <w:trHeight w:val="169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Устройство оснований, фундаментов зданий и сооружений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5.01.02-2023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оснований фундаментов и земляных сооружений: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армированных оснований;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оснований из грунтов, уплотненных тяжелыми зрамбовками;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оснований из насыпных, малопрочпых и слабых грунтов;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1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оснований из намывных грунтов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1164.0-2012</w:t>
              <w:tab/>
              <w:t>1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541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1164.2-2009</w:t>
              <w:tab/>
              <w:t>А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5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2176-2011</w:t>
              <w:tab/>
              <w:t>. %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360" w:line="233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 $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• I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19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ru-RU" w:eastAsia="ru-RU" w:bidi="ru-RU"/>
              </w:rPr>
              <w:t xml:space="preserve">• ' ‘ 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  <w:shd w:val="clear" w:color="auto" w:fill="auto"/>
                <w:vertAlign w:val="superscript"/>
                <w:lang w:val="ru-RU" w:eastAsia="ru-RU" w:bidi="ru-RU"/>
              </w:rPr>
              <w:t>:</w:t>
            </w: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ru-RU" w:eastAsia="ru-RU" w:bidi="ru-RU"/>
              </w:rPr>
              <w:t xml:space="preserve"> ’• ■ \</w:t>
            </w:r>
          </w:p>
        </w:tc>
      </w:tr>
      <w:tr>
        <w:trPr>
          <w:trHeight w:val="1550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10109" w:vSpace="994" w:wrap="none" w:hAnchor="page" w:x="1350" w:y="367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600" w:h="10109" w:vSpace="994" w:wrap="none" w:hAnchor="page" w:x="1350" w:y="3678"/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фу ндам ентов: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плитных фундаментов (ленточных, столбчатых, сплошная плита);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свайных фундаментов;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щелевых фундаментов;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235" w:val="left"/>
              </w:tabs>
              <w:bidi w:val="0"/>
              <w:spacing w:before="0" w:after="0" w:line="29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фундаментов в пучинистых при промер</w:t>
              <w:softHyphen/>
              <w:t>зании грунтах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1164.0-2012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1164.1-2009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1164.3-2009 &lt;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819" w:val="righ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СТБ 1164.4-2009</w:t>
              <w:tab/>
            </w: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  <w:lang w:val="en-US" w:eastAsia="en-US" w:bidi="en-US"/>
              </w:rPr>
              <w:t>f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81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1164.5-2010</w:t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JI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pos="176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2176-2011</w:t>
              <w:tab/>
              <w:t>||</w:t>
            </w:r>
          </w:p>
        </w:tc>
      </w:tr>
      <w:tr>
        <w:trPr>
          <w:trHeight w:val="8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Возведение ка</w:t>
              <w:softHyphen/>
              <w:t>менных и ар- мокаменных конструкций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 1.03.01-2019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2087-2010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Каменные и армокаменные конструкции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2087-2010 '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8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Возведение моно</w:t>
              <w:softHyphen/>
              <w:t>литных бетонных и железобетон</w:t>
              <w:softHyphen/>
              <w:t>ных конструкций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 1.03.01-2019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Опалубочные работы. Арматурные работы. Бетонные работы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9600" w:h="10109" w:vSpace="994" w:wrap="none" w:hAnchor="page" w:x="1350" w:y="3678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1.03.09-2023</w:t>
            </w:r>
          </w:p>
        </w:tc>
      </w:tr>
      <w:tr>
        <w:trPr>
          <w:trHeight w:val="17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Монтаж сборных бетонных и железобетонных' конструкций ф.:?'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СИ Г.03.01-2019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блоков фундаментов и стен подземной части зданий.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Moi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ггаж колонн, рам, полурам и диафрапи жесткости.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ригелей, балок, ферм, плит..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Мош-аж панелей стен,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вентиляционных блоков,; шахт, лифтов, санигарно- технических кабин, лестничных маршей и площадок.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Замоноличиванис стыков и швов.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Воло-, воздух»- и теплоизоляция стыков наружных стен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569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 03 09-2023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140" w:line="142" w:lineRule="auto"/>
              <w:ind w:left="0" w:right="0" w:firstLine="0"/>
              <w:jc w:val="right"/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42"/>
                <w:szCs w:val="42"/>
                <w:shd w:val="clear" w:color="auto" w:fill="auto"/>
                <w:lang w:val="ru-RU" w:eastAsia="ru-RU" w:bidi="ru-RU"/>
              </w:rPr>
              <w:t xml:space="preserve">1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К!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bidi w:val="0"/>
              <w:spacing w:before="0" w:after="0" w:line="569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 Й1</w:t>
            </w:r>
          </w:p>
          <w:p>
            <w:pPr>
              <w:pStyle w:val="Style12"/>
              <w:keepNext w:val="0"/>
              <w:keepLines w:val="0"/>
              <w:framePr w:w="9600" w:h="10109" w:vSpace="994" w:wrap="none" w:hAnchor="page" w:x="1350" w:y="3678"/>
              <w:widowControl w:val="0"/>
              <w:shd w:val="clear" w:color="auto" w:fill="auto"/>
              <w:tabs>
                <w:tab w:leader="dot" w:pos="1633" w:val="left"/>
              </w:tabs>
              <w:bidi w:val="0"/>
              <w:spacing w:before="0" w:after="0" w:line="180" w:lineRule="auto"/>
              <w:ind w:left="0" w:right="0" w:firstLine="6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■ '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vertAlign w:val="superscript"/>
                <w:lang w:val="ru-RU" w:eastAsia="ru-RU" w:bidi="ru-RU"/>
              </w:rPr>
              <w:t>—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‘ </w:t>
              <w:tab/>
            </w:r>
          </w:p>
        </w:tc>
      </w:tr>
    </w:tbl>
    <w:p>
      <w:pPr>
        <w:framePr w:w="9600" w:h="10109" w:vSpace="994" w:wrap="none" w:hAnchor="page" w:x="1350" w:y="3678"/>
        <w:widowControl w:val="0"/>
        <w:spacing w:line="1" w:lineRule="exact"/>
      </w:pPr>
    </w:p>
    <w:p>
      <w:pPr>
        <w:pStyle w:val="Style18"/>
        <w:keepNext w:val="0"/>
        <w:keepLines w:val="0"/>
        <w:framePr w:w="2035" w:h="581" w:wrap="none" w:hAnchor="page" w:x="1720" w:y="142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 1СЛ1, организации по оцснкс.систсмы производственного кош роля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100330</wp:posOffset>
            </wp:positionH>
            <wp:positionV relativeFrom="margin">
              <wp:posOffset>0</wp:posOffset>
            </wp:positionV>
            <wp:extent cx="7388225" cy="1074102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7388225" cy="107410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115" w:h="17454"/>
          <w:pgMar w:top="177" w:right="321" w:bottom="167" w:left="158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370" w:h="250" w:wrap="none" w:hAnchor="page" w:x="5653" w:y="17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от «</w:t>
      </w:r>
    </w:p>
    <w:p>
      <w:pPr>
        <w:pStyle w:val="Style2"/>
        <w:keepNext w:val="0"/>
        <w:keepLines w:val="0"/>
        <w:framePr w:w="7157" w:h="384" w:wrap="none" w:hAnchor="page" w:x="2658" w:y="26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ОБЛАСТЬ ТЕХНИЧЕСКОМ КОМПЕТЕНТНОСТИ</w:t>
      </w:r>
    </w:p>
    <w:p>
      <w:pPr>
        <w:pStyle w:val="Style2"/>
        <w:keepNext w:val="0"/>
        <w:keepLines w:val="0"/>
        <w:framePr w:w="1637" w:h="341" w:wrap="none" w:hAnchor="page" w:x="8216" w:y="147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А.В.Семёнов</w:t>
      </w:r>
    </w:p>
    <w:p>
      <w:pPr>
        <w:pStyle w:val="Style2"/>
        <w:keepNext w:val="0"/>
        <w:keepLines w:val="0"/>
        <w:framePr w:w="5261" w:h="778" w:wrap="none" w:hAnchor="page" w:x="3599" w:y="30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u w:val="single"/>
          <w:shd w:val="clear" w:color="auto" w:fill="auto"/>
          <w:lang w:val="ru-RU" w:eastAsia="ru-RU" w:bidi="ru-RU"/>
        </w:rPr>
        <w:t>системы производственного контроля ОАО «Борисовжилстрой» г. Борисов</w:t>
      </w:r>
    </w:p>
    <w:p>
      <w:pPr>
        <w:pStyle w:val="Style2"/>
        <w:keepNext w:val="0"/>
        <w:keepLines w:val="0"/>
        <w:framePr w:w="4397" w:h="1315" w:wrap="none" w:hAnchor="page" w:x="5677" w:y="1052"/>
        <w:widowControl w:val="0"/>
        <w:shd w:val="clear" w:color="auto" w:fill="auto"/>
        <w:bidi w:val="0"/>
        <w:spacing w:before="0" w:after="0" w:line="360" w:lineRule="auto"/>
        <w:ind w:left="420" w:right="0" w:hanging="42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Приложение к свидетельству ■ 2</w:t>
      </w:r>
      <w:r>
        <w:rPr>
          <w:color w:val="000000"/>
          <w:spacing w:val="0"/>
          <w:w w:val="100"/>
          <w:position w:val="0"/>
          <w:sz w:val="20"/>
          <w:szCs w:val="20"/>
          <w:u w:val="single"/>
          <w:shd w:val="clear" w:color="auto" w:fill="auto"/>
          <w:lang w:val="ru-RU" w:eastAsia="ru-RU" w:bidi="ru-RU"/>
        </w:rPr>
        <w:t>4949925000.840-2021.</w:t>
      </w:r>
    </w:p>
    <w:p>
      <w:pPr>
        <w:pStyle w:val="Style2"/>
        <w:keepNext w:val="0"/>
        <w:keepLines w:val="0"/>
        <w:framePr w:w="4397" w:h="1315" w:wrap="none" w:hAnchor="page" w:x="5677" w:y="1052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марта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20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21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г., листов всего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6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, лист</w:t>
      </w:r>
    </w:p>
    <w:p>
      <w:pPr>
        <w:pStyle w:val="Style2"/>
        <w:keepNext w:val="0"/>
        <w:keepLines w:val="0"/>
        <w:framePr w:w="4397" w:h="1315" w:wrap="none" w:hAnchor="page" w:x="5677" w:y="10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Актуализировано 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«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»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МИрТН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20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24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г.,</w:t>
      </w:r>
    </w:p>
    <w:tbl>
      <w:tblPr>
        <w:tblOverlap w:val="never"/>
        <w:jc w:val="left"/>
        <w:tblLayout w:type="fixed"/>
      </w:tblPr>
      <w:tblGrid>
        <w:gridCol w:w="1613"/>
        <w:gridCol w:w="1714"/>
        <w:gridCol w:w="4411"/>
        <w:gridCol w:w="1968"/>
      </w:tblGrid>
      <w:tr>
        <w:trPr>
          <w:trHeight w:val="6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испытыва</w:t>
              <w:softHyphen/>
              <w:t>емой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ТИПА, устанавливающего требова</w:t>
              <w:softHyphen/>
              <w:t>ния к продукции в елрои- • 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испытаний и (или) Ьг.рсделясмых параметров строительных процессов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leader="dot" w:pos="1752" w:val="right"/>
              </w:tabs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 xml:space="preserve">Обозначение ТИПА, устанав-'Й ’ лнваютсго методику Проведе-!: ния испытаний продукции вД </w:t>
            </w: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vertAlign w:val="superscript"/>
                <w:lang w:val="ru-RU" w:eastAsia="ru-RU" w:bidi="ru-RU"/>
              </w:rPr>
              <w:t>:</w:t>
            </w: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 xml:space="preserve"> строительстве </w:t>
              <w:tab/>
              <w:t>$</w:t>
            </w:r>
          </w:p>
        </w:tc>
      </w:tr>
      <w:tr>
        <w:trPr>
          <w:trHeight w:val="137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Устройство ан</w:t>
              <w:softHyphen/>
              <w:t>тикоррозионных покрытий строи</w:t>
              <w:softHyphen/>
              <w:t>тельных кон</w:t>
              <w:softHyphen/>
              <w:t>струкций зданий и сооружений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45-5.09-33-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62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2006</w:t>
              <w:tab/>
              <w:t>'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1684-2006 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Подготовка поверхности.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Лакокрасочные покрытия.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Мастичные, шпатлевочные и наливные покрытия.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Гуммировочные покрытия.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Оклеенные покрытия.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Мсталлизанионные и комбинированные покрытия.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Облицовочные и футеровочные покрытия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1684-2006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71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Устройство кровель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5.08.01-2019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Битумно-полимсрпыс рулонные и мастичные кровли.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Кровли из мелкоштучных материалов.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leader="dot" w:pos="4142" w:val="right"/>
              </w:tabs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Кровли из битумно-полимерных волнистых кровель</w:t>
              <w:softHyphen/>
              <w:t>ных. иДсбсстрцемец'Г11ых.волиисты,х листов. ..</w:t>
              <w:tab/>
              <w:t xml:space="preserve">  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Кровли из листовой стали, меди, металлического про</w:t>
              <w:softHyphen/>
              <w:t>филированного настила и металлической черепицы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168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1.03.05-2023</w:t>
              <w:tab/>
              <w:t>|</w:t>
            </w: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706" w:h="10296" w:vSpace="571" w:wrap="none" w:hAnchor="page" w:x="1328" w:y="3908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706" w:h="10296" w:vSpace="571" w:wrap="none" w:hAnchor="page" w:x="1328" w:y="3908"/>
            </w:pP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>
              <w:framePr w:w="9706" w:h="10296" w:vSpace="571" w:wrap="none" w:hAnchor="page" w:x="1328" w:y="3908"/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9706" w:h="10296" w:vSpace="571" w:wrap="none" w:hAnchor="page" w:x="1328" w:y="39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Устройство изоляционных покрытий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45-5.08-75-2007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1846-2008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Устройспзо гидроизоляции из рулонных материалов.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Ус1ройспзо окрасочной гидроизоляции (битумной, лакокрасоч</w:t>
              <w:softHyphen/>
              <w:t>ной, полимерной, битум! ю-полимерной, полймерцеменгиой).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Устройспзо гидроизоляции из цементных растворов, горячих асфальтовых смесей и литой гидроизоляции.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гидроизоляции из мсйиинческнх листов.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Устройспзо гидроизоляции;! в по;и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iMspi mix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листовых материалов.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826" w:val="left"/>
                <w:tab w:pos="1872" w:val="left"/>
                <w:tab w:pos="2510" w:val="left"/>
              </w:tabs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сопряжения изоляции с инженерными коммуника</w:t>
              <w:softHyphen/>
              <w:t>циями.</w:t>
              <w:tab/>
              <w:t>-</w:t>
              <w:tab/>
              <w:t>'</w:t>
              <w:tab/>
              <w:t>. ■ :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сопряжений различных вадов гидроизоляции.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Уиройспю зашитых ог]У!ждсиий гидроизоляции. ’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тепло- й звукоизоляции из плит и сыпучих материа</w:t>
              <w:softHyphen/>
              <w:t>лов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1685" w:val="left"/>
              </w:tabs>
              <w:bidi w:val="0"/>
              <w:spacing w:before="0" w:after="58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1846-2008</w:t>
              <w:tab/>
              <w:t>|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||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280" w:line="180" w:lineRule="auto"/>
              <w:ind w:left="0" w:right="0" w:firstLine="0"/>
              <w:jc w:val="right"/>
              <w:rPr>
                <w:sz w:val="104"/>
                <w:szCs w:val="10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4"/>
                <w:szCs w:val="10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154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Устройство теп</w:t>
              <w:softHyphen/>
              <w:t>ловой изоляции ограждающих конструкций зданий и соору</w:t>
              <w:softHyphen/>
              <w:t>жении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1.03.03-2022.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штукатурных систем утепления.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систем утепления на основе комплексных теплоизоляционных изделий.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вентилируемых систем утепления.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систем' утепления на основе монолитных утеплителей.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утепления надземного этажа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утепления крыш и перекрытий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1.03.04-2022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' Л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18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; &gt;2 1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14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? I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Й|1</w:t>
            </w:r>
          </w:p>
        </w:tc>
      </w:tr>
      <w:tr>
        <w:trPr>
          <w:trHeight w:val="100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Отделочные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1.03.01-2019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Производство штукатурных работ. Производство облицовочных работ. Производство малярных работ. Производство обойных работ.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Производство стекольных работ.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169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1,03.07-2023</w:t>
              <w:tab/>
              <w:t>||</w:t>
            </w:r>
          </w:p>
        </w:tc>
      </w:tr>
      <w:tr>
        <w:trPr>
          <w:trHeight w:val="21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Устройство полов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1.03.01-2019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3307" w:val="left"/>
                <w:tab w:pos="3571" w:val="left"/>
                <w:tab w:pos="3989" w:val="left"/>
              </w:tabs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УстрОЙСТВ01руНГ'ВОГООСНОВ&lt;и1ИЯ.'/.. -■</w:t>
              <w:tab/>
              <w:t>.</w:t>
              <w:tab/>
              <w:t>..</w:t>
              <w:tab/>
              <w:t>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бетонного подст илающего слоя.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Устройство подстилающего слоя гв песка, щебня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i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равия, шлаков.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2894" w:val="left"/>
                <w:tab w:pos="4051" w:val="left"/>
              </w:tabs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УстройствоСТЯЖКИ.</w:t>
              <w:tab/>
              <w:t>2 •</w:t>
              <w:tab/>
              <w:t>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гад|юизоляции полШ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тепло- и звукоизоляции.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монолитных покрыто полов.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покрытий полов из древес! я 1ы и изделий па ее ос, юве.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покрытий полов из синтетических рулонных мате-, риалов и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УспюцЙ^'ифрВДШЬбадздо.ч! |ы'х'материалов..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textDirection w:val="btLr"/>
            <w:vAlign w:val="top"/>
          </w:tcPr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tabs>
                <w:tab w:pos="1728" w:val="left"/>
              </w:tabs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•</w:t>
              <w:tab/>
              <w:t>о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580" w:line="18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 ~</w:t>
            </w:r>
          </w:p>
          <w:p>
            <w:pPr>
              <w:pStyle w:val="Style12"/>
              <w:keepNext w:val="0"/>
              <w:keepLines w:val="0"/>
              <w:framePr w:w="9706" w:h="10296" w:vSpace="571" w:wrap="none" w:hAnchor="page" w:x="1328" w:y="3908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А&gt;</w:t>
            </w:r>
          </w:p>
        </w:tc>
      </w:tr>
    </w:tbl>
    <w:p>
      <w:pPr>
        <w:framePr w:w="9706" w:h="10296" w:vSpace="571" w:wrap="none" w:hAnchor="page" w:x="1328" w:y="3908"/>
        <w:widowControl w:val="0"/>
        <w:spacing w:line="1" w:lineRule="exact"/>
      </w:pPr>
    </w:p>
    <w:p>
      <w:pPr>
        <w:pStyle w:val="Style18"/>
        <w:keepNext w:val="0"/>
        <w:keepLines w:val="0"/>
        <w:framePr w:w="2045" w:h="576" w:wrap="none" w:hAnchor="page" w:x="1746" w:y="141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Руководитель организации :■ по оценке'сйстсмы .</w:t>
      </w:r>
    </w:p>
    <w:p>
      <w:pPr>
        <w:pStyle w:val="Style18"/>
        <w:keepNext w:val="0"/>
        <w:keepLines w:val="0"/>
        <w:framePr w:w="2045" w:h="576" w:wrap="none" w:hAnchor="page" w:x="1746" w:y="141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производственного контроля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102235</wp:posOffset>
            </wp:positionH>
            <wp:positionV relativeFrom="margin">
              <wp:posOffset>0</wp:posOffset>
            </wp:positionV>
            <wp:extent cx="7430770" cy="10741025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7430770" cy="1074102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71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115" w:h="17454"/>
          <w:pgMar w:top="170" w:right="257" w:bottom="170" w:left="161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317" w:h="178" w:wrap="none" w:hAnchor="page" w:x="1239" w:y="8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ru-RU" w:eastAsia="ru-RU" w:bidi="ru-RU"/>
        </w:rPr>
        <w:t>5Й®</w:t>
      </w:r>
    </w:p>
    <w:p>
      <w:pPr>
        <w:pStyle w:val="Style2"/>
        <w:keepNext w:val="0"/>
        <w:keepLines w:val="0"/>
        <w:framePr w:w="370" w:h="202" w:wrap="none" w:hAnchor="page" w:x="5598" w:y="18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«</w:t>
      </w:r>
    </w:p>
    <w:p>
      <w:pPr>
        <w:pStyle w:val="Style2"/>
        <w:keepNext w:val="0"/>
        <w:keepLines w:val="0"/>
        <w:framePr w:w="7152" w:h="384" w:wrap="none" w:hAnchor="page" w:x="2607" w:y="26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ОБЛАСТЬ ТЕХНИЧЕСКОЙ КОМПЕТЕНТНОСТИ</w:t>
      </w:r>
    </w:p>
    <w:p>
      <w:pPr>
        <w:pStyle w:val="Style2"/>
        <w:keepNext w:val="0"/>
        <w:keepLines w:val="0"/>
        <w:framePr w:w="1642" w:h="341" w:wrap="none" w:hAnchor="page" w:x="8190" w:y="147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А.В.Семёнов</w:t>
      </w:r>
    </w:p>
    <w:p>
      <w:pPr>
        <w:pStyle w:val="Style2"/>
        <w:keepNext w:val="0"/>
        <w:keepLines w:val="0"/>
        <w:framePr w:w="5261" w:h="792" w:wrap="none" w:hAnchor="page" w:x="3548" w:y="30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u w:val="single"/>
          <w:shd w:val="clear" w:color="auto" w:fill="auto"/>
          <w:lang w:val="ru-RU" w:eastAsia="ru-RU" w:bidi="ru-RU"/>
        </w:rPr>
        <w:t xml:space="preserve">системы производственного контроля </w:t>
      </w: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ОАО «Борисовжилстрой» г. Борисов</w:t>
      </w:r>
    </w:p>
    <w:p>
      <w:pPr>
        <w:pStyle w:val="Style2"/>
        <w:keepNext w:val="0"/>
        <w:keepLines w:val="0"/>
        <w:framePr w:w="6974" w:h="686" w:wrap="none" w:hAnchor="page" w:x="2238" w:y="1038"/>
        <w:widowControl w:val="0"/>
        <w:shd w:val="clear" w:color="auto" w:fill="auto"/>
        <w:tabs>
          <w:tab w:pos="3341" w:val="left"/>
          <w:tab w:pos="4061" w:val="left"/>
        </w:tabs>
        <w:bidi w:val="0"/>
        <w:spacing w:before="0" w:after="0" w:line="384" w:lineRule="auto"/>
        <w:ind w:left="0" w:right="116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. Приложение </w:t>
      </w: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к свидетельству ЙЯ</w:t>
        <w:tab/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№</w:t>
        <w:tab/>
        <w:t>24949925000.840-2021.</w:t>
      </w:r>
    </w:p>
    <w:p>
      <w:pPr>
        <w:pStyle w:val="Style2"/>
        <w:keepNext w:val="0"/>
        <w:keepLines w:val="0"/>
        <w:framePr w:w="4330" w:h="701" w:wrap="none" w:hAnchor="page" w:x="5684" w:y="1729"/>
        <w:widowControl w:val="0"/>
        <w:shd w:val="clear" w:color="auto" w:fill="auto"/>
        <w:bidi w:val="0"/>
        <w:spacing w:before="0" w:after="0" w:line="254" w:lineRule="auto"/>
        <w:ind w:left="0" w:right="0" w:firstLine="840"/>
        <w:jc w:val="both"/>
      </w:pP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марта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го 21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г., листов всего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6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лист 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А кту а л изи р о в а н о «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»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Марта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20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24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г.,</w:t>
      </w:r>
    </w:p>
    <w:tbl>
      <w:tblPr>
        <w:tblOverlap w:val="never"/>
        <w:jc w:val="left"/>
        <w:tblLayout w:type="fixed"/>
      </w:tblPr>
      <w:tblGrid>
        <w:gridCol w:w="144"/>
        <w:gridCol w:w="1555"/>
        <w:gridCol w:w="1714"/>
        <w:gridCol w:w="4416"/>
        <w:gridCol w:w="2026"/>
      </w:tblGrid>
      <w:tr>
        <w:trPr>
          <w:trHeight w:val="638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испытыва</w:t>
              <w:softHyphen/>
              <w:t>емой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ТИПА, устанавливающего требова</w:t>
              <w:softHyphen/>
              <w:t>ния к продукции в строи</w:t>
              <w:softHyphen/>
              <w:t>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59" w:lineRule="auto"/>
              <w:ind w:left="1920" w:right="0" w:hanging="1920"/>
              <w:jc w:val="lef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испытаний и (или) определяемых параметров строительных процессов ,. 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 xml:space="preserve">Обозначение ТНПА/устанавЛж =| ливающего методику проведё-и | ния испытаний продукции в </w:t>
            </w:r>
            <w:r>
              <w:rPr>
                <w:color w:val="4B507A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en-US" w:eastAsia="en-US" w:bidi="en-US"/>
              </w:rPr>
              <w:t xml:space="preserve">J </w:t>
            </w: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строительстве</w:t>
            </w:r>
          </w:p>
        </w:tc>
      </w:tr>
      <w:tr>
        <w:trPr>
          <w:trHeight w:val="806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сплошных (бесшовных) и самонивелируюшихся бетонных и цементных покрытий.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Устройство земляного, гравийного, шлакового, щебеночного и </w:t>
            </w: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глинобиптого покрытий п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олов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80" w:line="194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■&lt;ы.- Йв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194" w:lineRule="auto"/>
              <w:ind w:left="168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II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406" w:val="left"/>
              </w:tabs>
              <w:bidi w:val="0"/>
              <w:spacing w:before="0" w:after="60" w:line="194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•- "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ab/>
              <w:t>у</w:t>
            </w:r>
          </w:p>
        </w:tc>
      </w:tr>
      <w:tr>
        <w:trPr>
          <w:trHeight w:val="859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Б л а гоустр о й ств о территорий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45-3.02-7-2005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1685-2006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Сооружение земляного полотна.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слоев основания.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Установка бортового камня.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Устройство сборного'покрытия из тротуарных плит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1685-2006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130" w:lineRule="exact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  <w:lang w:val="ru-RU" w:eastAsia="ru-RU" w:bidi="ru-RU"/>
              </w:rPr>
              <w:t>1 • й ₽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Монтаж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1.03.02-2020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систем внутреннего водоснабжения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71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2001-2009</w:t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||if</w:t>
            </w:r>
          </w:p>
        </w:tc>
      </w:tr>
      <w:tr>
        <w:trPr>
          <w:trHeight w:val="821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внутренних инженерных систем зданий и сооружений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45-4.01-72-2007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45-4.01-29-2006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45-4.02-73-2007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2020-2009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систем внутренней канализации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8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2017-2009</w:t>
              <w:tab/>
              <w:t>Ж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40" w:line="204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4"/>
                <w:szCs w:val="34"/>
                <w:u w:val="single"/>
                <w:shd w:val="clear" w:color="auto" w:fill="auto"/>
                <w:lang w:val="ru-RU" w:eastAsia="ru-RU" w:bidi="ru-RU"/>
              </w:rPr>
              <w:t>У</w:t>
            </w:r>
          </w:p>
        </w:tc>
      </w:tr>
      <w:tr>
        <w:trPr>
          <w:trHeight w:val="667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1.03.02-2020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45-4.02-73-2007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2020-2009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систем отопления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709" w:val="left"/>
              </w:tabs>
              <w:bidi w:val="0"/>
              <w:spacing w:before="0" w:after="1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2038-2010</w:t>
              <w:tab/>
              <w:t>|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4"/>
                <w:szCs w:val="34"/>
                <w:u w:val="single"/>
                <w:shd w:val="clear" w:color="auto" w:fill="auto"/>
                <w:lang w:val="ru-RU" w:eastAsia="ru-RU" w:bidi="ru-RU"/>
              </w:rPr>
              <w:t>■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1 03.02-2020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тепловых пунктов и котельных.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1999-2009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2020-2009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систем вентиляции и кондиционирования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69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color w:val="000000"/>
                <w:spacing w:val="0"/>
                <w:w w:val="100"/>
                <w:position w:val="0"/>
                <w:sz w:val="15"/>
                <w:szCs w:val="15"/>
                <w:shd w:val="clear" w:color="auto" w:fill="auto"/>
                <w:lang w:val="ru-RU" w:eastAsia="ru-RU" w:bidi="ru-RU"/>
              </w:rPr>
              <w:t>СТБ 2021-2009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  <w:lang w:val="ru-RU" w:eastAsia="ru-RU" w:bidi="ru-RU"/>
              </w:rPr>
              <w:t>в</w:t>
            </w:r>
          </w:p>
        </w:tc>
      </w:tr>
      <w:tr>
        <w:trPr>
          <w:trHeight w:val="874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Монтаж наружных сетей и сооружений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45-4.01-272- &gt; 2012..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45-4.01-29-2006 СТБ 2177-2011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Разработка траншей и котлованов.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Работы по устройству основания.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Наружные сети и сооружения водоснабжения и кана</w:t>
              <w:softHyphen/>
              <w:t>лизации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709" w:val="left"/>
              </w:tabs>
              <w:bidi w:val="0"/>
              <w:spacing w:before="0" w:after="12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2072-2010</w:t>
              <w:tab/>
              <w:t>/К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34"/>
                <w:szCs w:val="3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  <w:lang w:val="ru-RU" w:eastAsia="ru-RU" w:bidi="ru-RU"/>
              </w:rPr>
              <w:t>а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leader="underscore" w:pos="312" w:val="left"/>
                <w:tab w:leader="underscore" w:pos="1344" w:val="left"/>
                <w:tab w:leader="underscore" w:pos="1358" w:val="left"/>
                <w:tab w:leader="underscore" w:pos="1709" w:val="left"/>
              </w:tabs>
              <w:bidi w:val="0"/>
              <w:spacing w:before="0" w:after="0" w:line="18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34"/>
                <w:szCs w:val="34"/>
                <w:shd w:val="clear" w:color="auto" w:fill="auto"/>
                <w:lang w:val="ru-RU" w:eastAsia="ru-RU" w:bidi="ru-RU"/>
              </w:rPr>
              <w:tab/>
              <w:tab/>
              <w:tab/>
              <w:tab/>
              <w:t>Э</w:t>
            </w:r>
          </w:p>
        </w:tc>
      </w:tr>
      <w:tr>
        <w:trPr>
          <w:trHeight w:val="686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СП 4.02.01-2020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2177-201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Разработка траншей и котлованов. Работыяо устройству основания. Монтаж тепловых сетей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69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2116-2010</w:t>
              <w:tab/>
              <w:t>|</w:t>
            </w:r>
          </w:p>
        </w:tc>
      </w:tr>
      <w:tr>
        <w:trPr>
          <w:trHeight w:val="66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Монтаж прибо</w:t>
              <w:softHyphen/>
              <w:t>ров учета тепла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ГОСТЕМ 1434-6- 20234 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Установка теплосчетчиков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26433.0-85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26433.1-89</w:t>
              <w:tab/>
              <w:t>М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62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26433.2-94</w:t>
              <w:tab/>
              <w:t>4</w:t>
            </w:r>
          </w:p>
        </w:tc>
      </w:tr>
      <w:tr>
        <w:trPr>
          <w:trHeight w:val="1315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Электромонтаж</w:t>
              <w:softHyphen/>
              <w:t>ные работы (устройство сет ей и систем электро</w:t>
              <w:softHyphen/>
              <w:t>снабжения, элек</w:t>
              <w:softHyphen/>
              <w:t>троосвещения)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СНиП3.05.06-85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339-2022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Электропроводки.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Кабельные линии.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Воздушные линии электропередачи.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Распределительные устройства и подстанции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leader="dot" w:pos="2702" w:val="left"/>
                <w:tab w:leader="dot" w:pos="3086" w:val="left"/>
              </w:tabs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. • . . </w:t>
              <w:tab/>
              <w:tab/>
              <w:t xml:space="preserve"> ....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829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26433.0-85</w:t>
              <w:tab/>
              <w:t>|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834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26433.1-89</w:t>
              <w:tab/>
              <w:t>|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838" w:val="right"/>
              </w:tabs>
              <w:bidi w:val="0"/>
              <w:spacing w:before="0" w:after="14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26433.2-94</w:t>
              <w:tab/>
              <w:t>|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 ■ Чч</w:t>
            </w:r>
          </w:p>
        </w:tc>
      </w:tr>
      <w:tr>
        <w:trPr>
          <w:trHeight w:val="1483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Устройство слаботочных сетей и систем '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365-2011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364-2011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 490-201.3 СП 2.02.03-2019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 систем автоматизации, пожарной сигнализации:. : • " .. оповещения о пожаре;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автоматического дымоудале! 1ия (электротехническая часть); авгоматичсского 1Ю&gt;1®ротулцс11ия7(эле1а[хт:хничсска)1 часть); охранной сигнализации;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видеонаблюдсния; -У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котнроля и управления доступ юм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ГОСТ 26433.0-85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ГОСТ 26433.1-89 .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i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38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26433.2-94</w:t>
              <w:tab/>
              <w:t>|;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ТС</w:t>
            </w:r>
          </w:p>
        </w:tc>
      </w:tr>
      <w:tr>
        <w:trPr>
          <w:trHeight w:val="725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9854" w:h="10291" w:vSpace="600" w:wrap="none" w:hAnchor="page" w:x="1196" w:y="3875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Монтаж пассивных оптических се-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ТКП. 3.00-2011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Монтаж оборудования и строигешегво линейно-кабельных сооружений в зданиях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oprai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шзаций электросвязи. '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Монтаж- оборудования и Строительство линейно-кабельных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26433.0-85 Д ГОСТ 26433.1-89 9:1</w:t>
            </w:r>
          </w:p>
          <w:p>
            <w:pPr>
              <w:pStyle w:val="Style12"/>
              <w:keepNext w:val="0"/>
              <w:keepLines w:val="0"/>
              <w:framePr w:w="9854" w:h="10291" w:vSpace="600" w:wrap="none" w:hAnchor="page" w:x="1196" w:y="3875"/>
              <w:widowControl w:val="0"/>
              <w:shd w:val="clear" w:color="auto" w:fill="auto"/>
              <w:tabs>
                <w:tab w:pos="1819" w:val="right"/>
              </w:tabs>
              <w:bidi w:val="0"/>
              <w:spacing w:before="0" w:after="0" w:line="307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ГОСТ 264312-94</w:t>
              <w:tab/>
              <w:t>|</w:t>
            </w:r>
          </w:p>
        </w:tc>
      </w:tr>
    </w:tbl>
    <w:p>
      <w:pPr>
        <w:framePr w:w="9854" w:h="10291" w:vSpace="600" w:wrap="none" w:hAnchor="page" w:x="1196" w:y="3875"/>
        <w:widowControl w:val="0"/>
        <w:spacing w:line="1" w:lineRule="exact"/>
      </w:pPr>
    </w:p>
    <w:p>
      <w:pPr>
        <w:pStyle w:val="Style18"/>
        <w:keepNext w:val="0"/>
        <w:keepLines w:val="0"/>
        <w:framePr w:w="2040" w:h="576" w:wrap="none" w:hAnchor="page" w:x="1719" w:y="141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Руководитель организации гю оценке системы производственного контроля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42545</wp:posOffset>
            </wp:positionH>
            <wp:positionV relativeFrom="margin">
              <wp:posOffset>0</wp:posOffset>
            </wp:positionV>
            <wp:extent cx="7364095" cy="1072261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7364095" cy="107226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8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115" w:h="17454"/>
          <w:pgMar w:top="184" w:right="456" w:bottom="184" w:left="67" w:header="0" w:footer="3" w:gutter="0"/>
          <w:cols w:space="720"/>
          <w:noEndnote/>
          <w:rtlGutter w:val="0"/>
          <w:docGrid w:linePitch="360"/>
        </w:sectPr>
      </w:pPr>
    </w:p>
    <w:p>
      <w:pPr>
        <w:framePr w:w="11525" w:h="16838" w:wrap="notBeside" w:vAnchor="text" w:hAnchor="text" w:y="1"/>
        <w:widowControl w:val="0"/>
        <w:rPr>
          <w:sz w:val="2"/>
          <w:szCs w:val="2"/>
        </w:rPr>
      </w:pPr>
      <w:r>
        <w:drawing>
          <wp:inline>
            <wp:extent cx="7321550" cy="10692130"/>
            <wp:docPr id="7" name="Picut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7321550" cy="106921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115" w:h="17454"/>
          <w:pgMar w:top="208" w:right="446" w:bottom="208" w:left="144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7037705" simplePos="0" relativeHeight="125829378" behindDoc="0" locked="0" layoutInCell="1" allowOverlap="1">
                <wp:simplePos x="0" y="0"/>
                <wp:positionH relativeFrom="column">
                  <wp:posOffset>6419215</wp:posOffset>
                </wp:positionH>
                <wp:positionV relativeFrom="paragraph">
                  <wp:posOffset>518160</wp:posOffset>
                </wp:positionV>
                <wp:extent cx="280670" cy="137160"/>
                <wp:wrapTopAndBottom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067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’«ж®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505.44999999999999pt;margin-top:40.800000000000004pt;width:22.100000000000001pt;height:10.800000000000001pt;z-index:-125829375;mso-wrap-distance-left:0;mso-wrap-distance-right:554.14999999999998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ru-RU" w:eastAsia="ru-RU" w:bidi="ru-RU"/>
                        </w:rPr>
                        <w:t>’«ж®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2776855" simplePos="0" relativeHeight="125829380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1664335</wp:posOffset>
                </wp:positionV>
                <wp:extent cx="4541520" cy="243840"/>
                <wp:wrapTopAndBottom/>
                <wp:docPr id="10" name="Shape 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541520" cy="2438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shd w:val="clear" w:color="auto" w:fill="auto"/>
                                <w:lang w:val="ru-RU" w:eastAsia="ru-RU" w:bidi="ru-RU"/>
                              </w:rPr>
                              <w:t>ОБЛАСТЬ ТЕХНИЧЕСКОЙ КОМПЕТЕНТНОСТИ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123.10000000000001pt;margin-top:131.05000000000001pt;width:357.60000000000002pt;height:19.199999999999999pt;z-index:-125829373;mso-wrap-distance-left:0;mso-wrap-distance-right:218.65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shd w:val="clear" w:color="auto" w:fill="auto"/>
                          <w:lang w:val="ru-RU" w:eastAsia="ru-RU" w:bidi="ru-RU"/>
                        </w:rPr>
                        <w:t>ОБЛАСТЬ ТЕХНИЧЕСКОЙ КОМПЕТЕНТНОСТИ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7117080" simplePos="0" relativeHeight="125829382" behindDoc="0" locked="0" layoutInCell="1" allowOverlap="1">
                <wp:simplePos x="0" y="0"/>
                <wp:positionH relativeFrom="column">
                  <wp:posOffset>792480</wp:posOffset>
                </wp:positionH>
                <wp:positionV relativeFrom="paragraph">
                  <wp:posOffset>2871470</wp:posOffset>
                </wp:positionV>
                <wp:extent cx="201295" cy="158750"/>
                <wp:wrapTopAndBottom/>
                <wp:docPr id="12" name="Shape 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1295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тем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62.399999999999999pt;margin-top:226.09999999999999pt;width:15.85pt;height:12.5pt;z-index:-125829371;mso-wrap-distance-left:0;mso-wrap-distance-right:560.39999999999998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тем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43345" simplePos="0" relativeHeight="125829384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3181985</wp:posOffset>
                </wp:positionV>
                <wp:extent cx="875030" cy="137160"/>
                <wp:wrapTopAndBottom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7503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Смеси бетонные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62.649999999999999pt;margin-top:250.55000000000001pt;width:68.900000000000006pt;height:10.800000000000001pt;z-index:-125829369;mso-wrap-distance-left:0;mso-wrap-distance-right:507.35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Смеси бетонные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659880" simplePos="0" relativeHeight="125829386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3185160</wp:posOffset>
                </wp:positionV>
                <wp:extent cx="658495" cy="133985"/>
                <wp:wrapTopAndBottom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58495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.1035-96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139.45000000000002pt;margin-top:250.80000000000001pt;width:51.850000000000001pt;height:10.550000000000001pt;z-index:-125829367;mso-wrap-distance-left:0;mso-wrap-distance-right:524.39999999999998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.1035-96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586855" simplePos="0" relativeHeight="125829388" behindDoc="0" locked="0" layoutInCell="1" allowOverlap="1">
                <wp:simplePos x="0" y="0"/>
                <wp:positionH relativeFrom="column">
                  <wp:posOffset>5666105</wp:posOffset>
                </wp:positionH>
                <wp:positionV relativeFrom="paragraph">
                  <wp:posOffset>4111625</wp:posOffset>
                </wp:positionV>
                <wp:extent cx="731520" cy="133985"/>
                <wp:wrapTopAndBottom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31520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5802-86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446.15000000000003pt;margin-top:323.75pt;width:57.600000000000001pt;height:10.550000000000001pt;z-index:-125829365;mso-wrap-distance-left:0;mso-wrap-distance-right:518.64999999999998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5802-86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544310" simplePos="0" relativeHeight="125829390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4117975</wp:posOffset>
                </wp:positionV>
                <wp:extent cx="774065" cy="133985"/>
                <wp:wrapTopAndBottom/>
                <wp:docPr id="20" name="Shape 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74065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СТБ.1307-2012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139.45000000000002pt;margin-top:324.25pt;width:60.950000000000003pt;height:10.550000000000001pt;z-index:-125829363;mso-wrap-distance-left:0;mso-wrap-distance-right:515.2999999999999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СТБ.1307-2012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553200" simplePos="0" relativeHeight="125829392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4678680</wp:posOffset>
                </wp:positionV>
                <wp:extent cx="765175" cy="137160"/>
                <wp:wrapTopAndBottom/>
                <wp:docPr id="22" name="Shape 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65175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1544-2005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position:absolute;margin-left:139.45000000000002pt;margin-top:368.40000000000003pt;width:60.25pt;height:10.800000000000001pt;z-index:-125829361;mso-wrap-distance-left:0;mso-wrap-distance-right:516.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1544-2005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547485" simplePos="0" relativeHeight="125829394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5096510</wp:posOffset>
                </wp:positionV>
                <wp:extent cx="770890" cy="137160"/>
                <wp:wrapTopAndBottom/>
                <wp:docPr id="24" name="Shape 2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7089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1187-2020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style="position:absolute;margin-left:139.20000000000002pt;margin-top:401.30000000000001pt;width:60.700000000000003pt;height:10.800000000000001pt;z-index:-125829359;mso-wrap-distance-left:0;mso-wrap-distance-right:515.5499999999999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1187-2020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586855" simplePos="0" relativeHeight="125829396" behindDoc="0" locked="0" layoutInCell="1" allowOverlap="1">
                <wp:simplePos x="0" y="0"/>
                <wp:positionH relativeFrom="column">
                  <wp:posOffset>1764665</wp:posOffset>
                </wp:positionH>
                <wp:positionV relativeFrom="paragraph">
                  <wp:posOffset>7458710</wp:posOffset>
                </wp:positionV>
                <wp:extent cx="731520" cy="143510"/>
                <wp:wrapTopAndBottom/>
                <wp:docPr id="26" name="Shape 2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3152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8267-93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2" type="#_x0000_t202" style="position:absolute;margin-left:138.95000000000002pt;margin-top:587.30000000000007pt;width:57.600000000000001pt;height:11.300000000000001pt;z-index:-125829357;mso-wrap-distance-left:0;mso-wrap-distance-right:518.64999999999998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8267-93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61760" simplePos="0" relativeHeight="125829398" behindDoc="0" locked="0" layoutInCell="1" allowOverlap="1">
                <wp:simplePos x="0" y="0"/>
                <wp:positionH relativeFrom="column">
                  <wp:posOffset>1755775</wp:posOffset>
                </wp:positionH>
                <wp:positionV relativeFrom="paragraph">
                  <wp:posOffset>8363585</wp:posOffset>
                </wp:positionV>
                <wp:extent cx="856615" cy="130810"/>
                <wp:wrapTopAndBottom/>
                <wp:docPr id="28" name="Shape 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6615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ГОСТ: 8736-2014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138.25pt;margin-top:658.55000000000007pt;width:67.450000000000003pt;height:10.300000000000001pt;z-index:-125829355;mso-wrap-distance-left:0;mso-wrap-distance-right:508.80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ГОСТ: 8736-2014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278880" simplePos="0" relativeHeight="125829400" behindDoc="0" locked="0" layoutInCell="1" allowOverlap="1">
                <wp:simplePos x="0" y="0"/>
                <wp:positionH relativeFrom="column">
                  <wp:posOffset>5111750</wp:posOffset>
                </wp:positionH>
                <wp:positionV relativeFrom="paragraph">
                  <wp:posOffset>9333230</wp:posOffset>
                </wp:positionV>
                <wp:extent cx="1039495" cy="216535"/>
                <wp:wrapTopAndBottom/>
                <wp:docPr id="30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3949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>А.В.Семёнов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402.5pt;margin-top:734.89999999999998pt;width:81.850000000000009pt;height:17.050000000000001pt;z-index:-125829353;mso-wrap-distance-left:0;mso-wrap-distance-right:494.40000000000003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>А.В.Семёнов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56045" simplePos="0" relativeHeight="125829402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8360410</wp:posOffset>
                </wp:positionV>
                <wp:extent cx="862330" cy="298450"/>
                <wp:wrapTopAndBottom/>
                <wp:docPr id="32" name="Shape 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62330" cy="2984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Песок для стрр,- ительных работ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8" type="#_x0000_t202" style="position:absolute;margin-left:61.450000000000003pt;margin-top:658.30000000000007pt;width:67.900000000000006pt;height:23.5pt;z-index:-125829351;mso-wrap-distance-left:0;mso-wrap-distance-right:508.35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Песок для стрр,- ительных работ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80175" simplePos="0" relativeHeight="125829404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7449185</wp:posOffset>
                </wp:positionV>
                <wp:extent cx="838200" cy="267970"/>
                <wp:wrapTopAndBottom/>
                <wp:docPr id="34" name="Shape 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8200" cy="267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8267-93'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8269.0-97: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0" type="#_x0000_t202" style="position:absolute;margin-left:445.19999999999999pt;margin-top:586.55000000000007pt;width:66.pt;height:21.100000000000001pt;z-index:-125829349;mso-wrap-distance-left:0;mso-wrap-distance-right:510.2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8267-93'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8269.0-97: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977640" simplePos="0" relativeHeight="125829406" behindDoc="0" locked="0" layoutInCell="1" allowOverlap="1">
                <wp:simplePos x="0" y="0"/>
                <wp:positionH relativeFrom="column">
                  <wp:posOffset>2157730</wp:posOffset>
                </wp:positionH>
                <wp:positionV relativeFrom="paragraph">
                  <wp:posOffset>1917065</wp:posOffset>
                </wp:positionV>
                <wp:extent cx="3340735" cy="478790"/>
                <wp:wrapTopAndBottom/>
                <wp:docPr id="36" name="Shape 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40735" cy="478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8" w:lineRule="auto"/>
                              <w:ind w:left="0" w:right="0"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2"/>
                                <w:szCs w:val="32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системы производственного контроля ОАО «Борисовжилстрой» г. Борисов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169.90000000000001pt;margin-top:150.95000000000002pt;width:263.05000000000001pt;height:37.700000000000003pt;z-index:-125829347;mso-wrap-distance-left:0;mso-wrap-distance-right:313.19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8" w:lineRule="auto"/>
                        <w:ind w:left="0" w:right="0"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2"/>
                          <w:szCs w:val="32"/>
                          <w:u w:val="single"/>
                          <w:shd w:val="clear" w:color="auto" w:fill="auto"/>
                          <w:lang w:val="ru-RU" w:eastAsia="ru-RU" w:bidi="ru-RU"/>
                        </w:rPr>
                        <w:t>системы производственного контроля ОАО «Борисовжилстрой» г. Борисов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12865" simplePos="0" relativeHeight="125829408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3181985</wp:posOffset>
                </wp:positionV>
                <wp:extent cx="905510" cy="417830"/>
                <wp:wrapTopAndBottom/>
                <wp:docPr id="38" name="Shape 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5510" cy="417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8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1545-2005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8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1035-96 ГОСТ 10180-2012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4" type="#_x0000_t202" style="position:absolute;margin-left:444.pt;margin-top:250.55000000000001pt;width:71.299999999999997pt;height:32.899999999999999pt;z-index:-125829345;mso-wrap-distance-left:0;mso-wrap-distance-right:504.94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8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1545-2005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8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1035-96 ГОСТ 10180-2012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379845" simplePos="0" relativeHeight="125829410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2453640</wp:posOffset>
                </wp:positionV>
                <wp:extent cx="938530" cy="307975"/>
                <wp:wrapTopAndBottom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38530" cy="307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1" w:val="left"/>
                              </w:tabs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11аимснованне испытыва- ;</w:t>
                              <w:tab/>
                              <w:t>е.мои И родукци и в '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строительстве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61.700000000000003pt;margin-top:193.20000000000002pt;width:73.900000000000006pt;height:24.25pt;z-index:-125829343;mso-wrap-distance-left:0;mso-wrap-distance-right:502.35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1" w:val="left"/>
                        </w:tabs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11аимснованне испытыва- ;</w:t>
                        <w:tab/>
                        <w:t>е.мои И родукци и в '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строительстве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58585" simplePos="0" relativeHeight="125829412" behindDoc="0" locked="0" layoutInCell="1" allowOverlap="1">
                <wp:simplePos x="0" y="0"/>
                <wp:positionH relativeFrom="column">
                  <wp:posOffset>5650865</wp:posOffset>
                </wp:positionH>
                <wp:positionV relativeFrom="paragraph">
                  <wp:posOffset>8351520</wp:posOffset>
                </wp:positionV>
                <wp:extent cx="859790" cy="271145"/>
                <wp:wrapTopAndBottom/>
                <wp:docPr id="42" name="Shape 4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9790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грет 8736-2014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8735-88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8" type="#_x0000_t202" style="position:absolute;margin-left:444.94999999999999pt;margin-top:657.60000000000002pt;width:67.700000000000003pt;height:21.350000000000001pt;z-index:-125829341;mso-wrap-distance-left:0;mso-wrap-distance-right:508.55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грет 8736-2014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8735-88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37630" simplePos="0" relativeHeight="125829414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7461250</wp:posOffset>
                </wp:positionV>
                <wp:extent cx="880745" cy="533400"/>
                <wp:wrapTopAndBottom/>
                <wp:docPr id="44" name="Shape 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80745" cy="533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Щебень из плот</w:t>
                              <w:softHyphen/>
                              <w:t>ных горных пород для строи тельных работ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61.450000000000003pt;margin-top:587.5pt;width:69.350000000000009pt;height:42.pt;z-index:-125829339;mso-wrap-distance-left:0;mso-wrap-distance-right:506.90000000000003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Щебень из плот</w:t>
                        <w:softHyphen/>
                        <w:t>ных горных пород для строи тельных работ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019800" simplePos="0" relativeHeight="125829416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9003665</wp:posOffset>
                </wp:positionV>
                <wp:extent cx="1298575" cy="368935"/>
                <wp:wrapTopAndBottom/>
                <wp:docPr id="46" name="Shape 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98575" cy="3689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Руководитель организации по оценке системы производственного контроля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78.700000000000003pt;margin-top:708.95000000000005pt;width:102.25pt;height:29.050000000000001pt;z-index:-125829337;mso-wrap-distance-left:0;mso-wrap-distance-right:474.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Руководитель организации по оценке системы производственного контроля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300470" simplePos="0" relativeHeight="125829418" behindDoc="0" locked="0" layoutInCell="1" allowOverlap="1">
                <wp:simplePos x="0" y="0"/>
                <wp:positionH relativeFrom="column">
                  <wp:posOffset>1783080</wp:posOffset>
                </wp:positionH>
                <wp:positionV relativeFrom="paragraph">
                  <wp:posOffset>2456815</wp:posOffset>
                </wp:positionV>
                <wp:extent cx="1017905" cy="313690"/>
                <wp:wrapTopAndBottom/>
                <wp:docPr id="48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17905" cy="3136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righ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Обозначение ТИПА, ‘ устанавливающего требова</w:t>
                              <w:softHyphen/>
                              <w:t>ния к продукции в СфОИ-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140.40000000000001pt;margin-top:193.45000000000002pt;width:80.150000000000006pt;height:24.699999999999999pt;z-index:-125829335;mso-wrap-distance-left:0;mso-wrap-distance-right:496.10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righ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Обозначение ТИПА, ‘ устанавливающего требова</w:t>
                        <w:softHyphen/>
                        <w:t>ния к продукции в СфОИ-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703445" simplePos="0" relativeHeight="125829420" behindDoc="0" locked="0" layoutInCell="1" allowOverlap="1">
                <wp:simplePos x="0" y="0"/>
                <wp:positionH relativeFrom="column">
                  <wp:posOffset>2886710</wp:posOffset>
                </wp:positionH>
                <wp:positionV relativeFrom="paragraph">
                  <wp:posOffset>2365375</wp:posOffset>
                </wp:positionV>
                <wp:extent cx="2614930" cy="304800"/>
                <wp:wrapTopAndBottom/>
                <wp:docPr id="50" name="Shape 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14930" cy="3048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621" w:val="left"/>
                                <w:tab w:pos="2762" w:val="left"/>
                                <w:tab w:leader="underscore" w:pos="354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280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•:</w:t>
                              <w:tab/>
                              <w:t xml:space="preserve">■ наи.мснОБПяНе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u w:val="single"/>
                                <w:shd w:val="clear" w:color="auto" w:fill="auto"/>
                                <w:lang w:val="en-US" w:eastAsia="en-US" w:bidi="en-US"/>
                              </w:rPr>
                              <w:t>opra!iH3tiuli:i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en-US" w:eastAsia="en-US" w:bidi="en-US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Наименование 'испытаний* и (млн) определяемых параметров строитель!!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процессов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6" type="#_x0000_t202" style="position:absolute;margin-left:227.30000000000001pt;margin-top:186.25pt;width:205.90000000000001pt;height:24.pt;z-index:-125829333;mso-wrap-distance-left:0;mso-wrap-distance-right:370.35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621" w:val="left"/>
                          <w:tab w:pos="2762" w:val="left"/>
                          <w:tab w:leader="underscore" w:pos="3544" w:val="left"/>
                        </w:tabs>
                        <w:bidi w:val="0"/>
                        <w:spacing w:before="0" w:after="0" w:line="240" w:lineRule="auto"/>
                        <w:ind w:left="0" w:right="0" w:firstLine="280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u w:val="single"/>
                          <w:shd w:val="clear" w:color="auto" w:fill="auto"/>
                          <w:lang w:val="ru-RU" w:eastAsia="ru-RU" w:bidi="ru-RU"/>
                        </w:rPr>
                        <w:t>•:</w:t>
                        <w:tab/>
                        <w:t xml:space="preserve">■ наи.мснОБПяНе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u w:val="single"/>
                          <w:shd w:val="clear" w:color="auto" w:fill="auto"/>
                          <w:lang w:val="en-US" w:eastAsia="en-US" w:bidi="en-US"/>
                        </w:rPr>
                        <w:t>opra!iH3tiuli:i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en-US" w:eastAsia="en-US" w:bidi="en-US"/>
                        </w:rPr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u w:val="single"/>
                          <w:shd w:val="clear" w:color="auto" w:fill="auto"/>
                          <w:lang w:val="ru-RU" w:eastAsia="ru-RU" w:bidi="ru-RU"/>
                        </w:rPr>
                        <w:t>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Наименование 'испытаний* и (млн) определяемых параметров строитель!!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процессов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3166745" simplePos="0" relativeHeight="125829422" behindDoc="0" locked="0" layoutInCell="1" allowOverlap="1">
                <wp:simplePos x="0" y="0"/>
                <wp:positionH relativeFrom="column">
                  <wp:posOffset>1484630</wp:posOffset>
                </wp:positionH>
                <wp:positionV relativeFrom="paragraph">
                  <wp:posOffset>658495</wp:posOffset>
                </wp:positionV>
                <wp:extent cx="4151630" cy="393065"/>
                <wp:wrapTopAndBottom/>
                <wp:docPr id="52" name="Shape 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51630" cy="3930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3125" w:val="left"/>
                              </w:tabs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-</w:t>
                              <w:tab/>
                              <w:t xml:space="preserve">Приложение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 свидетельству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706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  <w:shd w:val="clear" w:color="auto" w:fill="auto"/>
                                <w:lang w:val="ru-RU" w:eastAsia="ru-RU" w:bidi="ru-RU"/>
                              </w:rPr>
                              <w:t>№</w:t>
                              <w:tab/>
                              <w:t>24949925000.840-2021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position:absolute;margin-left:116.90000000000001pt;margin-top:51.850000000000001pt;width:326.90000000000003pt;height:30.949999999999999pt;z-index:-125829331;mso-wrap-distance-left:0;mso-wrap-distance-right:249.34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125" w:val="left"/>
                        </w:tabs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-</w:t>
                        <w:tab/>
                        <w:t xml:space="preserve">Приложение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 свидетельству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706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  <w:shd w:val="clear" w:color="auto" w:fill="auto"/>
                          <w:lang w:val="ru-RU" w:eastAsia="ru-RU" w:bidi="ru-RU"/>
                        </w:rPr>
                        <w:t>№</w:t>
                        <w:tab/>
                        <w:t>24949925000.840-2021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80175" simplePos="0" relativeHeight="125829424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5654040</wp:posOffset>
                </wp:positionV>
                <wp:extent cx="838200" cy="1761490"/>
                <wp:wrapTopAndBottom/>
                <wp:docPr id="54" name="Shape 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38200" cy="1761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9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13015.0-83 ГОСТ 13015.1-81 СТБ 1185-99 СТБ 2173-2011 СТБ 1383-2003 СТБ 1237-2000 СТБ 775-2002 СТБ 2172-2011 СТБ 1513-2004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9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СТБ-1169-99 -■ СТБ 1319-2002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9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1076-97 СТБ 1178-99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0" type="#_x0000_t202" style="position:absolute;margin-left:138.70000000000002pt;margin-top:445.19999999999999pt;width:66.pt;height:138.70000000000002pt;z-index:-125829329;mso-wrap-distance-left:0;mso-wrap-distance-right:510.2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13015.0-83 ГОСТ 13015.1-81 СТБ 1185-99 СТБ 2173-2011 СТБ 1383-2003 СТБ 1237-2000 СТБ 775-2002 СТБ 2172-2011 СТБ 1513-2004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СТБ-1169-99 -■ СТБ 1319-2002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9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1076-97 СТБ 1178-99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71285" simplePos="0" relativeHeight="125829426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4117975</wp:posOffset>
                </wp:positionV>
                <wp:extent cx="847090" cy="417830"/>
                <wp:wrapTopAndBottom/>
                <wp:docPr id="56" name="Shape 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47090" cy="417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2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Смеси раствор</w:t>
                              <w:softHyphen/>
                              <w:t>ные и растворы строительные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position:absolute;margin-left:62.649999999999999pt;margin-top:324.25pt;width:66.700000000000003pt;height:32.899999999999999pt;z-index:-125829327;mso-wrap-distance-left:0;mso-wrap-distance-right:509.55000000000001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Смеси раствор</w:t>
                        <w:softHyphen/>
                        <w:t>ные и растворы строительные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10325" simplePos="0" relativeHeight="125829428" behindDoc="0" locked="0" layoutInCell="1" allowOverlap="1">
                <wp:simplePos x="0" y="0"/>
                <wp:positionH relativeFrom="column">
                  <wp:posOffset>5657215</wp:posOffset>
                </wp:positionH>
                <wp:positionV relativeFrom="paragraph">
                  <wp:posOffset>4672330</wp:posOffset>
                </wp:positionV>
                <wp:extent cx="908050" cy="1771015"/>
                <wp:wrapTopAndBottom/>
                <wp:docPr id="58" name="Shape 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8050" cy="17710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1545-2005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10180-2012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ГОСТ 12730.1-78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СТБ I 187-2020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10180-2012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12730.1-78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Т 12730.2-87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13015.0-83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13015.1-81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26433.0-85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26433.1-89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22904-93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ГОСТ 10180-2012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4" type="#_x0000_t202" style="position:absolute;margin-left:445.44999999999999pt;margin-top:367.90000000000003pt;width:71.5pt;height:139.45000000000002pt;z-index:-125829325;mso-wrap-distance-left:0;mso-wrap-distance-right:504.7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1545-2005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10180-2012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ГОСТ 12730.1-78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СТБ I 187-2020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10180-2012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12730.1-78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Т 12730.2-87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13015.0-83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13015.1-81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26433.0-85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26433.1-89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22904-93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ГОСТ 10180-2012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212205" simplePos="0" relativeHeight="125829430" behindDoc="0" locked="0" layoutInCell="1" allowOverlap="1">
                <wp:simplePos x="0" y="0"/>
                <wp:positionH relativeFrom="column">
                  <wp:posOffset>5675630</wp:posOffset>
                </wp:positionH>
                <wp:positionV relativeFrom="paragraph">
                  <wp:posOffset>2462530</wp:posOffset>
                </wp:positionV>
                <wp:extent cx="1106170" cy="402590"/>
                <wp:wrapTopAndBottom/>
                <wp:docPr id="60" name="Shape 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6170" cy="4025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35" w:val="left"/>
                              </w:tabs>
                              <w:bidi w:val="0"/>
                              <w:spacing w:before="0" w:after="0" w:line="264" w:lineRule="auto"/>
                              <w:ind w:left="0" w:right="0" w:firstLine="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Обозначение ТИПА, устанав</w:t>
                              <w:softHyphen/>
                              <w:t>ливающего методику проведе</w:t>
                              <w:softHyphen/>
                              <w:t xml:space="preserve">ния испытаний.продукции в 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строительстве • ' (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446.90000000000003pt;margin-top:193.90000000000001pt;width:87.100000000000009pt;height:31.699999999999999pt;z-index:-125829323;mso-wrap-distance-left:0;mso-wrap-distance-right:489.15000000000003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35" w:val="left"/>
                        </w:tabs>
                        <w:bidi w:val="0"/>
                        <w:spacing w:before="0" w:after="0" w:line="264" w:lineRule="auto"/>
                        <w:ind w:left="0" w:right="0" w:firstLine="0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Обозначение ТИПА, устанав</w:t>
                        <w:softHyphen/>
                        <w:t>ливающего методику проведе</w:t>
                        <w:softHyphen/>
                        <w:t xml:space="preserve">ния испытаний.продукции в 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2"/>
                          <w:szCs w:val="12"/>
                          <w:u w:val="single"/>
                          <w:shd w:val="clear" w:color="auto" w:fill="auto"/>
                          <w:lang w:val="ru-RU" w:eastAsia="ru-RU" w:bidi="ru-RU"/>
                        </w:rPr>
                        <w:t>строительстве • ' (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513830" simplePos="0" relativeHeight="125829432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4681855</wp:posOffset>
                </wp:positionV>
                <wp:extent cx="804545" cy="551815"/>
                <wp:wrapTopAndBottom/>
                <wp:docPr id="62" name="Shape 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04545" cy="551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Бетоны кон</w:t>
                              <w:softHyphen/>
                              <w:t xml:space="preserve">струкционные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тяжелые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Бетоны легкие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margin-left:61.700000000000003pt;margin-top:368.65000000000003pt;width:63.350000000000001pt;height:43.450000000000003pt;z-index:-125829321;mso-wrap-distance-left:0;mso-wrap-distance-right:512.89999999999998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Бетоны кон</w:t>
                        <w:softHyphen/>
                        <w:t xml:space="preserve">струкционные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u w:val="single"/>
                          <w:shd w:val="clear" w:color="auto" w:fill="auto"/>
                          <w:lang w:val="ru-RU" w:eastAsia="ru-RU" w:bidi="ru-RU"/>
                        </w:rPr>
                        <w:t>тяжелые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Бетоны легкие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6495415" simplePos="0" relativeHeight="125829434" behindDoc="0" locked="0" layoutInCell="1" allowOverlap="1">
                <wp:simplePos x="0" y="0"/>
                <wp:positionH relativeFrom="column">
                  <wp:posOffset>780415</wp:posOffset>
                </wp:positionH>
                <wp:positionV relativeFrom="paragraph">
                  <wp:posOffset>5654040</wp:posOffset>
                </wp:positionV>
                <wp:extent cx="822960" cy="548640"/>
                <wp:wrapTopAndBottom/>
                <wp:docPr id="64" name="Shape 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22960" cy="548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Конструкции и изделия бетон</w:t>
                              <w:softHyphen/>
                              <w:t>ные и железобе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тонные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type="#_x0000_t202" style="position:absolute;margin-left:61.450000000000003pt;margin-top:445.19999999999999pt;width:64.799999999999997pt;height:43.200000000000003pt;z-index:-125829319;mso-wrap-distance-left:0;mso-wrap-distance-right:511.44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Конструкции и изделия бетон</w:t>
                        <w:softHyphen/>
                        <w:t>ные и железобе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тонные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538345" simplePos="0" relativeHeight="125829436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2901950</wp:posOffset>
                </wp:positionV>
                <wp:extent cx="2780030" cy="5995670"/>
                <wp:wrapTopAndBottom/>
                <wp:docPr id="66" name="Shape 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80030" cy="59956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сооружений в жилых и оощестгсниых зданиях.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155" w:val="left"/>
                                <w:tab w:leader="underscore" w:pos="2659" w:val="left"/>
                                <w:tab w:leader="underscore" w:pos="4267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Устройство заземлений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  <w:tab/>
                              <w:t>_</w:t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Отбор проб и изготовление образцов.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Удобоукладываемость но показателям: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- подвижность (ОК);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- расплыв конуса (РК).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Средняя плотность.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Температура.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198" w:val="left"/>
                                <w:tab w:leader="underscore" w:pos="4301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Прочность на сжат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ие</w:t>
                              <w:tab/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Отбор проб и изготовление образцов.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Прочность на сжатие.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328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Подвижность.</w:t>
                              <w:tab/>
                              <w:t>\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1186" w:val="left"/>
                                <w:tab w:leader="underscore" w:pos="1267" w:val="left"/>
                                <w:tab w:leader="underscore" w:pos="1450" w:val="left"/>
                                <w:tab w:pos="2707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Плотност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ь</w:t>
                              <w:tab/>
                              <w:tab/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-</w:t>
                              <w:tab/>
                              <w:t>_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8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Отбор проб н изготовление образцов Прочность на сжатие.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1752" w:val="left"/>
                                <w:tab w:leader="underscore" w:pos="2981" w:val="left"/>
                                <w:tab w:leader="underscore" w:pos="3850" w:val="left"/>
                                <w:tab w:leader="underscore" w:pos="4272" w:val="left"/>
                              </w:tabs>
                              <w:bidi w:val="0"/>
                              <w:spacing w:before="0" w:after="0" w:line="288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Плотность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Отбор проб.и изготовление образцов.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Прочность на сжатие.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Плотность.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1627" w:val="left"/>
                                <w:tab w:leader="underscore" w:pos="1709" w:val="left"/>
                                <w:tab w:leader="underscore" w:pos="2098" w:val="left"/>
                                <w:tab w:leader="underscore" w:pos="2246" w:val="left"/>
                                <w:tab w:leader="underscore" w:pos="3139" w:val="left"/>
                                <w:tab w:leader="underscore" w:pos="4267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Влажность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 </w:t>
                              <w:tab/>
                              <w:tab/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 тбор проб и изготовление образцов/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Геометрические параметры (в том числе определяю</w:t>
                              <w:softHyphen/>
                              <w:t>щие прложение.закладных' деталей).и их. действителен.. ныс отклонения от номинальных.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Отклонение от прямолинейности. •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Отклонение от плоскостности.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Отклонение от перпендикулярности.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 тклонение от равенства диагоналей.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Категория бетонной поверхности, размеры дефектов, внешний вид конструкций.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Ширина'поверхностных трещин? ~ 7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Толщина защитного слоя.бетона.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Прочность бетона на сжатие.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1560" w:val="left"/>
                                <w:tab w:pos="2227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Маркировка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 '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■ ' 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  <w:t>’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280" w:val="left"/>
                                <w:tab w:pos="3826" w:val="left"/>
                                <w:tab w:leader="dot" w:pos="4080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 xml:space="preserve">;0i6opnpo6/'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■'</w:t>
                              <w:tab/>
                              <w:t>;'У''</w:t>
                              <w:tab/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Зерновой состав.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Содержание зерен пластинчатой (леи питой) и и: ловагой формы.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Содержа! ме пылевидньк и тлил етых частиц (метод отмучила! 1ия).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Насыпная (ыатосщпусгопюстъ.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Влажность..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448" w:val="left"/>
                                <w:tab w:pos="3350" w:val="left"/>
                                <w:tab w:leader="underscore" w:pos="3850" w:val="left"/>
                                <w:tab w:leader="underscore" w:pos="4286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Одержи! !ие гаи,:ы в комка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х</w:t>
                              <w:tab/>
                              <w:tab/>
                              <w:tab/>
                              <w:tab/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10" w:val="left"/>
                                <w:tab w:pos="3456" w:val="left"/>
                                <w:tab w:leader="dot" w:pos="3725" w:val="left"/>
                              </w:tabs>
                              <w:bidi w:val="0"/>
                              <w:spacing w:before="0" w:after="0" w:line="262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Отбор проб,</w:t>
                              <w:tab/>
                              <w:t>,.у .</w:t>
                              <w:tab/>
                              <w:tab/>
                              <w:t xml:space="preserve"> ......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2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Зерновой состав и модуль крупности.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3082" w:val="left"/>
                              </w:tabs>
                              <w:bidi w:val="0"/>
                              <w:spacing w:before="0" w:after="0" w:line="262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Содержание пылевидных и глинистых.частиц (метод- ’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отмучивания).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vertAlign w:val="superscript"/>
                                <w:lang w:val="ru-RU" w:eastAsia="ru-RU" w:bidi="ru-RU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 xml:space="preserve"> -</w:t>
                              <w:tab/>
                              <w:t>■ ;../ ■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223.20000000000002pt;margin-top:228.5pt;width:218.90000000000001pt;height:472.10000000000002pt;z-index:-125829317;mso-wrap-distance-left:0;mso-wrap-distance-right:357.35000000000002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сооружений в жилых и оощестгсниых зданиях.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155" w:val="left"/>
                          <w:tab w:leader="underscore" w:pos="2659" w:val="left"/>
                          <w:tab w:leader="underscore" w:pos="4267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Устройство заземлений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ab/>
                        <w:t>_</w:t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Отбор проб и изготовление образцов.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Удобоукладываемость но показателям: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- подвижность (ОК);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- расплыв конуса (РК).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Средняя плотность.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Температура.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198" w:val="left"/>
                          <w:tab w:leader="underscore" w:pos="4301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Прочность на сжат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ие</w:t>
                        <w:tab/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Отбор проб и изготовление образцов.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Прочность на сжатие.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28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Подвижность.</w:t>
                        <w:tab/>
                        <w:t>\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186" w:val="left"/>
                          <w:tab w:leader="underscore" w:pos="1267" w:val="left"/>
                          <w:tab w:leader="underscore" w:pos="1450" w:val="left"/>
                          <w:tab w:pos="2707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Плотност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ь</w:t>
                        <w:tab/>
                        <w:tab/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-</w:t>
                        <w:tab/>
                        <w:t>_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8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Отбор проб н изготовление образцов Прочность на сжатие.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752" w:val="left"/>
                          <w:tab w:leader="underscore" w:pos="2981" w:val="left"/>
                          <w:tab w:leader="underscore" w:pos="3850" w:val="left"/>
                          <w:tab w:leader="underscore" w:pos="4272" w:val="left"/>
                        </w:tabs>
                        <w:bidi w:val="0"/>
                        <w:spacing w:before="0" w:after="0" w:line="288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Плотность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Отбор проб.и изготовление образцов.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Прочность на сжатие.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Плотность.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627" w:val="left"/>
                          <w:tab w:leader="underscore" w:pos="1709" w:val="left"/>
                          <w:tab w:leader="underscore" w:pos="2098" w:val="left"/>
                          <w:tab w:leader="underscore" w:pos="2246" w:val="left"/>
                          <w:tab w:leader="underscore" w:pos="3139" w:val="left"/>
                          <w:tab w:leader="underscore" w:pos="4267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Влажность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</w:t>
                        <w:tab/>
                        <w:tab/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 тбор проб и изготовление образцов/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Геометрические параметры (в том числе определяю</w:t>
                        <w:softHyphen/>
                        <w:t>щие прложение.закладных' деталей).и их. действителен.. ныс отклонения от номинальных.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Отклонение от прямолинейности. •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Отклонение от плоскостности.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Отклонение от перпендикулярности.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 тклонение от равенства диагоналей.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Категория бетонной поверхности, размеры дефектов, внешний вид конструкций.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Ширина'поверхностных трещин? ~ 7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Толщина защитного слоя.бетона.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Прочность бетона на сжатие.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1560" w:val="left"/>
                          <w:tab w:pos="2227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Маркировка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'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■ ' 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ab/>
                        <w:t>’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280" w:val="left"/>
                          <w:tab w:pos="3826" w:val="left"/>
                          <w:tab w:leader="dot" w:pos="4080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 xml:space="preserve">;0i6opnpo6/'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■'</w:t>
                        <w:tab/>
                        <w:t>;'У''</w:t>
                        <w:tab/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Зерновой состав.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Содержание зерен пластинчатой (леи питой) и и: ловагой формы.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Содержа! ме пылевидньк и тлил етых частиц (метод отмучила! 1ия).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Насыпная (ыатосщпусгопюстъ.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Влажность..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448" w:val="left"/>
                          <w:tab w:pos="3350" w:val="left"/>
                          <w:tab w:leader="underscore" w:pos="3850" w:val="left"/>
                          <w:tab w:leader="underscore" w:pos="4286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Одержи! !ие гаи,:ы в комка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х</w:t>
                        <w:tab/>
                        <w:tab/>
                        <w:tab/>
                        <w:tab/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10" w:val="left"/>
                          <w:tab w:pos="3456" w:val="left"/>
                          <w:tab w:leader="dot" w:pos="3725" w:val="left"/>
                        </w:tabs>
                        <w:bidi w:val="0"/>
                        <w:spacing w:before="0" w:after="0" w:line="262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Отбор проб,</w:t>
                        <w:tab/>
                        <w:t>,.у .</w:t>
                        <w:tab/>
                        <w:tab/>
                        <w:t xml:space="preserve"> ......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Зерновой состав и модуль крупности.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082" w:val="left"/>
                        </w:tabs>
                        <w:bidi w:val="0"/>
                        <w:spacing w:before="0" w:after="0" w:line="262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Содержание пылевидных и глинистых.частиц (метод- ’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отмучивания).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 xml:space="preserve"> -</w:t>
                        <w:tab/>
                        <w:t>■ ;../ ■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4511040" simplePos="0" relativeHeight="125829438" behindDoc="0" locked="0" layoutInCell="1" allowOverlap="1">
                <wp:simplePos x="0" y="0"/>
                <wp:positionH relativeFrom="column">
                  <wp:posOffset>3459480</wp:posOffset>
                </wp:positionH>
                <wp:positionV relativeFrom="paragraph">
                  <wp:posOffset>1075690</wp:posOffset>
                </wp:positionV>
                <wp:extent cx="2807335" cy="435610"/>
                <wp:wrapTopAndBottom/>
                <wp:docPr id="68" name="Shape 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07335" cy="4356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ОТ «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29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 xml:space="preserve"> »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марта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 xml:space="preserve"> 20 21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г., листов всего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 xml:space="preserve"> ,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лист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 xml:space="preserve">Актуализировано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 xml:space="preserve">« 22 »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Марта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20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24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8"/>
                                <w:szCs w:val="28"/>
                                <w:shd w:val="clear" w:color="auto" w:fill="auto"/>
                                <w:lang w:val="ru-RU"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г.,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4" type="#_x0000_t202" style="position:absolute;margin-left:272.39999999999998pt;margin-top:84.700000000000003pt;width:221.05000000000001pt;height:34.300000000000004pt;z-index:-125829315;mso-wrap-distance-left:0;mso-wrap-distance-right:355.19999999999999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ОТ «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ru-RU" w:eastAsia="ru-RU" w:bidi="ru-RU"/>
                        </w:rPr>
                        <w:t>29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 »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ru-RU" w:eastAsia="ru-RU" w:bidi="ru-RU"/>
                        </w:rPr>
                        <w:t>марта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 20 21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г., листов всего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ru-RU" w:eastAsia="ru-RU" w:bidi="ru-RU"/>
                        </w:rPr>
                        <w:t>6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 ,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лист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 xml:space="preserve">Актуализировано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« 22 »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ru-RU" w:eastAsia="ru-RU" w:bidi="ru-RU"/>
                        </w:rPr>
                        <w:t>Марта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20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u w:val="single"/>
                          <w:shd w:val="clear" w:color="auto" w:fill="auto"/>
                          <w:lang w:val="ru-RU" w:eastAsia="ru-RU" w:bidi="ru-RU"/>
                        </w:rPr>
                        <w:t>24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8"/>
                          <w:szCs w:val="28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г.,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2"/>
        <w:keepNext w:val="0"/>
        <w:keepLines w:val="0"/>
        <w:framePr w:w="7157" w:h="384" w:wrap="none" w:hAnchor="page" w:x="2681" w:y="24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ОБЛАСТЬ ТЕХНИЧЕСКОЙ КОМПЕТЕНТНОСТИ</w:t>
      </w:r>
    </w:p>
    <w:p>
      <w:pPr>
        <w:pStyle w:val="Style2"/>
        <w:keepNext w:val="0"/>
        <w:keepLines w:val="0"/>
        <w:framePr w:w="1642" w:h="341" w:wrap="none" w:hAnchor="page" w:x="8235" w:y="146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А.В.Семёнов</w:t>
      </w:r>
    </w:p>
    <w:p>
      <w:pPr>
        <w:pStyle w:val="Style2"/>
        <w:keepNext w:val="0"/>
        <w:keepLines w:val="0"/>
        <w:framePr w:w="490" w:h="446" w:wrap="none" w:hAnchor="page" w:x="11221" w:y="90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О</w:t>
      </w:r>
    </w:p>
    <w:p>
      <w:pPr>
        <w:pStyle w:val="Style2"/>
        <w:keepNext w:val="0"/>
        <w:keepLines w:val="0"/>
        <w:framePr w:w="5256" w:h="792" w:wrap="none" w:hAnchor="page" w:x="3622" w:y="28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u w:val="single"/>
          <w:shd w:val="clear" w:color="auto" w:fill="auto"/>
          <w:lang w:val="ru-RU" w:eastAsia="ru-RU" w:bidi="ru-RU"/>
        </w:rPr>
        <w:t>системы производственного контроля ОАО «Борисовжилстрой» г. Борисов</w:t>
      </w:r>
    </w:p>
    <w:p>
      <w:pPr>
        <w:pStyle w:val="Style2"/>
        <w:keepNext w:val="0"/>
        <w:keepLines w:val="0"/>
        <w:framePr w:w="1190" w:h="1214" w:wrap="none" w:hAnchor="page" w:x="5403" w:y="13887"/>
        <w:widowControl w:val="0"/>
        <w:shd w:val="clear" w:color="auto" w:fill="auto"/>
        <w:bidi w:val="0"/>
        <w:spacing w:before="0" w:after="0" w:line="240" w:lineRule="auto"/>
        <w:ind w:left="-20" w:right="0" w:firstLine="0"/>
        <w:jc w:val="center"/>
        <w:rPr>
          <w:sz w:val="104"/>
          <w:szCs w:val="104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04"/>
          <w:szCs w:val="104"/>
          <w:shd w:val="clear" w:color="auto" w:fill="auto"/>
          <w:lang w:val="en-US" w:eastAsia="en-US" w:bidi="en-US"/>
        </w:rPr>
        <w:t>si</w:t>
      </w:r>
    </w:p>
    <w:p>
      <w:pPr>
        <w:pStyle w:val="Style2"/>
        <w:keepNext w:val="0"/>
        <w:keepLines w:val="0"/>
        <w:framePr w:w="3773" w:h="691" w:wrap="none" w:hAnchor="page" w:x="5672" w:y="1537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от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«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29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»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марта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 xml:space="preserve">20 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21</w:t>
      </w:r>
    </w:p>
    <w:p>
      <w:pPr>
        <w:pStyle w:val="Style2"/>
        <w:keepNext w:val="0"/>
        <w:keepLines w:val="0"/>
        <w:framePr w:w="3773" w:h="691" w:wrap="none" w:hAnchor="page" w:x="5672" w:y="15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Актуализировано « </w:t>
      </w:r>
      <w:r>
        <w:rPr>
          <w:color w:val="000000"/>
          <w:spacing w:val="0"/>
          <w:w w:val="100"/>
          <w:position w:val="0"/>
          <w:sz w:val="17"/>
          <w:szCs w:val="17"/>
          <w:u w:val="single"/>
          <w:shd w:val="clear" w:color="auto" w:fill="auto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 » </w:t>
      </w:r>
      <w:r>
        <w:rPr>
          <w:color w:val="000000"/>
          <w:spacing w:val="0"/>
          <w:w w:val="100"/>
          <w:position w:val="0"/>
          <w:sz w:val="17"/>
          <w:szCs w:val="17"/>
          <w:u w:val="single"/>
          <w:shd w:val="clear" w:color="auto" w:fill="auto"/>
          <w:lang w:val="ru-RU" w:eastAsia="ru-RU" w:bidi="ru-RU"/>
        </w:rPr>
        <w:t>МЯрТЯ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 20 </w:t>
      </w:r>
      <w:r>
        <w:rPr>
          <w:color w:val="000000"/>
          <w:spacing w:val="0"/>
          <w:w w:val="100"/>
          <w:position w:val="0"/>
          <w:sz w:val="17"/>
          <w:szCs w:val="17"/>
          <w:u w:val="single"/>
          <w:shd w:val="clear" w:color="auto" w:fill="auto"/>
          <w:lang w:val="ru-RU" w:eastAsia="ru-RU" w:bidi="ru-RU"/>
        </w:rPr>
        <w:t>24</w:t>
      </w:r>
    </w:p>
    <w:p>
      <w:pPr>
        <w:pStyle w:val="Style2"/>
        <w:keepNext w:val="0"/>
        <w:keepLines w:val="0"/>
        <w:framePr w:w="3533" w:h="600" w:wrap="none" w:hAnchor="page" w:x="5614" w:y="908"/>
        <w:widowControl w:val="0"/>
        <w:shd w:val="clear" w:color="auto" w:fill="auto"/>
        <w:bidi w:val="0"/>
        <w:spacing w:before="0" w:after="60" w:line="240" w:lineRule="auto"/>
        <w:ind w:left="0" w:right="0" w:firstLine="14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Приложение к свидетельству</w:t>
      </w:r>
    </w:p>
    <w:p>
      <w:pPr>
        <w:pStyle w:val="Style2"/>
        <w:keepNext w:val="0"/>
        <w:keepLines w:val="0"/>
        <w:framePr w:w="3533" w:h="600" w:wrap="none" w:hAnchor="page" w:x="5614" w:y="908"/>
        <w:widowControl w:val="0"/>
        <w:shd w:val="clear" w:color="auto" w:fill="auto"/>
        <w:tabs>
          <w:tab w:pos="706" w:val="left"/>
        </w:tabs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№</w:t>
        <w:tab/>
        <w:t>249^9925000.840-2021</w:t>
      </w:r>
    </w:p>
    <w:p>
      <w:pPr>
        <w:pStyle w:val="Style2"/>
        <w:keepNext w:val="0"/>
        <w:keepLines w:val="0"/>
        <w:framePr w:w="1829" w:h="192" w:wrap="none" w:hAnchor="page" w:x="8249" w:y="16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листов всего О , лист</w:t>
      </w:r>
    </w:p>
    <w:tbl>
      <w:tblPr>
        <w:tblOverlap w:val="never"/>
        <w:jc w:val="left"/>
        <w:tblLayout w:type="fixed"/>
      </w:tblPr>
      <w:tblGrid>
        <w:gridCol w:w="1594"/>
        <w:gridCol w:w="1714"/>
        <w:gridCol w:w="4416"/>
        <w:gridCol w:w="1944"/>
      </w:tblGrid>
      <w:tr>
        <w:trPr>
          <w:trHeight w:val="66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испытыва</w:t>
              <w:softHyphen/>
              <w:t>емой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ТИПА, устанавливающего требова</w:t>
              <w:softHyphen/>
              <w:t>ния к продукции в строи</w:t>
              <w:softHyphen/>
              <w:t>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испытаний и (или) определяемых 'параметров строительных процессов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656" w:val="left"/>
              </w:tabs>
              <w:bidi w:val="0"/>
              <w:spacing w:before="0" w:after="0" w:line="276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ТИПА, устанав</w:t>
            </w: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en-US" w:eastAsia="en-US" w:bidi="en-US"/>
              </w:rPr>
              <w:t xml:space="preserve">-w </w:t>
            </w: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&lt; ливающего методику провело- ' пня испытаний продукции в # строительстве</w:t>
              <w:tab/>
              <w:t>$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667" w:h="10181" w:vSpace="720" w:wrap="none" w:hAnchor="page" w:x="1367" w:y="369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9667" w:h="10181" w:vSpace="720" w:wrap="none" w:hAnchor="page" w:x="1367" w:y="3697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Содержание глины в комках. Насыпная плотность и пустотность. Влажность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449" w:lineRule="auto"/>
              <w:ind w:left="0" w:right="0" w:firstLine="0"/>
              <w:jc w:val="right"/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ru-RU" w:eastAsia="ru-RU" w:bidi="ru-RU"/>
              </w:rPr>
              <w:t xml:space="preserve">;*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«</w:t>
            </w:r>
          </w:p>
        </w:tc>
      </w:tr>
      <w:tr>
        <w:trPr>
          <w:trHeight w:val="339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Лестничные марши, площад</w:t>
              <w:softHyphen/>
              <w:t>ки и ограждения стальные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1317-2002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образцов.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поверхности:г-лемрнтов изделий.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Линейные размеры изделий (и их сборочных элемен</w:t>
              <w:softHyphen/>
              <w:t>тов) и их действительные отклонения от номинальных. Отклонение от прямолинейности.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Отклонение от плоскостности.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Качество подготовки поверхности под антикоррозион</w:t>
              <w:softHyphen/>
              <w:t>ное покрытие.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покрытия.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вид.и качество сварных соединений.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Размеры сечений швов сварных соединений и их дей</w:t>
              <w:softHyphen/>
              <w:t>ствительные отклонения от номинальных.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Толщина антикоррозионного покрытия и се отклоне</w:t>
              <w:softHyphen/>
              <w:t>ние от номинальной.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Комплектность.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Маркировка.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Упаковка ■'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699" w:val="left"/>
              </w:tabs>
              <w:bidi w:val="0"/>
              <w:spacing w:before="0" w:after="0" w:line="14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1317-2002</w:t>
              <w:tab/>
              <w:t>,Г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814" w:val="right"/>
              </w:tabs>
              <w:bidi w:val="0"/>
              <w:spacing w:before="0" w:after="0" w:line="14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26433.0-85</w:t>
              <w:tab/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Cgi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810" w:val="right"/>
              </w:tabs>
              <w:bidi w:val="0"/>
              <w:spacing w:before="0" w:after="0" w:line="14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26433:1-89</w:t>
              <w:tab/>
              <w:t>Ш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757" w:val="right"/>
              </w:tabs>
              <w:bidi w:val="0"/>
              <w:spacing w:before="0" w:after="0" w:line="14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9.402-2004</w:t>
              <w:tab/>
              <w:t>|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60" w:line="14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9.032-74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814" w:val="right"/>
              </w:tabs>
              <w:bidi w:val="0"/>
              <w:spacing w:before="0" w:after="60" w:line="146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9.302-88</w:t>
              <w:tab/>
              <w:t>Р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627" w:val="left"/>
              </w:tabs>
              <w:bidi w:val="0"/>
              <w:spacing w:before="0" w:after="260" w:line="146" w:lineRule="auto"/>
              <w:ind w:left="320" w:right="0" w:hanging="32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1133-98 '</w:t>
              <w:tab/>
              <w:t>&amp; 1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200" w:line="146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||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0"/>
              <w:jc w:val="right"/>
              <w:rPr>
                <w:sz w:val="104"/>
                <w:szCs w:val="10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4"/>
                <w:szCs w:val="104"/>
                <w:shd w:val="clear" w:color="auto" w:fill="auto"/>
                <w:lang w:val="en-US" w:eastAsia="en-US" w:bidi="en-US"/>
              </w:rPr>
              <w:t>i</w:t>
            </w:r>
          </w:p>
        </w:tc>
      </w:tr>
      <w:tr>
        <w:trPr>
          <w:trHeight w:val="32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Ограждения Т лестниц, балконов и крыш стальные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1381-2003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образцов.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поверхности элементов изделий и их действительные отклонения от номинальных:- Отклонение от прямолинейности.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Отклонение от плоскостности.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Отклонение от равенства диагоналей.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Качество подготовки поверхности под антикоррозион</w:t>
              <w:softHyphen/>
              <w:t>ное покрытие.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покрытия.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Внешний вид и качество сварных соединений.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Размеры сечений швов сварных соединений и их дей</w:t>
              <w:softHyphen/>
              <w:t>ствительные отклонения от номинальных.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Толщина антикоррозионного покрытия и ее отклоне</w:t>
              <w:softHyphen/>
              <w:t>ние от номинальной;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Комплектность.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Маркировка. 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Упаковка = ■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699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СТБ 1381-2003</w:t>
              <w:tab/>
              <w:t>Н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ГОСТ 3242-79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ГОСТ 26433.0-85 |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ГОСТ 26433.1-89 1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666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ГОСТ 9.402-2004</w:t>
              <w:tab/>
              <w:t>И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ГОСТ 9.302-88</w:t>
              <w:tab/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en-US" w:eastAsia="en-US" w:bidi="en-US"/>
              </w:rPr>
              <w:t>lj|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ГОСТ 9.032-74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tabs>
                <w:tab w:pos="1627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ГОСТ 23616-79</w:t>
              <w:tab/>
              <w:t>1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200" w:line="194" w:lineRule="auto"/>
              <w:ind w:left="0" w:right="0" w:firstLine="0"/>
              <w:jc w:val="both"/>
              <w:rPr>
                <w:sz w:val="18"/>
                <w:szCs w:val="18"/>
              </w:rPr>
            </w:pPr>
            <w:r>
              <w:rPr>
                <w:smallCaps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  <w:lang w:val="ru-RU" w:eastAsia="ru-RU" w:bidi="ru-RU"/>
              </w:rPr>
              <w:t>стб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 xml:space="preserve"> 1133-98 </w:t>
            </w: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en-US" w:eastAsia="en-US" w:bidi="en-US"/>
              </w:rPr>
              <w:t>Jm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color w:val="000000"/>
                <w:spacing w:val="0"/>
                <w:w w:val="100"/>
                <w:position w:val="0"/>
                <w:sz w:val="18"/>
                <w:szCs w:val="18"/>
                <w:shd w:val="clear" w:color="auto" w:fill="auto"/>
                <w:lang w:val="ru-RU" w:eastAsia="ru-RU" w:bidi="ru-RU"/>
              </w:rPr>
              <w:t>И</w:t>
            </w:r>
          </w:p>
        </w:tc>
      </w:tr>
      <w:tr>
        <w:trPr>
          <w:trHeight w:val="225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Сетки арматур</w:t>
              <w:softHyphen/>
              <w:t>ные сварные для железобетонных конструкций и изделий.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23279-2012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 образцов.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Геометрические параметры и их действительные от</w:t>
              <w:softHyphen/>
              <w:t>клонения от номинальных.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Отклонение от прямолинейности продольных и попе</w:t>
              <w:softHyphen/>
              <w:t>речных стержней.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Отклонение от равенства диагоналей.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Осадка стержней и их смятие электродами.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Испытание на ударное воздействие при свободном сбрасывании с высоты 1 метр.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Комплектность.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u w:val="single"/>
                <w:shd w:val="clear" w:color="auto" w:fill="auto"/>
                <w:lang w:val="ru-RU" w:eastAsia="ru-RU" w:bidi="ru-RU"/>
              </w:rPr>
              <w:t>Маркировка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ГОСТ 10922-2012 .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MF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5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23279-2012 й</w:t>
            </w:r>
          </w:p>
          <w:p>
            <w:pPr>
              <w:pStyle w:val="Style12"/>
              <w:keepNext w:val="0"/>
              <w:keepLines w:val="0"/>
              <w:framePr w:w="9667" w:h="10181" w:vSpace="720" w:wrap="none" w:hAnchor="page" w:x="1367" w:y="3697"/>
              <w:widowControl w:val="0"/>
              <w:shd w:val="clear" w:color="auto" w:fill="auto"/>
              <w:bidi w:val="0"/>
              <w:spacing w:before="0" w:after="28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j </w:t>
            </w: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</w:tr>
    </w:tbl>
    <w:p>
      <w:pPr>
        <w:framePr w:w="9667" w:h="10181" w:vSpace="720" w:wrap="none" w:hAnchor="page" w:x="1367" w:y="3697"/>
        <w:widowControl w:val="0"/>
        <w:spacing w:line="1" w:lineRule="exact"/>
      </w:pPr>
    </w:p>
    <w:p>
      <w:pPr>
        <w:pStyle w:val="Style18"/>
        <w:keepNext w:val="0"/>
        <w:keepLines w:val="0"/>
        <w:framePr w:w="2040" w:h="600" w:wrap="none" w:hAnchor="page" w:x="1770" w:y="139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Руководи1сль организации по оценке системы производственного контроля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184150</wp:posOffset>
            </wp:positionH>
            <wp:positionV relativeFrom="margin">
              <wp:posOffset>0</wp:posOffset>
            </wp:positionV>
            <wp:extent cx="7352030" cy="10607040"/>
            <wp:wrapNone/>
            <wp:docPr id="70" name="Shap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box 7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7352030" cy="106070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03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2115" w:h="17454"/>
          <w:pgMar w:top="357" w:right="247" w:bottom="194" w:left="29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370" w:h="206" w:wrap="none" w:hAnchor="page" w:x="5646" w:y="17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«</w:t>
      </w:r>
    </w:p>
    <w:p>
      <w:pPr>
        <w:pStyle w:val="Style2"/>
        <w:keepNext w:val="0"/>
        <w:keepLines w:val="0"/>
        <w:framePr w:w="398" w:h="192" w:wrap="none" w:hAnchor="page" w:x="9654" w:y="17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лист</w:t>
      </w:r>
    </w:p>
    <w:p>
      <w:pPr>
        <w:pStyle w:val="Style2"/>
        <w:keepNext w:val="0"/>
        <w:keepLines w:val="0"/>
        <w:framePr w:w="7162" w:h="384" w:wrap="none" w:hAnchor="page" w:x="2660" w:y="26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ОБЛАСТЬ ТЕХНИЧЕСКОЙ КОМПЕТЕНТНОСТИ</w:t>
      </w:r>
    </w:p>
    <w:p>
      <w:pPr>
        <w:pStyle w:val="Style2"/>
        <w:keepNext w:val="0"/>
        <w:keepLines w:val="0"/>
        <w:framePr w:w="1642" w:h="341" w:wrap="none" w:hAnchor="page" w:x="8238" w:y="147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Л.В.Семёнов</w:t>
      </w:r>
    </w:p>
    <w:p>
      <w:pPr>
        <w:pStyle w:val="Style2"/>
        <w:keepNext w:val="0"/>
        <w:keepLines w:val="0"/>
        <w:framePr w:w="494" w:h="408" w:wrap="none" w:hAnchor="page" w:x="3471" w:y="151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4"/>
          <w:szCs w:val="34"/>
        </w:rPr>
      </w:pPr>
      <w:r>
        <w:rPr>
          <w:color w:val="000000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>м.п</w:t>
      </w:r>
    </w:p>
    <w:p>
      <w:pPr>
        <w:pStyle w:val="Style2"/>
        <w:keepNext w:val="0"/>
        <w:keepLines w:val="0"/>
        <w:framePr w:w="5261" w:h="782" w:wrap="none" w:hAnchor="page" w:x="3601" w:y="302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color w:val="000000"/>
          <w:spacing w:val="0"/>
          <w:w w:val="100"/>
          <w:position w:val="0"/>
          <w:sz w:val="32"/>
          <w:szCs w:val="32"/>
          <w:u w:val="single"/>
          <w:shd w:val="clear" w:color="auto" w:fill="auto"/>
          <w:lang w:val="ru-RU" w:eastAsia="ru-RU" w:bidi="ru-RU"/>
        </w:rPr>
        <w:t>системы производственного контроля ОАО «Борисовжилстрой» г. Борисов</w:t>
      </w:r>
    </w:p>
    <w:p>
      <w:pPr>
        <w:pStyle w:val="Style2"/>
        <w:keepNext w:val="0"/>
        <w:keepLines w:val="0"/>
        <w:framePr w:w="2040" w:h="586" w:wrap="none" w:hAnchor="page" w:x="1767" w:y="141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Руководитель организации по оценке системы производственного контроля</w:t>
      </w:r>
    </w:p>
    <w:p>
      <w:pPr>
        <w:pStyle w:val="Style2"/>
        <w:keepNext w:val="0"/>
        <w:keepLines w:val="0"/>
        <w:framePr w:w="7656" w:h="610" w:wrap="none" w:hAnchor="page" w:x="1460" w:y="10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-Приложение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свидетельству .</w:t>
      </w:r>
    </w:p>
    <w:p>
      <w:pPr>
        <w:pStyle w:val="Style2"/>
        <w:keepNext w:val="0"/>
        <w:keepLines w:val="0"/>
        <w:framePr w:w="7656" w:h="610" w:wrap="none" w:hAnchor="page" w:x="1460" w:y="1033"/>
        <w:widowControl w:val="0"/>
        <w:shd w:val="clear" w:color="auto" w:fill="auto"/>
        <w:tabs>
          <w:tab w:pos="710" w:val="left"/>
        </w:tabs>
        <w:bidi w:val="0"/>
        <w:spacing w:before="0" w:after="0" w:line="240" w:lineRule="auto"/>
        <w:ind w:left="0" w:right="0" w:firstLine="0"/>
        <w:jc w:val="righ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№</w:t>
        <w:tab/>
        <w:t>24949925000.840-2021</w:t>
      </w:r>
    </w:p>
    <w:p>
      <w:pPr>
        <w:pStyle w:val="Style2"/>
        <w:keepNext w:val="0"/>
        <w:keepLines w:val="0"/>
        <w:framePr w:w="1114" w:h="254" w:wrap="none" w:hAnchor="page" w:x="7748" w:y="15875"/>
        <w:widowControl w:val="0"/>
        <w:shd w:val="clear" w:color="auto" w:fill="auto"/>
        <w:tabs>
          <w:tab w:leader="dot" w:pos="758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  <w:u w:val="single"/>
          <w:shd w:val="clear" w:color="auto" w:fill="auto"/>
          <w:lang w:val="ru-RU" w:eastAsia="ru-RU" w:bidi="ru-RU"/>
        </w:rPr>
        <w:t>так,......-</w:t>
        <w:tab/>
      </w:r>
    </w:p>
    <w:p>
      <w:pPr>
        <w:pStyle w:val="Style2"/>
        <w:keepNext w:val="0"/>
        <w:keepLines w:val="0"/>
        <w:framePr w:w="1114" w:h="254" w:wrap="none" w:hAnchor="page" w:x="7748" w:y="15875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left"/>
        <w:rPr>
          <w:sz w:val="9"/>
          <w:szCs w:val="9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  <w:u w:val="single"/>
          <w:shd w:val="clear" w:color="auto" w:fill="auto"/>
          <w:lang w:val="en-US" w:eastAsia="en-US" w:bidi="en-US"/>
        </w:rPr>
        <w:t xml:space="preserve">IITllM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  <w:u w:val="single"/>
          <w:shd w:val="clear" w:color="auto" w:fill="auto"/>
          <w:lang w:val="ru-RU" w:eastAsia="ru-RU" w:bidi="ru-RU"/>
        </w:rPr>
        <w:t>!1!1!|11:1И1!Г«:'|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  <w:u w:val="single"/>
          <w:shd w:val="clear" w:color="auto" w:fill="auto"/>
          <w:vertAlign w:val="superscript"/>
          <w:lang w:val="ru-RU" w:eastAsia="ru-RU" w:bidi="ru-RU"/>
        </w:rPr>
        <w:t>!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  <w:u w:val="single"/>
          <w:shd w:val="clear" w:color="auto" w:fill="auto"/>
          <w:lang w:val="ru-RU" w:eastAsia="ru-RU" w:bidi="ru-RU"/>
        </w:rPr>
        <w:t xml:space="preserve">|1 I! Н'|.;;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9"/>
          <w:szCs w:val="9"/>
          <w:u w:val="single"/>
          <w:shd w:val="clear" w:color="auto" w:fill="auto"/>
          <w:lang w:val="en-US" w:eastAsia="en-US" w:bidi="en-US"/>
        </w:rPr>
        <w:t>!|i,Tlj.l|</w:t>
      </w:r>
    </w:p>
    <w:p>
      <w:pPr>
        <w:pStyle w:val="Style2"/>
        <w:keepNext w:val="0"/>
        <w:keepLines w:val="0"/>
        <w:framePr w:w="3058" w:h="432" w:wrap="none" w:hAnchor="page" w:x="1777" w:y="159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1"/>
          <w:szCs w:val="11"/>
        </w:rPr>
      </w:pPr>
      <w:r>
        <w:rPr>
          <w:b/>
          <w:bCs/>
          <w:color w:val="000000"/>
          <w:spacing w:val="0"/>
          <w:w w:val="100"/>
          <w:position w:val="0"/>
          <w:sz w:val="11"/>
          <w:szCs w:val="11"/>
          <w:u w:val="single"/>
          <w:shd w:val="clear" w:color="auto" w:fill="auto"/>
          <w:lang w:val="ru-RU" w:eastAsia="ru-RU" w:bidi="ru-RU"/>
        </w:rPr>
        <w:t>&gt; 4.^.4</w:t>
      </w:r>
      <w:r>
        <w:rPr>
          <w:b/>
          <w:bCs/>
          <w:color w:val="000000"/>
          <w:spacing w:val="0"/>
          <w:w w:val="100"/>
          <w:position w:val="0"/>
          <w:sz w:val="11"/>
          <w:szCs w:val="11"/>
          <w:u w:val="single"/>
          <w:shd w:val="clear" w:color="auto" w:fill="auto"/>
          <w:lang w:val="en-US" w:eastAsia="en-US" w:bidi="en-US"/>
        </w:rPr>
        <w:t xml:space="preserve">1i tfit </w:t>
      </w:r>
      <w:r>
        <w:rPr>
          <w:rFonts w:ascii="Arial" w:eastAsia="Arial" w:hAnsi="Arial" w:cs="Arial"/>
          <w:b/>
          <w:bCs/>
          <w:smallCaps/>
          <w:color w:val="000000"/>
          <w:spacing w:val="0"/>
          <w:w w:val="100"/>
          <w:position w:val="0"/>
          <w:sz w:val="9"/>
          <w:szCs w:val="9"/>
          <w:u w:val="single"/>
          <w:shd w:val="clear" w:color="auto" w:fill="auto"/>
          <w:lang w:val="en-US" w:eastAsia="en-US" w:bidi="en-US"/>
        </w:rPr>
        <w:t>*4.&lt;^.4?*Vi7i*A</w:t>
      </w:r>
      <w:r>
        <w:rPr>
          <w:b/>
          <w:bCs/>
          <w:color w:val="000000"/>
          <w:spacing w:val="0"/>
          <w:w w:val="100"/>
          <w:position w:val="0"/>
          <w:sz w:val="11"/>
          <w:szCs w:val="11"/>
          <w:u w:val="single"/>
          <w:shd w:val="clear" w:color="auto" w:fill="auto"/>
          <w:lang w:val="en-US" w:eastAsia="en-US" w:bidi="en-US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  <w:sz w:val="11"/>
          <w:szCs w:val="11"/>
          <w:u w:val="single"/>
          <w:shd w:val="clear" w:color="auto" w:fill="auto"/>
          <w:lang w:val="ru-RU" w:eastAsia="ru-RU" w:bidi="ru-RU"/>
        </w:rPr>
        <w:t xml:space="preserve">*.бА4.Ц </w:t>
      </w:r>
      <w:r>
        <w:rPr>
          <w:rFonts w:ascii="Arial" w:eastAsia="Arial" w:hAnsi="Arial" w:cs="Arial"/>
          <w:b/>
          <w:bCs/>
          <w:smallCaps/>
          <w:color w:val="000000"/>
          <w:spacing w:val="0"/>
          <w:w w:val="100"/>
          <w:position w:val="0"/>
          <w:sz w:val="9"/>
          <w:szCs w:val="9"/>
          <w:u w:val="single"/>
          <w:shd w:val="clear" w:color="auto" w:fill="auto"/>
          <w:lang w:val="en-US" w:eastAsia="en-US" w:bidi="en-US"/>
        </w:rPr>
        <w:t>i*&gt; i</w:t>
      </w:r>
      <w:r>
        <w:rPr>
          <w:b/>
          <w:bCs/>
          <w:color w:val="000000"/>
          <w:spacing w:val="0"/>
          <w:w w:val="100"/>
          <w:position w:val="0"/>
          <w:sz w:val="11"/>
          <w:szCs w:val="11"/>
          <w:u w:val="single"/>
          <w:shd w:val="clear" w:color="auto" w:fill="auto"/>
          <w:lang w:val="en-US" w:eastAsia="en-US" w:bidi="en-US"/>
        </w:rPr>
        <w:t xml:space="preserve"> It——....</w:t>
      </w:r>
    </w:p>
    <w:p>
      <w:pPr>
        <w:pStyle w:val="Style2"/>
        <w:keepNext w:val="0"/>
        <w:keepLines w:val="0"/>
        <w:framePr w:w="3058" w:h="432" w:wrap="none" w:hAnchor="page" w:x="1777" w:y="15903"/>
        <w:widowControl w:val="0"/>
        <w:shd w:val="clear" w:color="auto" w:fill="auto"/>
        <w:tabs>
          <w:tab w:pos="658" w:val="left"/>
        </w:tabs>
        <w:bidi w:val="0"/>
        <w:spacing w:before="0" w:after="0" w:line="240" w:lineRule="auto"/>
        <w:ind w:left="0" w:right="0" w:firstLine="0"/>
        <w:jc w:val="center"/>
        <w:rPr>
          <w:sz w:val="8"/>
          <w:szCs w:val="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shd w:val="clear" w:color="auto" w:fill="auto"/>
          <w:lang w:val="en-US" w:eastAsia="en-US" w:bidi="en-US"/>
        </w:rPr>
        <w:t>' ■&gt;•■ ■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 xml:space="preserve">i! f^^!-;■ r: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ru-RU" w:eastAsia="ru-RU" w:bidi="ru-RU"/>
        </w:rPr>
        <w:t xml:space="preserve">1Г1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 xml:space="preserve">•; &lt;" ,-j li I;l !i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ru-RU" w:eastAsia="ru-RU" w:bidi="ru-RU"/>
        </w:rPr>
        <w:t xml:space="preserve">г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 xml:space="preserve">ib- ?■■■! 1,1! ,| ',|'ll I' |&gt;:;,||i|,‘|'.| p|i j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ru-RU" w:eastAsia="ru-RU" w:bidi="ru-RU"/>
        </w:rPr>
        <w:t>|г|.!к‘|'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>III</w:t>
      </w:r>
    </w:p>
    <w:p>
      <w:pPr>
        <w:pStyle w:val="Style2"/>
        <w:keepNext w:val="0"/>
        <w:keepLines w:val="0"/>
        <w:framePr w:w="3058" w:h="432" w:wrap="none" w:hAnchor="page" w:x="1777" w:y="159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>~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vertAlign w:val="subscript"/>
          <w:lang w:val="en-US" w:eastAsia="en-US" w:bidi="en-US"/>
        </w:rPr>
        <w:t>:|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 xml:space="preserve">■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ru-RU" w:eastAsia="ru-RU" w:bidi="ru-RU"/>
        </w:rPr>
        <w:t xml:space="preserve">„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 xml:space="preserve">|, I, ■, |, j I .'..j' i 11 I II J I; I ■ ,1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ru-RU" w:eastAsia="ru-RU" w:bidi="ru-RU"/>
        </w:rPr>
        <w:t>/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8"/>
          <w:szCs w:val="8"/>
          <w:u w:val="single"/>
          <w:shd w:val="clear" w:color="auto" w:fill="auto"/>
          <w:lang w:val="en-US" w:eastAsia="en-US" w:bidi="en-US"/>
        </w:rPr>
        <w:t>1,,I '|,'| ,| ;| iTl</w:t>
      </w:r>
    </w:p>
    <w:p>
      <w:pPr>
        <w:pStyle w:val="Style2"/>
        <w:keepNext w:val="0"/>
        <w:keepLines w:val="0"/>
        <w:framePr w:w="3706" w:h="706" w:wrap="none" w:hAnchor="page" w:x="5737" w:y="1662"/>
        <w:widowControl w:val="0"/>
        <w:shd w:val="clear" w:color="auto" w:fill="auto"/>
        <w:tabs>
          <w:tab w:leader="underscore" w:pos="2770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марта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en-US" w:eastAsia="en-US" w:bidi="en-US"/>
        </w:rPr>
        <w:t xml:space="preserve">20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en-US" w:eastAsia="en-US" w:bidi="en-US"/>
        </w:rPr>
        <w:t>21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en-US" w:eastAsia="en-US" w:bidi="en-US"/>
        </w:rPr>
        <w:t xml:space="preserve">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_г., листов всего</w:t>
        <w:tab/>
        <w:t>;</w:t>
      </w:r>
    </w:p>
    <w:p>
      <w:pPr>
        <w:pStyle w:val="Style2"/>
        <w:keepNext w:val="0"/>
        <w:keepLines w:val="0"/>
        <w:framePr w:w="3706" w:h="706" w:wrap="none" w:hAnchor="page" w:x="5737" w:y="16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Актуализировано 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«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»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Марта</w:t>
      </w:r>
      <w:r>
        <w:rPr>
          <w:color w:val="000000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2</w:t>
      </w:r>
      <w:r>
        <w:rPr>
          <w:color w:val="00000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 xml:space="preserve">0 </w:t>
      </w:r>
      <w:r>
        <w:rPr>
          <w:color w:val="000000"/>
          <w:spacing w:val="0"/>
          <w:w w:val="100"/>
          <w:position w:val="0"/>
          <w:sz w:val="28"/>
          <w:szCs w:val="28"/>
          <w:u w:val="single"/>
          <w:shd w:val="clear" w:color="auto" w:fill="auto"/>
          <w:lang w:val="ru-RU" w:eastAsia="ru-RU" w:bidi="ru-RU"/>
        </w:rPr>
        <w:t>24</w:t>
      </w:r>
    </w:p>
    <w:p>
      <w:pPr>
        <w:pStyle w:val="Style2"/>
        <w:keepNext w:val="0"/>
        <w:keepLines w:val="0"/>
        <w:framePr w:w="538" w:h="202" w:wrap="none" w:hAnchor="page" w:x="5502" w:y="15879"/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shd w:val="clear" w:color="auto" w:fill="000000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FFFFFF"/>
          <w:spacing w:val="0"/>
          <w:w w:val="100"/>
          <w:position w:val="0"/>
          <w:sz w:val="16"/>
          <w:szCs w:val="16"/>
          <w:shd w:val="clear" w:color="auto" w:fill="auto"/>
          <w:lang w:val="en-US" w:eastAsia="en-US" w:bidi="en-US"/>
        </w:rPr>
        <w:t>iuXX.1^</w:t>
      </w:r>
    </w:p>
    <w:tbl>
      <w:tblPr>
        <w:tblOverlap w:val="never"/>
        <w:jc w:val="left"/>
        <w:tblLayout w:type="fixed"/>
      </w:tblPr>
      <w:tblGrid>
        <w:gridCol w:w="470"/>
        <w:gridCol w:w="182"/>
      </w:tblGrid>
      <w:tr>
        <w:trPr>
          <w:trHeight w:val="1003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4"/>
                <w:szCs w:val="16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64"/>
                <w:szCs w:val="164"/>
                <w:shd w:val="clear" w:color="auto" w:fill="auto"/>
                <w:lang w:val="en-US" w:eastAsia="en-US" w:bidi="en-US"/>
              </w:rPr>
              <w:t>1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4"/>
                <w:szCs w:val="104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104"/>
                <w:szCs w:val="104"/>
                <w:shd w:val="clear" w:color="auto" w:fill="auto"/>
                <w:lang w:val="en-US" w:eastAsia="en-US" w:bidi="en-US"/>
              </w:rPr>
              <w:t>1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яи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44" w:hRule="exact"/>
        </w:trPr>
        <w:tc>
          <w:tcPr>
            <w:tcBorders/>
            <w:shd w:val="clear" w:color="auto" w:fill="auto"/>
            <w:textDirection w:val="tbRl"/>
            <w:vAlign w:val="bottom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tabs>
                <w:tab w:leader="dot" w:pos="1037" w:val="left"/>
                <w:tab w:leader="dot" w:pos="1066" w:val="left"/>
              </w:tabs>
              <w:bidi w:val="0"/>
              <w:spacing w:before="0" w:after="0" w:line="370" w:lineRule="exact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9"/>
                <w:szCs w:val="9"/>
                <w:u w:val="single"/>
                <w:shd w:val="clear" w:color="auto" w:fill="auto"/>
                <w:lang w:val="en-US" w:eastAsia="en-US" w:bidi="en-US"/>
              </w:rPr>
              <w:tab/>
              <w:tab/>
              <w:t xml:space="preserve"> hl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9"/>
                <w:szCs w:val="9"/>
                <w:u w:val="single"/>
                <w:shd w:val="clear" w:color="auto" w:fill="auto"/>
                <w:lang w:val="ru-RU" w:eastAsia="ru-RU" w:bidi="ru-RU"/>
              </w:rPr>
              <w:t xml:space="preserve">П1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en-US" w:eastAsia="en-US" w:bidi="en-US"/>
              </w:rPr>
              <w:t xml:space="preserve">"iy. </w:t>
            </w:r>
            <w:r>
              <w:rPr>
                <w:rFonts w:ascii="Arial" w:eastAsia="Arial" w:hAnsi="Arial" w:cs="Arial"/>
                <w:smallCaps/>
                <w:color w:val="000000"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en-US" w:eastAsia="en-US" w:bidi="en-US"/>
              </w:rPr>
              <w:t>a i ’.■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322" w:lineRule="auto"/>
              <w:ind w:left="-20" w:right="0" w:firstLine="0"/>
              <w:jc w:val="center"/>
              <w:rPr>
                <w:sz w:val="60"/>
                <w:szCs w:val="6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60"/>
                <w:szCs w:val="60"/>
                <w:shd w:val="clear" w:color="auto" w:fill="auto"/>
                <w:lang w:val="en-US" w:eastAsia="en-US" w:bidi="en-US"/>
              </w:rPr>
              <w:t>1 f</w:t>
            </w:r>
          </w:p>
        </w:tc>
      </w:tr>
      <w:tr>
        <w:trPr>
          <w:trHeight w:val="8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►7/</w:t>
            </w:r>
          </w:p>
        </w:tc>
      </w:tr>
      <w:tr>
        <w:trPr>
          <w:trHeight w:val="5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352944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en-US" w:eastAsia="en-US" w:bidi="en-US"/>
              </w:rPr>
              <w:t>&lt;Ai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en-US" w:eastAsia="en-US" w:bidi="en-US"/>
              </w:rPr>
              <w:t>•y'.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0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tcBorders/>
            <w:shd w:val="clear" w:color="auto" w:fill="auto"/>
            <w:textDirection w:val="btLr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tabs>
                <w:tab w:leader="dot" w:pos="125" w:val="left"/>
                <w:tab w:leader="dot" w:pos="384" w:val="left"/>
              </w:tabs>
              <w:bidi w:val="0"/>
              <w:spacing w:before="180" w:after="0" w:line="312" w:lineRule="auto"/>
              <w:ind w:left="0" w:right="0" w:firstLine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en-US" w:eastAsia="en-US" w:bidi="en-US"/>
              </w:rPr>
              <w:t xml:space="preserve">IIHhilllllllhillhlll </w:t>
            </w:r>
            <w:r>
              <w:rPr>
                <w:rFonts w:ascii="Arial" w:eastAsia="Arial" w:hAnsi="Arial" w:cs="Arial"/>
                <w:color w:val="4B507A"/>
                <w:spacing w:val="0"/>
                <w:w w:val="100"/>
                <w:position w:val="0"/>
                <w:sz w:val="9"/>
                <w:szCs w:val="9"/>
                <w:u w:val="single"/>
                <w:shd w:val="clear" w:color="auto" w:fill="auto"/>
                <w:lang w:val="en-US" w:eastAsia="en-US" w:bidi="en-US"/>
              </w:rPr>
              <w:t>■</w:t>
              <w:tab/>
              <w:tab/>
              <w:t xml:space="preserve"> !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5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3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7"/>
                <w:szCs w:val="17"/>
              </w:rPr>
            </w:pPr>
            <w:r>
              <w:rPr>
                <w:color w:val="4B507A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en-US" w:eastAsia="en-US" w:bidi="en-US"/>
              </w:rPr>
              <w:t>: =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30"/>
                <w:szCs w:val="30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  <w:lang w:val="en-US" w:eastAsia="en-US" w:bidi="en-US"/>
              </w:rPr>
              <w:t>••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textDirection w:val="btLr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tabs>
                <w:tab w:leader="dot" w:pos="10" w:val="left"/>
                <w:tab w:leader="dot" w:pos="336" w:val="left"/>
              </w:tabs>
              <w:bidi w:val="0"/>
              <w:spacing w:before="180" w:after="0" w:line="334" w:lineRule="auto"/>
              <w:ind w:left="0" w:right="0" w:firstLine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352944"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en-US" w:eastAsia="en-US" w:bidi="en-US"/>
              </w:rPr>
              <w:t xml:space="preserve">lllllllillllllllll! </w:t>
            </w:r>
            <w:r>
              <w:rPr>
                <w:rFonts w:ascii="Arial" w:eastAsia="Arial" w:hAnsi="Arial" w:cs="Arial"/>
                <w:color w:val="352944"/>
                <w:spacing w:val="0"/>
                <w:w w:val="100"/>
                <w:position w:val="0"/>
                <w:sz w:val="9"/>
                <w:szCs w:val="9"/>
                <w:u w:val="single"/>
                <w:shd w:val="clear" w:color="auto" w:fill="auto"/>
                <w:lang w:val="en-US" w:eastAsia="en-US" w:bidi="en-US"/>
              </w:rPr>
              <w:tab/>
              <w:tab/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30"/>
                <w:szCs w:val="30"/>
              </w:rPr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  <w:sz w:val="30"/>
                <w:szCs w:val="30"/>
                <w:shd w:val="clear" w:color="auto" w:fill="auto"/>
                <w:lang w:val="en-US" w:eastAsia="en-US" w:bidi="en-US"/>
              </w:rPr>
              <w:t>I</w:t>
            </w:r>
          </w:p>
        </w:tc>
      </w:tr>
      <w:tr>
        <w:trPr>
          <w:trHeight w:val="58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4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11"/>
                <w:szCs w:val="11"/>
              </w:rPr>
            </w:pPr>
            <w:r>
              <w:rPr>
                <w:color w:val="000000"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en-US" w:eastAsia="en-US" w:bidi="en-US"/>
              </w:rPr>
              <w:t>'A”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1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76" w:hRule="exact"/>
        </w:trPr>
        <w:tc>
          <w:tcPr>
            <w:tcBorders/>
            <w:shd w:val="clear" w:color="auto" w:fill="auto"/>
            <w:textDirection w:val="tbRl"/>
            <w:vAlign w:val="bottom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140" w:line="240" w:lineRule="auto"/>
              <w:ind w:left="0" w:right="0" w:firstLine="0"/>
              <w:jc w:val="lef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352944"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en-US" w:eastAsia="en-US" w:bidi="en-US"/>
              </w:rPr>
              <w:t>wmwiiine</w:t>
            </w:r>
          </w:p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color w:val="352944"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en-US" w:eastAsia="en-US" w:bidi="en-US"/>
              </w:rPr>
              <w:t>I</w:t>
            </w:r>
            <w:r>
              <w:rPr>
                <w:rFonts w:ascii="Arial" w:eastAsia="Arial" w:hAnsi="Arial" w:cs="Arial"/>
                <w:color w:val="352944"/>
                <w:spacing w:val="0"/>
                <w:w w:val="100"/>
                <w:position w:val="0"/>
                <w:sz w:val="9"/>
                <w:szCs w:val="9"/>
                <w:u w:val="single"/>
                <w:shd w:val="clear" w:color="auto" w:fill="auto"/>
                <w:lang w:val="en-US" w:eastAsia="en-US" w:bidi="en-US"/>
              </w:rPr>
              <w:t>IIIIIIIIIIIIIIIIIIIIIIIIIIIIIIIIIIIIIIIIIIIIIIIIIIIIIIIIIIIIIIIIIIIIIIIIIIIIIIIM^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520" w:line="240" w:lineRule="auto"/>
              <w:ind w:left="0" w:right="0" w:firstLine="0"/>
              <w:jc w:val="center"/>
              <w:rPr>
                <w:sz w:val="60"/>
                <w:szCs w:val="6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60"/>
                <w:szCs w:val="60"/>
                <w:shd w:val="clear" w:color="auto" w:fill="auto"/>
                <w:lang w:val="en-US" w:eastAsia="en-US" w:bidi="en-US"/>
              </w:rPr>
              <w:t>t</w:t>
            </w:r>
          </w:p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60"/>
                <w:szCs w:val="6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60"/>
                <w:szCs w:val="60"/>
                <w:shd w:val="clear" w:color="auto" w:fill="auto"/>
                <w:lang w:val="en-US" w:eastAsia="en-US" w:bidi="en-US"/>
              </w:rPr>
              <w:t>I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top"/>
          </w:tcPr>
          <w:p>
            <w:pPr>
              <w:framePr w:w="653" w:h="7392" w:wrap="none" w:hAnchor="page" w:x="558" w:y="111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653" w:h="7392" w:wrap="none" w:hAnchor="page" w:x="558" w:y="111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60"/>
                <w:szCs w:val="6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60"/>
                <w:szCs w:val="60"/>
                <w:shd w:val="clear" w:color="auto" w:fill="auto"/>
                <w:lang w:val="en-US" w:eastAsia="en-US" w:bidi="en-US"/>
              </w:rPr>
              <w:t>1</w:t>
            </w:r>
          </w:p>
        </w:tc>
      </w:tr>
    </w:tbl>
    <w:p>
      <w:pPr>
        <w:framePr w:w="653" w:h="7392" w:wrap="none" w:hAnchor="page" w:x="558" w:y="1110"/>
        <w:widowControl w:val="0"/>
        <w:spacing w:line="1" w:lineRule="exact"/>
      </w:pPr>
    </w:p>
    <w:tbl>
      <w:tblPr>
        <w:tblOverlap w:val="never"/>
        <w:jc w:val="left"/>
        <w:tblLayout w:type="fixed"/>
      </w:tblPr>
      <w:tblGrid>
        <w:gridCol w:w="1570"/>
        <w:gridCol w:w="1714"/>
        <w:gridCol w:w="4416"/>
        <w:gridCol w:w="1882"/>
      </w:tblGrid>
      <w:tr>
        <w:trPr>
          <w:trHeight w:val="63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испытыва</w:t>
              <w:softHyphen/>
              <w:t>емой продукции в строительстве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ГН ПА, устанавливающего требова</w:t>
              <w:softHyphen/>
              <w:t>ния к продукции в строи</w:t>
              <w:softHyphen/>
              <w:t>тельстве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Наименование испытаний и (или) определяемых параметров строительных процессов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tabs>
                <w:tab w:pos="1646" w:val="left"/>
              </w:tabs>
              <w:bidi w:val="0"/>
              <w:spacing w:before="0" w:after="0" w:line="259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color w:val="000000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Обозначение ТИПА, устанав-'Й ливающего методику проведе-): ния испытаний продукции в £ строительстве</w:t>
              <w:tab/>
              <w:t>&amp;</w:t>
            </w:r>
          </w:p>
        </w:tc>
      </w:tr>
      <w:tr>
        <w:trPr>
          <w:trHeight w:val="303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Изделия арматурные сварные для железобетонных конструкций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2174-2011 '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Отбор, образцов '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Линейные размеры изделий и их отклонения от номи</w:t>
              <w:softHyphen/>
              <w:t>нальных.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Геометрические параметры конструктивных элемен</w:t>
              <w:softHyphen/>
              <w:t>тов сварных соединений, их взаимного расположения и их отклонения от номинальных.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■Отклонение от плоскостности наружных лицевых поверхностей плоских элементов изделий.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Осадка стержней и их смятие электродами в крестообразных соединениях.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Состояние кромок плоских элементов.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Качество поверхности, дефекты сварных соединений. Комплектность.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Маркировка.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Упаковка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tabs>
                <w:tab w:pos="176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СТБ 2174-2011</w:t>
              <w:tab/>
              <w:t>|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tabs>
                <w:tab w:pos="1766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26433.0-85</w:t>
              <w:tab/>
              <w:t>|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tabs>
                <w:tab w:pos="1766" w:val="right"/>
              </w:tabs>
              <w:bidi w:val="0"/>
              <w:spacing w:before="0" w:after="10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ГОСТ 26433.1-89</w:t>
              <w:tab/>
              <w:t>|.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tabs>
                <w:tab w:pos="437" w:val="right"/>
              </w:tabs>
              <w:bidi w:val="0"/>
              <w:spacing w:before="0" w:after="100" w:line="240" w:lineRule="auto"/>
              <w:ind w:left="0" w:right="0" w:firstLine="0"/>
              <w:jc w:val="right"/>
              <w:rPr>
                <w:sz w:val="60"/>
                <w:szCs w:val="6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60"/>
                <w:szCs w:val="60"/>
                <w:shd w:val="clear" w:color="auto" w:fill="auto"/>
                <w:lang w:val="ru-RU" w:eastAsia="ru-RU" w:bidi="ru-RU"/>
              </w:rPr>
              <w:t>'</w:t>
              <w:tab/>
              <w:t>1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60"/>
                <w:szCs w:val="6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60"/>
                <w:szCs w:val="60"/>
                <w:shd w:val="clear" w:color="auto" w:fill="auto"/>
                <w:lang w:val="en-US" w:eastAsia="en-US" w:bidi="en-US"/>
              </w:rPr>
              <w:t>i</w:t>
            </w:r>
          </w:p>
          <w:p>
            <w:pPr>
              <w:pStyle w:val="Style12"/>
              <w:keepNext w:val="0"/>
              <w:keepLines w:val="0"/>
              <w:framePr w:w="9581" w:h="3667" w:vSpace="110" w:wrap="none" w:hAnchor="page" w:x="1393" w:y="3874"/>
              <w:widowControl w:val="0"/>
              <w:shd w:val="clear" w:color="auto" w:fill="auto"/>
              <w:tabs>
                <w:tab w:pos="1003" w:val="left"/>
              </w:tabs>
              <w:bidi w:val="0"/>
              <w:spacing w:before="0" w:after="100" w:line="180" w:lineRule="auto"/>
              <w:ind w:left="0" w:right="0" w:firstLine="0"/>
              <w:jc w:val="right"/>
            </w:pPr>
            <w:r>
              <w:rPr>
                <w:color w:val="828A93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■ ■ </w:t>
            </w:r>
            <w:r>
              <w:rPr>
                <w:color w:val="828A93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 xml:space="preserve">sS </w:t>
            </w:r>
            <w:r>
              <w:rPr>
                <w:color w:val="828A93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-</w:t>
              <w:tab/>
              <w:t xml:space="preserve">■ </w:t>
            </w:r>
            <w:r>
              <w:rPr>
                <w:color w:val="828A93"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1g</w:t>
            </w:r>
          </w:p>
        </w:tc>
      </w:tr>
    </w:tbl>
    <w:p>
      <w:pPr>
        <w:framePr w:w="9581" w:h="3667" w:vSpace="110" w:wrap="none" w:hAnchor="page" w:x="1393" w:y="3874"/>
        <w:widowControl w:val="0"/>
        <w:spacing w:line="1" w:lineRule="exact"/>
      </w:pPr>
    </w:p>
    <w:p>
      <w:pPr>
        <w:pStyle w:val="Style18"/>
        <w:keepNext w:val="0"/>
        <w:keepLines w:val="0"/>
        <w:framePr w:w="696" w:h="144" w:wrap="none" w:hAnchor="page" w:x="6260" w:y="376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1"/>
          <w:szCs w:val="11"/>
        </w:rPr>
      </w:pPr>
      <w:r>
        <w:rPr>
          <w:color w:val="000000"/>
          <w:spacing w:val="0"/>
          <w:w w:val="100"/>
          <w:position w:val="0"/>
          <w:sz w:val="11"/>
          <w:szCs w:val="11"/>
          <w:u w:val="single"/>
          <w:shd w:val="clear" w:color="auto" w:fill="auto"/>
          <w:lang w:val="ru-RU" w:eastAsia="ru-RU" w:bidi="ru-RU"/>
        </w:rPr>
        <w:t>оргй.ч:Ьяй1»1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106680</wp:posOffset>
            </wp:positionH>
            <wp:positionV relativeFrom="margin">
              <wp:posOffset>0</wp:posOffset>
            </wp:positionV>
            <wp:extent cx="7412990" cy="10692130"/>
            <wp:wrapNone/>
            <wp:docPr id="72" name="Shap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box 73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7412990" cy="106921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33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2115" w:h="17454"/>
      <w:pgMar w:top="210" w:right="274" w:bottom="210" w:left="168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13">
    <w:name w:val="Друго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19">
    <w:name w:val="Подпись к таблице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spacing w:line="25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8">
    <w:name w:val="Подпись к таблице"/>
    <w:basedOn w:val="Normal"/>
    <w:link w:val="CharStyle1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