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9"/>
        <w:gridCol w:w="1701"/>
      </w:tblGrid>
      <w:tr w:rsidR="00CF5261" w:rsidTr="001239E8">
        <w:trPr>
          <w:cantSplit/>
          <w:trHeight w:val="3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Default="00CF5261" w:rsidP="00CF5261">
            <w:pPr>
              <w:spacing w:line="216" w:lineRule="auto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Геодезические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Геодезическая разбивочная основа для строительства;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производство геодезических работ при устройстве фундаментов и подземной части зданий;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производство геодезических работ при возведении надземной части зданий;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геодезический контроль точности геометрических параметров зданий;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геодезические исполнительные съемки;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ГОСТ 26433.0-85 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ГОСТ 26433.2-94 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2127" w:rsidRPr="006570C8" w:rsidRDefault="00E82127" w:rsidP="00E8212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0636B1" w:rsidRDefault="00E82127" w:rsidP="00E82127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Разработка выемок, траншей, котлованов; 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насыпи, откосы, склоны и обратные засыпки;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искусственное улучшение </w:t>
            </w:r>
            <w:proofErr w:type="gramStart"/>
            <w:r>
              <w:rPr>
                <w:spacing w:val="-6"/>
              </w:rPr>
              <w:t>оснований  (</w:t>
            </w:r>
            <w:proofErr w:type="gramEnd"/>
            <w:r>
              <w:rPr>
                <w:spacing w:val="-6"/>
              </w:rPr>
              <w:t>уплотнение, закрепление, усиление, грунтовые массивы);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грунтовые подушки.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B6BC0">
              <w:rPr>
                <w:spacing w:val="-6"/>
                <w:sz w:val="19"/>
                <w:szCs w:val="19"/>
              </w:rPr>
              <w:t>СП 1.03.14-2024</w:t>
            </w:r>
          </w:p>
          <w:p w:rsidR="000636B1" w:rsidRDefault="000636B1">
            <w:pPr>
              <w:spacing w:line="216" w:lineRule="auto"/>
              <w:ind w:left="-57" w:right="-57"/>
              <w:rPr>
                <w:bCs/>
                <w:spacing w:val="-6"/>
              </w:rPr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r>
              <w:t>Коэффициент уплотнения (метод динамического зондирования).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r>
              <w:t>СТБ 1377-2003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0636B1" w:rsidRDefault="006B6BC0" w:rsidP="006B6BC0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Водопонижение, организация поверхностного стока, дренаж; 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вертикальная планировка, разработка выемок и котлованов; 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насыпи и обратные засыпки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B6BC0">
              <w:rPr>
                <w:spacing w:val="-6"/>
                <w:sz w:val="19"/>
                <w:szCs w:val="19"/>
              </w:rPr>
              <w:t>СП 1.03.14-2024</w:t>
            </w:r>
          </w:p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B6BC0">
              <w:rPr>
                <w:spacing w:val="-6"/>
                <w:sz w:val="19"/>
                <w:szCs w:val="19"/>
              </w:rPr>
              <w:t>СП 5.01.02-2023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B6BC0">
              <w:rPr>
                <w:spacing w:val="-6"/>
                <w:sz w:val="19"/>
                <w:szCs w:val="19"/>
              </w:rPr>
              <w:t>СП 1.03.14-2024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СНиП 3.07.03-85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Закрытый горизонтальный дренаж;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вертикальный дренаж.</w:t>
            </w:r>
          </w:p>
          <w:p w:rsidR="000636B1" w:rsidRDefault="000636B1">
            <w:pPr>
              <w:spacing w:line="216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СНиП 3.07.03-85 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Гидротехнические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rPr>
                <w:spacing w:val="-6"/>
              </w:rPr>
            </w:pPr>
            <w:r>
              <w:rPr>
                <w:spacing w:val="-6"/>
              </w:rPr>
              <w:t>СН 3.04.01-2020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jc w:val="both"/>
            </w:pPr>
            <w:r>
              <w:t>Устройство земляных насыпных плотин, каменно-земляных дамб.</w:t>
            </w:r>
          </w:p>
          <w:p w:rsidR="000636B1" w:rsidRDefault="000636B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pStyle w:val="a3"/>
            </w:pPr>
            <w:r>
              <w:t>ГОСТ 26433.0-85</w:t>
            </w:r>
          </w:p>
          <w:p w:rsidR="000636B1" w:rsidRDefault="000636B1">
            <w:pPr>
              <w:pStyle w:val="a3"/>
            </w:pPr>
            <w:r>
              <w:t>ГОСТ 26433.2-94</w:t>
            </w:r>
          </w:p>
          <w:p w:rsidR="000636B1" w:rsidRDefault="000636B1">
            <w:pPr>
              <w:pStyle w:val="a3"/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  <w:iCs/>
                <w:spacing w:val="-6"/>
              </w:rPr>
            </w:pPr>
            <w:r>
              <w:rPr>
                <w:bCs/>
              </w:rPr>
              <w:t xml:space="preserve">Устройство фундаментов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636B1" w:rsidRDefault="006B6BC0" w:rsidP="006B6B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6B6B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636B1" w:rsidRDefault="006B6BC0" w:rsidP="006B6B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свай заводского изготовления. </w:t>
            </w:r>
          </w:p>
          <w:p w:rsidR="000636B1" w:rsidRDefault="000636B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0636B1" w:rsidRDefault="000636B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буронабивных свай.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6B6B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6B6BC0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BC0" w:rsidRDefault="006B6BC0" w:rsidP="006B6BC0">
            <w:pPr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C0" w:rsidRPr="006B6BC0" w:rsidRDefault="006B6BC0" w:rsidP="006B6BC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6B6BC0">
              <w:rPr>
                <w:bCs/>
                <w:iCs/>
                <w:spacing w:val="-4"/>
              </w:rPr>
              <w:t>П14-01 к СНБ 5.01.01-99</w:t>
            </w:r>
          </w:p>
          <w:p w:rsidR="006B6BC0" w:rsidRPr="006B6BC0" w:rsidRDefault="006B6BC0" w:rsidP="006B6BC0">
            <w:pPr>
              <w:spacing w:line="192" w:lineRule="auto"/>
              <w:ind w:left="-57" w:right="-57"/>
              <w:contextualSpacing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B6BC0">
              <w:rPr>
                <w:spacing w:val="-6"/>
              </w:rPr>
              <w:t>Траншейные и свайные стены, выполняемые методом «стена в грунте».</w:t>
            </w:r>
          </w:p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B6BC0" w:rsidRDefault="006B6BC0" w:rsidP="006B6BC0">
            <w:pPr>
              <w:spacing w:line="216" w:lineRule="auto"/>
              <w:ind w:left="-57" w:right="-57"/>
              <w:contextualSpacing/>
              <w:rPr>
                <w:bCs/>
                <w:iCs/>
              </w:rPr>
            </w:pPr>
            <w:r w:rsidRPr="006B6BC0">
              <w:rPr>
                <w:spacing w:val="-6"/>
              </w:rPr>
              <w:t>СП 1.03.14-2024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6B6B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Подпорные стены из армированного грунта.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6B6B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  <w:iCs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C0" w:rsidRPr="006570C8" w:rsidRDefault="006B6BC0" w:rsidP="006B6BC0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636B1" w:rsidRDefault="006B6BC0" w:rsidP="006B6BC0">
            <w:pPr>
              <w:spacing w:line="192" w:lineRule="auto"/>
              <w:ind w:left="-57" w:right="-57"/>
              <w:rPr>
                <w:bCs/>
                <w:iCs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6B6BC0">
            <w:pPr>
              <w:spacing w:line="180" w:lineRule="auto"/>
              <w:ind w:left="-57" w:right="-57"/>
              <w:rPr>
                <w:bCs/>
                <w:iCs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636B1" w:rsidTr="001239E8">
        <w:trPr>
          <w:cantSplit/>
          <w:trHeight w:val="3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Default="006B6BC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:rsidR="000636B1" w:rsidRDefault="000636B1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ОАО «Трест №15 «Спецстрой»</w:t>
            </w:r>
          </w:p>
          <w:p w:rsidR="006B6BC0" w:rsidRDefault="006B6BC0">
            <w:pPr>
              <w:spacing w:line="216" w:lineRule="auto"/>
              <w:jc w:val="center"/>
              <w:rPr>
                <w:bCs/>
              </w:rPr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0636B1" w:rsidRDefault="000636B1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1.03.09-2023</w:t>
            </w:r>
          </w:p>
          <w:p w:rsidR="000636B1" w:rsidRDefault="000636B1">
            <w:pPr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Арматурные работы;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опалубочные работы;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бетонные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1.03.09-2023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0636B1" w:rsidRDefault="000636B1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1.03.09-2023</w:t>
            </w:r>
          </w:p>
          <w:p w:rsidR="000636B1" w:rsidRDefault="000636B1">
            <w:pPr>
              <w:spacing w:line="216" w:lineRule="auto"/>
              <w:ind w:left="-57" w:right="-57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Монтаж блоков фундаментов и стен    подземной части зданий;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монтаж колонн, рам, полурам и диафрагм жесткости;</w:t>
            </w:r>
          </w:p>
          <w:p w:rsidR="000636B1" w:rsidRDefault="000636B1">
            <w:pPr>
              <w:spacing w:line="216" w:lineRule="auto"/>
              <w:jc w:val="both"/>
              <w:rPr>
                <w:bCs/>
              </w:rPr>
            </w:pPr>
            <w:r>
              <w:rPr>
                <w:bCs/>
              </w:rPr>
              <w:t>монтаж ригелей, балок, ферм, плит;</w:t>
            </w:r>
          </w:p>
          <w:p w:rsidR="000636B1" w:rsidRDefault="000636B1">
            <w:pPr>
              <w:spacing w:line="216" w:lineRule="auto"/>
              <w:jc w:val="both"/>
              <w:rPr>
                <w:bCs/>
              </w:rPr>
            </w:pPr>
            <w:r>
              <w:rPr>
                <w:bCs/>
              </w:rPr>
              <w:t>монтаж панелей стен.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80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1.03.09-2023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Устройство каменных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0636B1" w:rsidRDefault="006B6BC0" w:rsidP="006B6BC0">
            <w:pPr>
              <w:pStyle w:val="a7"/>
              <w:spacing w:line="216" w:lineRule="auto"/>
              <w:ind w:left="-57" w:right="-57"/>
              <w:rPr>
                <w:bCs/>
                <w:sz w:val="20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spacing w:val="-6"/>
              </w:rPr>
            </w:pPr>
            <w:r>
              <w:rPr>
                <w:bCs/>
              </w:rPr>
              <w:t>Каменные и армокаменные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6B6BC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Монтаж стальных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Сборка монтажных соединений элементов конструкций на дюбелях.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Сборка монтажных соединений элементов конструкций на самонарезающих винтах.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0636B1" w:rsidRDefault="000636B1" w:rsidP="006B6BC0">
            <w:pPr>
              <w:spacing w:line="216" w:lineRule="auto"/>
              <w:rPr>
                <w:spacing w:val="-6"/>
              </w:rPr>
            </w:pPr>
            <w:r>
              <w:rPr>
                <w:spacing w:val="-6"/>
              </w:rPr>
              <w:t>Монтаж стальных конструкций многоэтажных зданий.</w:t>
            </w:r>
          </w:p>
          <w:p w:rsidR="006B6BC0" w:rsidRDefault="006B6BC0" w:rsidP="006B6BC0">
            <w:pPr>
              <w:spacing w:line="216" w:lineRule="auto"/>
              <w:rPr>
                <w:bCs/>
              </w:rPr>
            </w:pPr>
          </w:p>
          <w:p w:rsidR="006B6BC0" w:rsidRDefault="006B6BC0" w:rsidP="006B6BC0">
            <w:pPr>
              <w:spacing w:line="216" w:lineRule="auto"/>
              <w:rPr>
                <w:bCs/>
              </w:rPr>
            </w:pPr>
          </w:p>
          <w:p w:rsidR="006B6BC0" w:rsidRDefault="006B6BC0" w:rsidP="006B6BC0">
            <w:pPr>
              <w:spacing w:line="21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0636B1" w:rsidTr="001239E8">
        <w:trPr>
          <w:cantSplit/>
          <w:trHeight w:val="3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jc w:val="center"/>
              <w:rPr>
                <w:bCs/>
              </w:rPr>
            </w:pPr>
            <w:r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ТКП 45-5.08-75-2007 </w:t>
            </w:r>
          </w:p>
          <w:p w:rsidR="000636B1" w:rsidRDefault="000636B1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Гидроизоляция из рулонных материалов;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гидроизоляция из цементных растворов и литой гидроизоляции;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гидроизоляция из металлических листов;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гидроизоляция из полимерных листовых материалов;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СТБ 1846-2008 </w:t>
            </w:r>
          </w:p>
        </w:tc>
      </w:tr>
      <w:tr w:rsidR="000636B1" w:rsidTr="001239E8">
        <w:trPr>
          <w:cantSplit/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pStyle w:val="a3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Влажность основания.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ГОСТ 21718-84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6B6BC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Электропроводки;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кабельные линии; 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электроосвещение;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распределительные устройства и подстанции;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линии электропередач; </w:t>
            </w:r>
          </w:p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сборка </w:t>
            </w:r>
            <w:proofErr w:type="gramStart"/>
            <w:r>
              <w:rPr>
                <w:bCs/>
              </w:rPr>
              <w:t>и  установка</w:t>
            </w:r>
            <w:proofErr w:type="gramEnd"/>
            <w:r>
              <w:rPr>
                <w:bCs/>
              </w:rPr>
              <w:t xml:space="preserve"> опор.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ГОСТ 26433.0-85 ГОСТ 26433.2-94 </w:t>
            </w:r>
          </w:p>
        </w:tc>
      </w:tr>
      <w:tr w:rsidR="006B6BC0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Default="006B6BC0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Сооружение земляного полотна;</w:t>
            </w:r>
          </w:p>
          <w:p w:rsidR="006B6BC0" w:rsidRDefault="006B6BC0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слоев основания;</w:t>
            </w:r>
          </w:p>
          <w:p w:rsidR="006B6BC0" w:rsidRDefault="006B6BC0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установка бортового камня;</w:t>
            </w:r>
          </w:p>
          <w:p w:rsidR="006B6BC0" w:rsidRDefault="006B6BC0" w:rsidP="006B6BC0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C0" w:rsidRDefault="006B6BC0" w:rsidP="006B6BC0">
            <w:pPr>
              <w:spacing w:line="216" w:lineRule="auto"/>
              <w:rPr>
                <w:bCs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636B1" w:rsidTr="001239E8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jc w:val="center"/>
              <w:rPr>
                <w:bCs/>
              </w:rPr>
            </w:pPr>
            <w:r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6B6BC0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6BC0" w:rsidRDefault="006B6BC0" w:rsidP="006B6BC0">
            <w:pPr>
              <w:spacing w:line="216" w:lineRule="auto"/>
            </w:pPr>
            <w: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6B6BC0" w:rsidRPr="006570C8" w:rsidRDefault="006B6BC0" w:rsidP="006B6B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СН 1.03.01-2019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Устройство </w:t>
            </w:r>
            <w:proofErr w:type="gramStart"/>
            <w:r>
              <w:rPr>
                <w:bCs/>
                <w:iCs/>
                <w:spacing w:val="-6"/>
              </w:rPr>
              <w:t>коллекторных  тоннелей</w:t>
            </w:r>
            <w:proofErr w:type="gramEnd"/>
            <w:r>
              <w:rPr>
                <w:bCs/>
                <w:iCs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ГОСТ 26433.0-85 </w:t>
            </w:r>
          </w:p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</w:rPr>
              <w:t>ГОСТ 26433.2-94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4.02.01-2020</w:t>
            </w:r>
          </w:p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СТБ 2116-2010 </w:t>
            </w:r>
          </w:p>
        </w:tc>
      </w:tr>
      <w:tr w:rsidR="001239E8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Default="001239E8" w:rsidP="001239E8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4.03.01-2020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2069-2010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3.05.02-85 (раздел 9)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239E8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Default="001239E8" w:rsidP="001239E8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1239E8" w:rsidRPr="006570C8" w:rsidRDefault="001239E8" w:rsidP="001239E8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rPr>
                <w:bCs/>
              </w:rPr>
            </w:pPr>
            <w:r>
              <w:rPr>
                <w:bCs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Лакокрасочные, мастичные, шпатлевочные</w:t>
            </w:r>
            <w:r>
              <w:rPr>
                <w:spacing w:val="-6"/>
              </w:rPr>
              <w:br/>
              <w:t xml:space="preserve">и </w:t>
            </w:r>
            <w:proofErr w:type="gramStart"/>
            <w:r>
              <w:rPr>
                <w:spacing w:val="-6"/>
              </w:rPr>
              <w:t>наливные  покрытия</w:t>
            </w:r>
            <w:proofErr w:type="gramEnd"/>
            <w:r>
              <w:rPr>
                <w:spacing w:val="-6"/>
              </w:rPr>
              <w:t>.</w:t>
            </w:r>
          </w:p>
          <w:p w:rsidR="000636B1" w:rsidRDefault="000636B1">
            <w:pPr>
              <w:spacing w:line="21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 xml:space="preserve">СТБ 1684-2006 </w:t>
            </w:r>
          </w:p>
        </w:tc>
      </w:tr>
      <w:tr w:rsidR="001239E8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Default="001239E8" w:rsidP="001239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636B1" w:rsidTr="001239E8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jc w:val="center"/>
              <w:rPr>
                <w:bCs/>
              </w:rPr>
            </w:pPr>
            <w:r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Мосты и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3.03.02-2021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Арматурные работы;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бетонные работы;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бетонирование монолитных конструкций;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свай;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фундаментов мелкого заложения;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монтаж пролетных строений;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монтаж фундаментов и опор;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облицовка опор;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монтажных соединений железобетонных мостов;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установка опорных частей пролетных строений;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деревянных мостов;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засыпка водопропускных труб и устоев мостов;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укрепительные работы;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мостового полотна (устройство элементов мостового полотна автодорожных и городских мостов);</w:t>
            </w:r>
          </w:p>
          <w:p w:rsidR="000636B1" w:rsidRDefault="000636B1">
            <w:pPr>
              <w:spacing w:line="216" w:lineRule="auto"/>
              <w:ind w:left="-57" w:right="-57"/>
              <w:rPr>
                <w:b/>
                <w:spacing w:val="-6"/>
              </w:rPr>
            </w:pPr>
            <w:r>
              <w:rPr>
                <w:spacing w:val="-6"/>
              </w:rPr>
              <w:t>монтаж стоечных опор; монтаж опор-стенок; устройство труб; устройство гидроизоляции; установка перильного ограждения; устройство сопряжений мостов с подходами.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26433.0-85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26433.2-94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2158-2011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</w:pPr>
            <w: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Сеть стационарной электросвязи;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система кабельного телевидения;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система домофонной связи;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локальная сеть передачи данных;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диспетчеризация инженерного оборудования;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26433.0-85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26433.2-94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</w:pPr>
            <w: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Прокладка кабелей электросвязи в грунте;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прокладка кабелей электросвязи в кабельной канализации;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строительство кабельной канализации;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вводы кабелей в здания организаций электросвязи;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защита кабельных линий электросвязи;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26433.0-85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26433.2-94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</w:pPr>
            <w: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Монтаж оборудования;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26433.0-85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26433.2-94</w:t>
            </w:r>
          </w:p>
        </w:tc>
      </w:tr>
      <w:tr w:rsidR="001239E8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8" w:rsidRPr="001239E8" w:rsidRDefault="001239E8" w:rsidP="001239E8">
            <w:pPr>
              <w:spacing w:line="216" w:lineRule="auto"/>
              <w:ind w:left="-57" w:right="-57"/>
            </w:pPr>
            <w:r w:rsidRPr="001239E8">
              <w:t>Благоустройство территорий. Устройство дорожных одежд с покрытием из асфальтобетона и цементобетона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8" w:rsidRPr="001239E8" w:rsidRDefault="001239E8" w:rsidP="001239E8">
            <w:pPr>
              <w:spacing w:line="192" w:lineRule="auto"/>
              <w:ind w:left="-57" w:right="-57"/>
              <w:rPr>
                <w:bCs/>
                <w:iCs/>
              </w:rPr>
            </w:pPr>
            <w:r w:rsidRPr="001239E8">
              <w:rPr>
                <w:bCs/>
                <w:iCs/>
              </w:rPr>
              <w:t>СП 3.02.10-2025</w:t>
            </w:r>
          </w:p>
          <w:p w:rsidR="001239E8" w:rsidRPr="001239E8" w:rsidRDefault="001239E8" w:rsidP="001239E8">
            <w:pPr>
              <w:spacing w:line="192" w:lineRule="auto"/>
              <w:ind w:left="-57" w:right="-57"/>
              <w:rPr>
                <w:bCs/>
                <w:iCs/>
              </w:rPr>
            </w:pPr>
            <w:r w:rsidRPr="001239E8">
              <w:rPr>
                <w:bCs/>
                <w:iCs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8" w:rsidRPr="001239E8" w:rsidRDefault="001239E8" w:rsidP="001239E8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Сооружение земляного полотна.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Устройство слоев основания.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8" w:rsidRPr="001239E8" w:rsidRDefault="001239E8" w:rsidP="001239E8">
            <w:pPr>
              <w:spacing w:line="192" w:lineRule="auto"/>
              <w:ind w:left="-57" w:right="-57"/>
              <w:rPr>
                <w:bCs/>
                <w:iCs/>
              </w:rPr>
            </w:pPr>
            <w:r w:rsidRPr="001239E8">
              <w:rPr>
                <w:bCs/>
                <w:iCs/>
              </w:rPr>
              <w:t>СП 1.03.17-2025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</w:pPr>
            <w:r>
              <w:t xml:space="preserve">Автомобильные дороги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ТКП 059.1-2020</w:t>
            </w:r>
          </w:p>
          <w:p w:rsidR="000636B1" w:rsidRDefault="000636B1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3.03.03-2020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1239E8" w:rsidRDefault="001239E8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Возведение насыпей и разработка выемок: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высотные отметки продольного профиля;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расстояние между осью и бровкой земляного полотна;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 xml:space="preserve">поперечные уклоны;             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крутизна откосов;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поперечные размеры дренажей;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продольные уклоны дренажей;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ширина насыпных берм;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толщина слоя растительного грунта на откосах.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Щебеночные, гравийные и шлаковые основания и покрытия.</w:t>
            </w:r>
          </w:p>
          <w:p w:rsidR="000636B1" w:rsidRPr="001239E8" w:rsidRDefault="000636B1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Устройство дорожных одежд: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дополнительные слои оснований;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щебеночные, гравийные, шлаковые основания и покрытия;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 xml:space="preserve">асфальтобетонные покрытия и основания из горячих и теплых смесей; 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цементобетонные покрытия и основания;</w:t>
            </w:r>
          </w:p>
          <w:p w:rsidR="001239E8" w:rsidRPr="001239E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1239E8">
              <w:rPr>
                <w:spacing w:val="-6"/>
              </w:rPr>
              <w:t>Устройство защитных слоев.</w:t>
            </w:r>
          </w:p>
          <w:p w:rsidR="001239E8" w:rsidRDefault="001239E8" w:rsidP="001239E8">
            <w:pPr>
              <w:spacing w:line="216" w:lineRule="auto"/>
              <w:ind w:left="-57" w:right="-57"/>
              <w:rPr>
                <w:spacing w:val="-6"/>
              </w:rPr>
            </w:pPr>
            <w:r w:rsidRPr="001239E8">
              <w:rPr>
                <w:spacing w:val="-6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26433.0-85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26433.2-94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1566-2005</w:t>
            </w:r>
          </w:p>
          <w:p w:rsidR="001239E8" w:rsidRPr="006570C8" w:rsidRDefault="001239E8" w:rsidP="001239E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1239E8" w:rsidRDefault="001239E8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Устройство цементобетонных дорог: подготовительные работы; укладка и уплотнение бетонных смесей; отделка поверхности покрытия; уход за свежеуложенным бетоном; устройство деформационных швов; герметизация деформационных швов.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Устройство оснований из низкопластичных бетонных смесей.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3.03.03-2020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26433.0-85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26433.2-94</w:t>
            </w:r>
          </w:p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Качество ухода за бетоном с применением </w:t>
            </w:r>
            <w:proofErr w:type="gramStart"/>
            <w:r>
              <w:rPr>
                <w:spacing w:val="-6"/>
              </w:rPr>
              <w:t>пленко-образующих</w:t>
            </w:r>
            <w:proofErr w:type="gramEnd"/>
            <w:r>
              <w:rPr>
                <w:spacing w:val="-6"/>
              </w:rPr>
              <w:t xml:space="preserve">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pacing w:val="-6"/>
              </w:rPr>
              <w:t>СП 3.03.03-2020</w:t>
            </w:r>
          </w:p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Окончание процесса уплотнения смесей укрепленным цементом.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</w:rPr>
              <w:t>ТКП 059.1-2020</w:t>
            </w:r>
            <w:r>
              <w:rPr>
                <w:spacing w:val="-6"/>
              </w:rPr>
              <w:t xml:space="preserve"> </w:t>
            </w:r>
          </w:p>
          <w:p w:rsidR="000636B1" w:rsidRDefault="000636B1">
            <w:pPr>
              <w:spacing w:line="192" w:lineRule="auto"/>
              <w:ind w:left="-57" w:right="-57"/>
              <w:rPr>
                <w:spacing w:val="-6"/>
              </w:rPr>
            </w:pP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Ровность поверхности асфальтобетонных покрытий; </w:t>
            </w:r>
            <w:proofErr w:type="gramStart"/>
            <w:r>
              <w:rPr>
                <w:spacing w:val="-6"/>
              </w:rPr>
              <w:t>цементо-бетонных</w:t>
            </w:r>
            <w:proofErr w:type="gramEnd"/>
            <w:r>
              <w:rPr>
                <w:spacing w:val="-6"/>
              </w:rPr>
              <w:t xml:space="preserve">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</w:rPr>
              <w:t>ТКП 059.1-2020</w:t>
            </w:r>
            <w:r>
              <w:rPr>
                <w:spacing w:val="-6"/>
              </w:rPr>
              <w:t xml:space="preserve"> </w:t>
            </w:r>
          </w:p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ГОСТ 30412-96</w:t>
            </w:r>
          </w:p>
        </w:tc>
      </w:tr>
      <w:tr w:rsidR="000636B1" w:rsidTr="001239E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216" w:lineRule="auto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Шероховатость дорожных покрытий метод «песчаное пятно».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B1" w:rsidRDefault="000636B1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</w:rPr>
              <w:t>ТКП 059.1-2020</w:t>
            </w:r>
            <w:r>
              <w:rPr>
                <w:spacing w:val="-6"/>
              </w:rPr>
              <w:t xml:space="preserve"> </w:t>
            </w:r>
          </w:p>
          <w:p w:rsidR="000636B1" w:rsidRDefault="000636B1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1566-2005</w:t>
            </w:r>
          </w:p>
        </w:tc>
      </w:tr>
      <w:tr w:rsidR="00994E55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55" w:rsidRPr="00994E55" w:rsidRDefault="000636B1" w:rsidP="00994E55">
            <w:pPr>
              <w:spacing w:line="216" w:lineRule="auto"/>
              <w:ind w:right="-57"/>
              <w:jc w:val="center"/>
              <w:rPr>
                <w:b/>
                <w:spacing w:val="-4"/>
                <w:sz w:val="24"/>
                <w:szCs w:val="24"/>
              </w:rPr>
            </w:pPr>
            <w:r w:rsidRPr="000636B1">
              <w:br w:type="page"/>
            </w:r>
            <w:r>
              <w:rPr>
                <w:b/>
                <w:sz w:val="24"/>
                <w:szCs w:val="24"/>
              </w:rPr>
              <w:t>ОАО «Трест №15 «Спецстрой»</w:t>
            </w: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Фермы стр</w:t>
            </w:r>
            <w:r w:rsidRPr="003179EE">
              <w:t>о</w:t>
            </w:r>
            <w:r w:rsidRPr="003179EE">
              <w:t xml:space="preserve">пильные стальные 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для произво</w:t>
            </w:r>
            <w:r w:rsidRPr="003179EE">
              <w:t>д</w:t>
            </w:r>
            <w:r w:rsidRPr="003179EE">
              <w:t>ственных зд</w:t>
            </w:r>
            <w:r w:rsidRPr="003179EE">
              <w:t>а</w:t>
            </w:r>
            <w:r w:rsidRPr="003179EE">
              <w:t>ний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СТБ 1396-2003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Внешний вид;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линейных разм</w:t>
            </w:r>
            <w:r w:rsidRPr="003179EE">
              <w:t>е</w:t>
            </w:r>
            <w:r w:rsidRPr="003179EE">
              <w:t>ров;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рассто</w:t>
            </w:r>
            <w:r w:rsidRPr="003179EE">
              <w:t>я</w:t>
            </w:r>
            <w:r w:rsidRPr="003179EE">
              <w:t>ния между груп</w:t>
            </w:r>
            <w:r w:rsidRPr="003179EE">
              <w:softHyphen/>
              <w:t>пами монтажных от</w:t>
            </w:r>
            <w:r w:rsidRPr="003179EE">
              <w:softHyphen/>
              <w:t>ве</w:t>
            </w:r>
            <w:r w:rsidRPr="003179EE">
              <w:t>р</w:t>
            </w:r>
            <w:r w:rsidRPr="003179EE">
              <w:t>стий;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прямол</w:t>
            </w:r>
            <w:r w:rsidRPr="003179EE">
              <w:t>и</w:t>
            </w:r>
            <w:r w:rsidRPr="003179EE">
              <w:t>нейности и плос</w:t>
            </w:r>
            <w:r w:rsidRPr="003179EE">
              <w:softHyphen/>
              <w:t>костности элементов ферм;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перпендикулярн</w:t>
            </w:r>
            <w:r w:rsidRPr="003179EE">
              <w:t>о</w:t>
            </w:r>
            <w:r w:rsidRPr="003179EE">
              <w:t>сти опорного ребра;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проектного пол</w:t>
            </w:r>
            <w:r w:rsidRPr="003179EE">
              <w:t>о</w:t>
            </w:r>
            <w:r w:rsidRPr="003179EE">
              <w:t>жения уго</w:t>
            </w:r>
            <w:r w:rsidRPr="003179EE">
              <w:t>л</w:t>
            </w:r>
            <w:r w:rsidRPr="003179EE">
              <w:t>ков;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разбивочных осей в пр</w:t>
            </w:r>
            <w:r w:rsidRPr="003179EE">
              <w:t>е</w:t>
            </w:r>
            <w:r w:rsidRPr="003179EE">
              <w:t>делах узла;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прямол</w:t>
            </w:r>
            <w:r w:rsidRPr="003179EE">
              <w:t>и</w:t>
            </w:r>
            <w:r w:rsidRPr="003179EE">
              <w:t>нейности и плос</w:t>
            </w:r>
            <w:r w:rsidRPr="003179EE">
              <w:softHyphen/>
              <w:t>костности элементов ферм;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плоскости фланца от ве</w:t>
            </w:r>
            <w:r w:rsidRPr="003179EE">
              <w:t>р</w:t>
            </w:r>
            <w:r w:rsidRPr="003179EE">
              <w:t>тикали;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перпендикулярн</w:t>
            </w:r>
            <w:r w:rsidRPr="003179EE">
              <w:t>о</w:t>
            </w:r>
            <w:r w:rsidRPr="003179EE">
              <w:t>сти тор</w:t>
            </w:r>
            <w:r w:rsidRPr="003179EE">
              <w:softHyphen/>
              <w:t>цов фла</w:t>
            </w:r>
            <w:r w:rsidRPr="003179EE">
              <w:t>н</w:t>
            </w:r>
            <w:r w:rsidRPr="003179EE">
              <w:t>цев;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разби</w:t>
            </w:r>
            <w:r w:rsidRPr="003179EE">
              <w:softHyphen/>
              <w:t>вочных осей от центра узла и смещение между гранями рас</w:t>
            </w:r>
            <w:r w:rsidRPr="003179EE">
              <w:softHyphen/>
              <w:t>к</w:t>
            </w:r>
            <w:r w:rsidRPr="003179EE">
              <w:t>о</w:t>
            </w:r>
            <w:r w:rsidRPr="003179EE">
              <w:t>сов;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качество сварных соединений;</w:t>
            </w:r>
          </w:p>
          <w:p w:rsidR="002D4F54" w:rsidRPr="003179EE" w:rsidRDefault="00DF2DE7" w:rsidP="00277129">
            <w:pPr>
              <w:spacing w:line="216" w:lineRule="auto"/>
              <w:ind w:right="-108"/>
              <w:jc w:val="both"/>
            </w:pPr>
            <w:r w:rsidRPr="003179EE">
              <w:t>ш</w:t>
            </w:r>
            <w:r w:rsidR="002D4F54" w:rsidRPr="003179EE">
              <w:t>ероховатость торцевой п</w:t>
            </w:r>
            <w:r w:rsidR="002D4F54" w:rsidRPr="003179EE">
              <w:t>о</w:t>
            </w:r>
            <w:r w:rsidR="002D4F54" w:rsidRPr="003179EE">
              <w:t>верхности опорных ребер;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комплектность;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маркировка;</w:t>
            </w:r>
          </w:p>
          <w:p w:rsidR="002D4F54" w:rsidRPr="003179EE" w:rsidRDefault="002D4F54" w:rsidP="00277129">
            <w:pPr>
              <w:spacing w:line="216" w:lineRule="auto"/>
              <w:ind w:right="-108"/>
            </w:pPr>
            <w:r w:rsidRPr="003179EE">
              <w:t>уп</w:t>
            </w:r>
            <w:r w:rsidRPr="003179EE">
              <w:t>а</w:t>
            </w:r>
            <w:r w:rsidRPr="003179EE">
              <w:t>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26433.0-85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26433.1-89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СТБ 1133-98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t>СТБ 1396-2003</w:t>
            </w: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8"/>
            </w:pPr>
            <w:r w:rsidRPr="003179EE">
              <w:t>Контроль качества подготовки поверхности под а</w:t>
            </w:r>
            <w:r w:rsidRPr="003179EE">
              <w:t>н</w:t>
            </w:r>
            <w:r w:rsidRPr="003179EE">
              <w:t>тикоррозио</w:t>
            </w:r>
            <w:r w:rsidRPr="003179EE">
              <w:t>н</w:t>
            </w:r>
            <w:r w:rsidRPr="003179EE">
              <w:t xml:space="preserve">ное покрытие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9.402-2004</w:t>
            </w: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8"/>
            </w:pPr>
            <w:r w:rsidRPr="003179EE">
              <w:t>Толщина антикоррозионного п</w:t>
            </w:r>
            <w:r w:rsidRPr="003179EE">
              <w:t>о</w:t>
            </w:r>
            <w:r w:rsidRPr="003179EE">
              <w:t>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CA" w:rsidRPr="003179EE" w:rsidRDefault="001232CA" w:rsidP="001232CA">
            <w:r w:rsidRPr="003179EE">
              <w:rPr>
                <w:spacing w:val="-6"/>
              </w:rPr>
              <w:t>ГОСТ 9.916-2023</w:t>
            </w:r>
          </w:p>
          <w:p w:rsidR="002D4F54" w:rsidRPr="003179EE" w:rsidRDefault="002D4F54" w:rsidP="00277129">
            <w:pPr>
              <w:pStyle w:val="a7"/>
              <w:spacing w:line="216" w:lineRule="auto"/>
              <w:ind w:right="-57"/>
              <w:rPr>
                <w:spacing w:val="-4"/>
                <w:sz w:val="20"/>
              </w:rPr>
            </w:pP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16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Лестничные марши, пл</w:t>
            </w:r>
            <w:r w:rsidRPr="003179EE">
              <w:t>о</w:t>
            </w:r>
            <w:r w:rsidRPr="003179EE">
              <w:t>щадки и огр</w:t>
            </w:r>
            <w:r w:rsidRPr="003179EE">
              <w:t>а</w:t>
            </w:r>
            <w:r w:rsidRPr="003179EE">
              <w:t>ждения стал</w:t>
            </w:r>
            <w:r w:rsidRPr="003179EE">
              <w:t>ь</w:t>
            </w:r>
            <w:r w:rsidRPr="003179EE">
              <w:t>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СТБ 1317-2002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Внешний вид;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отклонения от линейных разм</w:t>
            </w:r>
            <w:r w:rsidRPr="003179EE">
              <w:t>е</w:t>
            </w:r>
            <w:r w:rsidRPr="003179EE">
              <w:t>ров;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отклонение от прямол</w:t>
            </w:r>
            <w:r w:rsidRPr="003179EE">
              <w:t>и</w:t>
            </w:r>
            <w:r w:rsidRPr="003179EE">
              <w:t>нейности;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отклонение от плоскос</w:t>
            </w:r>
            <w:r w:rsidRPr="003179EE">
              <w:t>т</w:t>
            </w:r>
            <w:r w:rsidRPr="003179EE">
              <w:t>ности;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качество сварных соединений;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комплектность;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маркировка;</w:t>
            </w:r>
          </w:p>
          <w:p w:rsidR="002D4F54" w:rsidRPr="003179EE" w:rsidRDefault="002D4F54" w:rsidP="00277129">
            <w:pPr>
              <w:spacing w:line="216" w:lineRule="auto"/>
              <w:ind w:right="-109"/>
            </w:pPr>
            <w:r w:rsidRPr="003179EE">
              <w:t>уп</w:t>
            </w:r>
            <w:r w:rsidRPr="003179EE">
              <w:t>а</w:t>
            </w:r>
            <w:r w:rsidRPr="003179EE">
              <w:t>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26433.0-85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26433.1-89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СТБ 1133-98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СТБ 1317-2002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</w:pPr>
            <w:r w:rsidRPr="003179EE">
              <w:t xml:space="preserve">Контроль качества подготовки </w:t>
            </w:r>
            <w:proofErr w:type="gramStart"/>
            <w:r w:rsidRPr="003179EE">
              <w:t>п</w:t>
            </w:r>
            <w:r w:rsidRPr="003179EE">
              <w:t>о</w:t>
            </w:r>
            <w:r w:rsidRPr="003179EE">
              <w:t>верхности  под</w:t>
            </w:r>
            <w:proofErr w:type="gramEnd"/>
            <w:r w:rsidRPr="003179EE">
              <w:t xml:space="preserve"> ант</w:t>
            </w:r>
            <w:r w:rsidRPr="003179EE">
              <w:t>и</w:t>
            </w:r>
            <w:r w:rsidRPr="003179EE">
              <w:t>коррозио</w:t>
            </w:r>
            <w:r w:rsidRPr="003179EE">
              <w:t>н</w:t>
            </w:r>
            <w:r w:rsidRPr="003179EE">
              <w:t xml:space="preserve">ное покрытие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9.402-2004</w:t>
            </w: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  <w:rPr>
                <w:spacing w:val="-4"/>
              </w:rPr>
            </w:pPr>
            <w:r w:rsidRPr="003179EE">
              <w:rPr>
                <w:spacing w:val="-4"/>
              </w:rPr>
              <w:t>Внешний вид защитного покр</w:t>
            </w:r>
            <w:r w:rsidRPr="003179EE">
              <w:rPr>
                <w:spacing w:val="-4"/>
              </w:rPr>
              <w:t>ы</w:t>
            </w:r>
            <w:r w:rsidRPr="003179EE">
              <w:rPr>
                <w:spacing w:val="-4"/>
              </w:rPr>
              <w:t>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9.032-74</w:t>
            </w:r>
          </w:p>
        </w:tc>
      </w:tr>
      <w:tr w:rsidR="002D4F54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</w:pPr>
            <w:r w:rsidRPr="003179EE">
              <w:t>Толщина антикоррозионного п</w:t>
            </w:r>
            <w:r w:rsidRPr="003179EE">
              <w:t>о</w:t>
            </w:r>
            <w:r w:rsidRPr="003179EE">
              <w:t>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E7" w:rsidRPr="003179EE" w:rsidRDefault="00DF2DE7" w:rsidP="00DF2DE7">
            <w:r w:rsidRPr="003179EE">
              <w:rPr>
                <w:spacing w:val="-6"/>
              </w:rPr>
              <w:t>ГОСТ 9.916-2023</w:t>
            </w:r>
          </w:p>
          <w:p w:rsidR="002D4F54" w:rsidRPr="003179EE" w:rsidRDefault="002D4F54" w:rsidP="00277129">
            <w:pPr>
              <w:pStyle w:val="a7"/>
              <w:spacing w:line="216" w:lineRule="auto"/>
              <w:ind w:right="-57"/>
              <w:rPr>
                <w:spacing w:val="-4"/>
                <w:sz w:val="20"/>
              </w:rPr>
            </w:pPr>
          </w:p>
        </w:tc>
      </w:tr>
      <w:tr w:rsidR="001239E8" w:rsidRPr="003179EE" w:rsidTr="005C4E1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39E8" w:rsidRPr="00F148A3" w:rsidRDefault="001239E8" w:rsidP="001239E8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F148A3">
              <w:rPr>
                <w:b/>
                <w:bCs/>
                <w:sz w:val="24"/>
                <w:szCs w:val="24"/>
              </w:rPr>
              <w:t>СУ-173 ОАО «Трест №15 «Спецстрой»</w:t>
            </w:r>
          </w:p>
        </w:tc>
      </w:tr>
      <w:tr w:rsidR="00DD417B" w:rsidRPr="003179EE" w:rsidTr="001239E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DD417B" w:rsidRPr="006570C8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DD417B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Автомобильные дороги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ТКП 059.1-2020</w:t>
            </w: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СП 3.03.03-2020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Возведение насыпей и разработка выемок: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высотные отметки продольного профиля;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расстояние между осью и бровкой земляного полотна;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поперечные уклоны;             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крутизна откосов;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поперечные размеры дренажей;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продольные уклоны дренажей;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ширина насыпных берм;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толщина слоя растительного грунта на откосах.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Щебеночные, гравийные и шлаковые основания и покрытия.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материалами.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ГОСТ 26433.0-85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ГОСТ 26433.2-94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СТБ 1566-2005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D417B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Устройство цементобетонных дорог: подготовительные работы; укладка и уплотнение бетонных смесей; отделка поверхности покрытия; уход за свежеуложенным бетоном; устройство деформационных швов; герметизация деформационных швов.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 Устройство оснований из низкопластичных бетонных смесей.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СП 3.03.03-2020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ГОСТ 26433.0-85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ГОСТ 26433.2-94</w:t>
            </w: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D417B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Качество ухода за бетоном с применением </w:t>
            </w:r>
            <w:proofErr w:type="gramStart"/>
            <w:r w:rsidRPr="00DD417B">
              <w:rPr>
                <w:spacing w:val="-6"/>
                <w:sz w:val="19"/>
                <w:szCs w:val="19"/>
              </w:rPr>
              <w:t>пленко-образующих</w:t>
            </w:r>
            <w:proofErr w:type="gramEnd"/>
            <w:r w:rsidRPr="00DD417B">
              <w:rPr>
                <w:spacing w:val="-6"/>
                <w:sz w:val="19"/>
                <w:szCs w:val="19"/>
              </w:rPr>
              <w:t xml:space="preserve">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СП 3.03.03-2020</w:t>
            </w:r>
          </w:p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D417B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Окончание процесса уплотнения смесей укрепленным цементом.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ТКП 059.1-2020 </w:t>
            </w: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D417B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Ровность поверхности асфальтобетонных покрытий; </w:t>
            </w:r>
            <w:proofErr w:type="gramStart"/>
            <w:r w:rsidRPr="00DD417B">
              <w:rPr>
                <w:spacing w:val="-6"/>
                <w:sz w:val="19"/>
                <w:szCs w:val="19"/>
              </w:rPr>
              <w:t>цементо-бетонных</w:t>
            </w:r>
            <w:proofErr w:type="gramEnd"/>
            <w:r w:rsidRPr="00DD417B">
              <w:rPr>
                <w:spacing w:val="-6"/>
                <w:sz w:val="19"/>
                <w:szCs w:val="19"/>
              </w:rPr>
              <w:t xml:space="preserve">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ТКП 059.1-2020 </w:t>
            </w: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ГОСТ 30412-96</w:t>
            </w:r>
          </w:p>
        </w:tc>
      </w:tr>
      <w:tr w:rsidR="00DD417B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Шероховатость дорожных покрытий метод «песчаное пятно».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 xml:space="preserve">ТКП 059.1-2020 </w:t>
            </w:r>
          </w:p>
          <w:p w:rsidR="00DD417B" w:rsidRPr="00DD417B" w:rsidRDefault="00DD417B" w:rsidP="00DD417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D417B">
              <w:rPr>
                <w:spacing w:val="-6"/>
                <w:sz w:val="19"/>
                <w:szCs w:val="19"/>
              </w:rPr>
              <w:t>СТБ 1566-2005</w:t>
            </w:r>
          </w:p>
        </w:tc>
      </w:tr>
      <w:tr w:rsidR="00DD417B" w:rsidRPr="006570C8" w:rsidTr="005C4E18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DD417B">
            <w:pPr>
              <w:spacing w:line="216" w:lineRule="auto"/>
              <w:ind w:left="-57" w:right="-57"/>
              <w:contextualSpacing/>
              <w:jc w:val="center"/>
              <w:rPr>
                <w:spacing w:val="-6"/>
                <w:sz w:val="19"/>
                <w:szCs w:val="19"/>
              </w:rPr>
            </w:pPr>
            <w:r w:rsidRPr="00F148A3">
              <w:rPr>
                <w:b/>
                <w:bCs/>
                <w:sz w:val="24"/>
                <w:szCs w:val="24"/>
              </w:rPr>
              <w:t>СУ-173 ОАО «Трест №15 «Спецстрой»</w:t>
            </w:r>
          </w:p>
        </w:tc>
      </w:tr>
      <w:tr w:rsidR="00DD417B" w:rsidRPr="006570C8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D417B" w:rsidRPr="006570C8" w:rsidTr="00DD417B">
        <w:tblPrEx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7B" w:rsidRPr="006570C8" w:rsidRDefault="00DD417B" w:rsidP="005C4E1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2D4F54" w:rsidRPr="003179EE" w:rsidRDefault="002D4F54" w:rsidP="00DF2DE7">
      <w:pPr>
        <w:spacing w:line="216" w:lineRule="auto"/>
        <w:ind w:left="-57" w:right="-57"/>
      </w:pPr>
    </w:p>
    <w:sectPr w:rsidR="002D4F54" w:rsidRPr="003179EE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175" w:rsidRDefault="009E7175">
      <w:r>
        <w:separator/>
      </w:r>
    </w:p>
  </w:endnote>
  <w:endnote w:type="continuationSeparator" w:id="0">
    <w:p w:rsidR="009E7175" w:rsidRDefault="009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377D41" w:rsidTr="006D6441">
      <w:trPr>
        <w:cantSplit/>
        <w:trHeight w:val="411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377D41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377D41" w:rsidRPr="00B92212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377D41" w:rsidRDefault="00377D41">
          <w:pPr>
            <w:pStyle w:val="a5"/>
            <w:ind w:left="-108" w:right="-105"/>
            <w:jc w:val="center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377D41" w:rsidRDefault="008468C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 Шатило</w:t>
          </w:r>
        </w:p>
      </w:tc>
    </w:tr>
    <w:tr w:rsidR="00377D41" w:rsidTr="00B976DE">
      <w:trPr>
        <w:cantSplit/>
        <w:trHeight w:val="368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377D41" w:rsidRDefault="00377D4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377D41" w:rsidRDefault="00377D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175" w:rsidRDefault="009E7175">
      <w:r>
        <w:separator/>
      </w:r>
    </w:p>
  </w:footnote>
  <w:footnote w:type="continuationSeparator" w:id="0">
    <w:p w:rsidR="009E7175" w:rsidRDefault="009E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377D41" w:rsidTr="00406E50">
      <w:trPr>
        <w:trHeight w:val="432"/>
      </w:trPr>
      <w:tc>
        <w:tcPr>
          <w:tcW w:w="3402" w:type="dxa"/>
          <w:vAlign w:val="center"/>
        </w:tcPr>
        <w:p w:rsidR="00377D41" w:rsidRDefault="00377D41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377D41" w:rsidRDefault="008468CC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 xml:space="preserve">Дополнение </w:t>
          </w:r>
          <w:r w:rsidR="00377D41">
            <w:rPr>
              <w:sz w:val="18"/>
            </w:rPr>
            <w:t xml:space="preserve"> к</w:t>
          </w:r>
          <w:proofErr w:type="gramEnd"/>
          <w:r w:rsidR="00377D41">
            <w:rPr>
              <w:sz w:val="18"/>
            </w:rPr>
            <w:t xml:space="preserve"> свидетельству </w:t>
          </w:r>
        </w:p>
      </w:tc>
    </w:tr>
    <w:tr w:rsidR="00377D41" w:rsidTr="00406E50">
      <w:trPr>
        <w:trHeight w:val="200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377D41" w:rsidRDefault="00377D4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377D41" w:rsidRPr="00AC6B97" w:rsidRDefault="00377D41" w:rsidP="00F6714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D4F54">
            <w:rPr>
              <w:sz w:val="24"/>
            </w:rPr>
            <w:t>035</w:t>
          </w:r>
          <w:r>
            <w:rPr>
              <w:sz w:val="24"/>
            </w:rPr>
            <w:t>-202</w:t>
          </w:r>
          <w:r w:rsidR="002D4F54">
            <w:rPr>
              <w:sz w:val="24"/>
            </w:rPr>
            <w:t>1</w:t>
          </w:r>
        </w:p>
      </w:tc>
    </w:tr>
    <w:tr w:rsidR="00377D41" w:rsidTr="00406E50">
      <w:trPr>
        <w:trHeight w:val="197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377D41" w:rsidRDefault="00377D41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377D41" w:rsidRDefault="001438A4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2D4F54"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:rsidR="00377D41" w:rsidRDefault="00377D41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377D41" w:rsidRPr="001F1000" w:rsidRDefault="002D4F54" w:rsidP="00F671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</w:t>
          </w:r>
          <w:r w:rsidR="001438A4">
            <w:rPr>
              <w:sz w:val="24"/>
            </w:rPr>
            <w:t>л</w:t>
          </w:r>
          <w:r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377D41" w:rsidRPr="00F31490" w:rsidRDefault="00377D41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468CC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377D41" w:rsidRDefault="003179E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b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377D41" w:rsidRDefault="0091785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377D41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B1114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377D41" w:rsidTr="00406E50">
      <w:trPr>
        <w:trHeight w:val="1125"/>
      </w:trPr>
      <w:tc>
        <w:tcPr>
          <w:tcW w:w="9491" w:type="dxa"/>
          <w:gridSpan w:val="12"/>
          <w:vAlign w:val="center"/>
        </w:tcPr>
        <w:p w:rsidR="00377D41" w:rsidRPr="00321B06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377D41" w:rsidRPr="00545612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377D41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67149" w:rsidRPr="00B251DA" w:rsidRDefault="002D4F54" w:rsidP="00F671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ОАО «Трест №15 «Спецстрой»</w:t>
          </w:r>
        </w:p>
        <w:p w:rsidR="00377D41" w:rsidRPr="000D3FD9" w:rsidRDefault="00377D4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377D41" w:rsidTr="000D3FD9">
      <w:trPr>
        <w:cantSplit/>
      </w:trPr>
      <w:tc>
        <w:tcPr>
          <w:tcW w:w="1559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377D41" w:rsidRPr="00F600CB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377D41" w:rsidRPr="00B57E0A" w:rsidRDefault="00377D41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377D41" w:rsidTr="000D3FD9">
      <w:trPr>
        <w:cantSplit/>
        <w:trHeight w:val="4274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2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15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267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3528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6397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32BF"/>
    <w:rsid w:val="00024AFB"/>
    <w:rsid w:val="00024F99"/>
    <w:rsid w:val="0002581F"/>
    <w:rsid w:val="00026A41"/>
    <w:rsid w:val="00050B6B"/>
    <w:rsid w:val="00054DBB"/>
    <w:rsid w:val="000636B1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7086"/>
    <w:rsid w:val="000B1FE4"/>
    <w:rsid w:val="000B4031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232CA"/>
    <w:rsid w:val="001239E8"/>
    <w:rsid w:val="001307C6"/>
    <w:rsid w:val="001438A4"/>
    <w:rsid w:val="0014621A"/>
    <w:rsid w:val="00166193"/>
    <w:rsid w:val="00176740"/>
    <w:rsid w:val="00186975"/>
    <w:rsid w:val="00187581"/>
    <w:rsid w:val="001930BA"/>
    <w:rsid w:val="0019773E"/>
    <w:rsid w:val="001A1CE4"/>
    <w:rsid w:val="001A6530"/>
    <w:rsid w:val="001A7EBE"/>
    <w:rsid w:val="001B1114"/>
    <w:rsid w:val="001E0A87"/>
    <w:rsid w:val="001E6BFC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77129"/>
    <w:rsid w:val="0028052D"/>
    <w:rsid w:val="002A06CF"/>
    <w:rsid w:val="002A0AA6"/>
    <w:rsid w:val="002A10E3"/>
    <w:rsid w:val="002A3B1A"/>
    <w:rsid w:val="002A4FA8"/>
    <w:rsid w:val="002B066E"/>
    <w:rsid w:val="002B4CF7"/>
    <w:rsid w:val="002B5B18"/>
    <w:rsid w:val="002C18A5"/>
    <w:rsid w:val="002C1B2C"/>
    <w:rsid w:val="002D4F54"/>
    <w:rsid w:val="002E1B13"/>
    <w:rsid w:val="002E32DB"/>
    <w:rsid w:val="002E7288"/>
    <w:rsid w:val="002F1404"/>
    <w:rsid w:val="00300EE2"/>
    <w:rsid w:val="00305F92"/>
    <w:rsid w:val="0030780B"/>
    <w:rsid w:val="003179EE"/>
    <w:rsid w:val="00320BE3"/>
    <w:rsid w:val="0032548B"/>
    <w:rsid w:val="003270E9"/>
    <w:rsid w:val="003514EF"/>
    <w:rsid w:val="00356B2B"/>
    <w:rsid w:val="00360B8A"/>
    <w:rsid w:val="0037557D"/>
    <w:rsid w:val="00377D41"/>
    <w:rsid w:val="00393AA0"/>
    <w:rsid w:val="003B3E55"/>
    <w:rsid w:val="003B49D4"/>
    <w:rsid w:val="003B6043"/>
    <w:rsid w:val="003B6D65"/>
    <w:rsid w:val="003C15C7"/>
    <w:rsid w:val="003D235B"/>
    <w:rsid w:val="003E4D72"/>
    <w:rsid w:val="00406E50"/>
    <w:rsid w:val="0040721F"/>
    <w:rsid w:val="00411049"/>
    <w:rsid w:val="0042068F"/>
    <w:rsid w:val="004211AD"/>
    <w:rsid w:val="00422E2F"/>
    <w:rsid w:val="00426EAE"/>
    <w:rsid w:val="00435D25"/>
    <w:rsid w:val="004364D6"/>
    <w:rsid w:val="004475A4"/>
    <w:rsid w:val="00453121"/>
    <w:rsid w:val="004533A2"/>
    <w:rsid w:val="0049350C"/>
    <w:rsid w:val="00495EFF"/>
    <w:rsid w:val="004960CA"/>
    <w:rsid w:val="004A3321"/>
    <w:rsid w:val="004A3558"/>
    <w:rsid w:val="004A6045"/>
    <w:rsid w:val="004B5761"/>
    <w:rsid w:val="004B5949"/>
    <w:rsid w:val="004B77FF"/>
    <w:rsid w:val="004D490F"/>
    <w:rsid w:val="004E03F9"/>
    <w:rsid w:val="004E1A45"/>
    <w:rsid w:val="004E4A01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3522E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4E18"/>
    <w:rsid w:val="005C78BD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6BC0"/>
    <w:rsid w:val="006B7A02"/>
    <w:rsid w:val="006D28BA"/>
    <w:rsid w:val="006D6441"/>
    <w:rsid w:val="006D67D5"/>
    <w:rsid w:val="006E3283"/>
    <w:rsid w:val="00704B65"/>
    <w:rsid w:val="00711543"/>
    <w:rsid w:val="00715C8D"/>
    <w:rsid w:val="0072074D"/>
    <w:rsid w:val="007241B1"/>
    <w:rsid w:val="00725C09"/>
    <w:rsid w:val="007402B5"/>
    <w:rsid w:val="00753DF2"/>
    <w:rsid w:val="0075651F"/>
    <w:rsid w:val="00762ECA"/>
    <w:rsid w:val="00773A38"/>
    <w:rsid w:val="007866F5"/>
    <w:rsid w:val="00796872"/>
    <w:rsid w:val="00796AF1"/>
    <w:rsid w:val="00796F6F"/>
    <w:rsid w:val="007B2F8F"/>
    <w:rsid w:val="007B6E82"/>
    <w:rsid w:val="007C244E"/>
    <w:rsid w:val="007D3C3E"/>
    <w:rsid w:val="007D43E4"/>
    <w:rsid w:val="007F1357"/>
    <w:rsid w:val="007F2DEE"/>
    <w:rsid w:val="007F4E40"/>
    <w:rsid w:val="00820C11"/>
    <w:rsid w:val="008277F1"/>
    <w:rsid w:val="008468CC"/>
    <w:rsid w:val="0084722E"/>
    <w:rsid w:val="00855CC0"/>
    <w:rsid w:val="008601AA"/>
    <w:rsid w:val="0086122D"/>
    <w:rsid w:val="0087107C"/>
    <w:rsid w:val="00877726"/>
    <w:rsid w:val="008819B7"/>
    <w:rsid w:val="00891999"/>
    <w:rsid w:val="00895CB0"/>
    <w:rsid w:val="008B1000"/>
    <w:rsid w:val="008B1380"/>
    <w:rsid w:val="008B2B8E"/>
    <w:rsid w:val="008B33E7"/>
    <w:rsid w:val="008C0A15"/>
    <w:rsid w:val="008C42E0"/>
    <w:rsid w:val="008C6CCC"/>
    <w:rsid w:val="008D3404"/>
    <w:rsid w:val="008D4E52"/>
    <w:rsid w:val="008E2CD5"/>
    <w:rsid w:val="008F2671"/>
    <w:rsid w:val="00911688"/>
    <w:rsid w:val="009165F7"/>
    <w:rsid w:val="00917850"/>
    <w:rsid w:val="009314C8"/>
    <w:rsid w:val="00932F1C"/>
    <w:rsid w:val="00945C82"/>
    <w:rsid w:val="00950B8A"/>
    <w:rsid w:val="00955FA2"/>
    <w:rsid w:val="009619E0"/>
    <w:rsid w:val="00961ED5"/>
    <w:rsid w:val="00966BFD"/>
    <w:rsid w:val="00974AA9"/>
    <w:rsid w:val="009759B0"/>
    <w:rsid w:val="00977749"/>
    <w:rsid w:val="0098548E"/>
    <w:rsid w:val="00994E55"/>
    <w:rsid w:val="009B4187"/>
    <w:rsid w:val="009B52FB"/>
    <w:rsid w:val="009B78E9"/>
    <w:rsid w:val="009B7CA5"/>
    <w:rsid w:val="009C2357"/>
    <w:rsid w:val="009C4836"/>
    <w:rsid w:val="009C6084"/>
    <w:rsid w:val="009C6DDC"/>
    <w:rsid w:val="009D7975"/>
    <w:rsid w:val="009E6C19"/>
    <w:rsid w:val="009E7175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8FF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280A"/>
    <w:rsid w:val="00AC6B97"/>
    <w:rsid w:val="00AD5956"/>
    <w:rsid w:val="00AE4A2A"/>
    <w:rsid w:val="00AF6FBE"/>
    <w:rsid w:val="00B019AE"/>
    <w:rsid w:val="00B05E92"/>
    <w:rsid w:val="00B11951"/>
    <w:rsid w:val="00B24891"/>
    <w:rsid w:val="00B252E8"/>
    <w:rsid w:val="00B26BF6"/>
    <w:rsid w:val="00B27C58"/>
    <w:rsid w:val="00B304D9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370E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25414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CF5261"/>
    <w:rsid w:val="00D068BA"/>
    <w:rsid w:val="00D21444"/>
    <w:rsid w:val="00D234F1"/>
    <w:rsid w:val="00D359DC"/>
    <w:rsid w:val="00D442DD"/>
    <w:rsid w:val="00D53E4E"/>
    <w:rsid w:val="00D56663"/>
    <w:rsid w:val="00D63957"/>
    <w:rsid w:val="00D64036"/>
    <w:rsid w:val="00D75F25"/>
    <w:rsid w:val="00D8320C"/>
    <w:rsid w:val="00D87787"/>
    <w:rsid w:val="00D951D6"/>
    <w:rsid w:val="00D963DA"/>
    <w:rsid w:val="00DA4992"/>
    <w:rsid w:val="00DA50A7"/>
    <w:rsid w:val="00DB43C0"/>
    <w:rsid w:val="00DC1755"/>
    <w:rsid w:val="00DC6746"/>
    <w:rsid w:val="00DD417B"/>
    <w:rsid w:val="00DF2DE7"/>
    <w:rsid w:val="00E04418"/>
    <w:rsid w:val="00E1070B"/>
    <w:rsid w:val="00E10805"/>
    <w:rsid w:val="00E15BC9"/>
    <w:rsid w:val="00E210CA"/>
    <w:rsid w:val="00E2330B"/>
    <w:rsid w:val="00E324ED"/>
    <w:rsid w:val="00E3587E"/>
    <w:rsid w:val="00E40970"/>
    <w:rsid w:val="00E44400"/>
    <w:rsid w:val="00E6398F"/>
    <w:rsid w:val="00E72E99"/>
    <w:rsid w:val="00E74C75"/>
    <w:rsid w:val="00E75102"/>
    <w:rsid w:val="00E77360"/>
    <w:rsid w:val="00E803A8"/>
    <w:rsid w:val="00E82127"/>
    <w:rsid w:val="00E85DFB"/>
    <w:rsid w:val="00E90737"/>
    <w:rsid w:val="00E92ED0"/>
    <w:rsid w:val="00E9328B"/>
    <w:rsid w:val="00E95D7F"/>
    <w:rsid w:val="00E97402"/>
    <w:rsid w:val="00EB30BB"/>
    <w:rsid w:val="00EB4035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5812"/>
    <w:rsid w:val="00F237AD"/>
    <w:rsid w:val="00F31490"/>
    <w:rsid w:val="00F33F74"/>
    <w:rsid w:val="00F3587F"/>
    <w:rsid w:val="00F45126"/>
    <w:rsid w:val="00F600CB"/>
    <w:rsid w:val="00F6063C"/>
    <w:rsid w:val="00F640E3"/>
    <w:rsid w:val="00F67149"/>
    <w:rsid w:val="00F70242"/>
    <w:rsid w:val="00F71610"/>
    <w:rsid w:val="00F7681B"/>
    <w:rsid w:val="00F97D7F"/>
    <w:rsid w:val="00FA11E1"/>
    <w:rsid w:val="00FA5EED"/>
    <w:rsid w:val="00FF0504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4BFDA6-0522-4DB4-A748-BB0492E0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B3E5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9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a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c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Знак"/>
    <w:link w:val="a7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6B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645F5A-E848-436A-B65D-B2ED078C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2025-07-07T07:14:00Z</cp:lastPrinted>
  <dcterms:created xsi:type="dcterms:W3CDTF">2026-06-15T08:58:00Z</dcterms:created>
  <dcterms:modified xsi:type="dcterms:W3CDTF">2026-06-15T08:58:00Z</dcterms:modified>
</cp:coreProperties>
</file>