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9"/>
        <w:gridCol w:w="1701"/>
      </w:tblGrid>
      <w:tr w:rsidR="00CF5261" w:rsidTr="001239E8">
        <w:trPr>
          <w:cantSplit/>
          <w:trHeight w:val="3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Default="00CF5261" w:rsidP="00CF5261">
            <w:pPr>
              <w:spacing w:line="216" w:lineRule="auto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F03004" w:rsidTr="00F03004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03004" w:rsidTr="00E22E40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03004" w:rsidTr="00E22E40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  <w:p w:rsidR="00E22E40" w:rsidRPr="00F03004" w:rsidRDefault="00E22E40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СП 1.03.05-2023</w:t>
            </w: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ГОСТ 26433.0-85</w:t>
            </w: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ГОСТ 26433.2-94</w:t>
            </w: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F03004" w:rsidRP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03004" w:rsidTr="00E22E40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E22E40" w:rsidRPr="006570C8" w:rsidRDefault="00F03004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03004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6B6BC0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DB" w:rsidRDefault="007768DB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Ограды:</w:t>
            </w:r>
          </w:p>
          <w:p w:rsidR="007768DB" w:rsidRDefault="007768DB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Подготовительные работы;</w:t>
            </w:r>
          </w:p>
          <w:p w:rsidR="007768DB" w:rsidRDefault="007768DB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временных оград;</w:t>
            </w:r>
          </w:p>
          <w:p w:rsidR="007768DB" w:rsidRDefault="007768DB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постоянных оград.</w:t>
            </w:r>
          </w:p>
          <w:p w:rsidR="00F03004" w:rsidRDefault="00F03004" w:rsidP="006B6BC0">
            <w:pPr>
              <w:spacing w:line="216" w:lineRule="auto"/>
              <w:rPr>
                <w:bCs/>
              </w:rPr>
            </w:pPr>
          </w:p>
          <w:p w:rsidR="00F03004" w:rsidRDefault="00F03004" w:rsidP="006B6BC0">
            <w:pPr>
              <w:spacing w:line="216" w:lineRule="auto"/>
              <w:rPr>
                <w:bCs/>
              </w:rPr>
            </w:pPr>
          </w:p>
          <w:p w:rsidR="00F03004" w:rsidRDefault="00F03004" w:rsidP="006B6BC0">
            <w:pPr>
              <w:spacing w:line="216" w:lineRule="auto"/>
              <w:rPr>
                <w:bCs/>
              </w:rPr>
            </w:pPr>
          </w:p>
          <w:p w:rsidR="00F03004" w:rsidRDefault="00F03004" w:rsidP="006B6BC0">
            <w:pPr>
              <w:spacing w:line="216" w:lineRule="auto"/>
              <w:rPr>
                <w:bCs/>
              </w:rPr>
            </w:pPr>
          </w:p>
          <w:p w:rsidR="00F03004" w:rsidRDefault="00F03004" w:rsidP="006B6BC0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C0" w:rsidRDefault="006B6BC0" w:rsidP="006B6BC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636B1" w:rsidTr="001239E8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jc w:val="center"/>
              <w:rPr>
                <w:bCs/>
              </w:rPr>
            </w:pPr>
            <w:r>
              <w:rPr>
                <w:b/>
                <w:sz w:val="24"/>
                <w:szCs w:val="24"/>
              </w:rPr>
              <w:lastRenderedPageBreak/>
              <w:t>ОАО «Трест №15 «Спецстрой»</w:t>
            </w:r>
          </w:p>
        </w:tc>
      </w:tr>
      <w:tr w:rsidR="00F03004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03004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  <w:p w:rsidR="00E22E40" w:rsidRDefault="00E22E40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Pr="006570C8" w:rsidRDefault="00E22E40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04" w:rsidRPr="003F7EFD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F03004" w:rsidRPr="006570C8" w:rsidRDefault="00F03004" w:rsidP="00F0300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22E40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E22E40" w:rsidRDefault="00E22E40" w:rsidP="00E22E40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 w:rsidRPr="00E22E40">
              <w:rPr>
                <w:b/>
                <w:spacing w:val="-6"/>
                <w:sz w:val="24"/>
                <w:szCs w:val="24"/>
              </w:rPr>
              <w:t xml:space="preserve">УМ-70 </w:t>
            </w:r>
            <w:r w:rsidRPr="00E22E40"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Ограды: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Подготовительные работы;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временных оград;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постоянных оград.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</w:p>
          <w:p w:rsidR="00E22E40" w:rsidRDefault="00E22E40" w:rsidP="00E22E40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22E40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E22E40" w:rsidRDefault="00E22E40" w:rsidP="00E22E40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СУ-</w:t>
            </w:r>
            <w:proofErr w:type="gramStart"/>
            <w:r>
              <w:rPr>
                <w:b/>
                <w:spacing w:val="-6"/>
                <w:sz w:val="24"/>
                <w:szCs w:val="24"/>
              </w:rPr>
              <w:t xml:space="preserve">72 </w:t>
            </w:r>
            <w:r w:rsidRPr="00E22E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E40">
              <w:rPr>
                <w:b/>
                <w:sz w:val="24"/>
                <w:szCs w:val="24"/>
              </w:rPr>
              <w:t>ОАО</w:t>
            </w:r>
            <w:proofErr w:type="gramEnd"/>
            <w:r w:rsidRPr="00E22E40">
              <w:rPr>
                <w:b/>
                <w:sz w:val="24"/>
                <w:szCs w:val="24"/>
              </w:rPr>
              <w:t xml:space="preserve"> «Трест №15 «Спецстрой»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22E40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E22E40" w:rsidRDefault="00E22E40" w:rsidP="00E22E40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СУ-</w:t>
            </w:r>
            <w:proofErr w:type="gramStart"/>
            <w:r>
              <w:rPr>
                <w:b/>
                <w:spacing w:val="-6"/>
                <w:sz w:val="24"/>
                <w:szCs w:val="24"/>
              </w:rPr>
              <w:t xml:space="preserve">72 </w:t>
            </w:r>
            <w:r w:rsidRPr="00E22E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E40">
              <w:rPr>
                <w:b/>
                <w:sz w:val="24"/>
                <w:szCs w:val="24"/>
              </w:rPr>
              <w:t>ОАО</w:t>
            </w:r>
            <w:proofErr w:type="gramEnd"/>
            <w:r w:rsidRPr="00E22E40">
              <w:rPr>
                <w:b/>
                <w:sz w:val="24"/>
                <w:szCs w:val="24"/>
              </w:rPr>
              <w:t xml:space="preserve"> «Трест №15 «Спецстрой»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Ограды: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Подготовительные работы;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временных оград;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постоянных оград.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22E40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E22E40" w:rsidRDefault="00E22E40" w:rsidP="00E22E40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СУ-</w:t>
            </w:r>
            <w:proofErr w:type="gramStart"/>
            <w:r>
              <w:rPr>
                <w:b/>
                <w:spacing w:val="-6"/>
                <w:sz w:val="24"/>
                <w:szCs w:val="24"/>
              </w:rPr>
              <w:t xml:space="preserve">73 </w:t>
            </w:r>
            <w:r w:rsidRPr="00E22E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E40">
              <w:rPr>
                <w:b/>
                <w:sz w:val="24"/>
                <w:szCs w:val="24"/>
              </w:rPr>
              <w:t>ОАО</w:t>
            </w:r>
            <w:proofErr w:type="gramEnd"/>
            <w:r w:rsidRPr="00E22E40">
              <w:rPr>
                <w:b/>
                <w:sz w:val="24"/>
                <w:szCs w:val="24"/>
              </w:rPr>
              <w:t xml:space="preserve"> «Трест №15 «Спецстрой»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СП 1.03.05-2023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ГОСТ 26433.0-85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03004">
              <w:rPr>
                <w:spacing w:val="-6"/>
                <w:sz w:val="19"/>
                <w:szCs w:val="19"/>
              </w:rPr>
              <w:t>ГОСТ 26433.2-94</w:t>
            </w: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Pr="00F03004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22E40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E22E40" w:rsidRDefault="00E22E40" w:rsidP="00E22E40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СУ-</w:t>
            </w:r>
            <w:proofErr w:type="gramStart"/>
            <w:r>
              <w:rPr>
                <w:b/>
                <w:spacing w:val="-6"/>
                <w:sz w:val="24"/>
                <w:szCs w:val="24"/>
              </w:rPr>
              <w:t xml:space="preserve">73 </w:t>
            </w:r>
            <w:r w:rsidRPr="00E22E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E40">
              <w:rPr>
                <w:b/>
                <w:sz w:val="24"/>
                <w:szCs w:val="24"/>
              </w:rPr>
              <w:t>ОАО</w:t>
            </w:r>
            <w:proofErr w:type="gramEnd"/>
            <w:r w:rsidRPr="00E22E40">
              <w:rPr>
                <w:b/>
                <w:sz w:val="24"/>
                <w:szCs w:val="24"/>
              </w:rPr>
              <w:t xml:space="preserve"> «Трест №15 «Спецстрой»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E22E40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E22E40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E22E40" w:rsidRPr="006570C8" w:rsidRDefault="00E22E40" w:rsidP="00E22E4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Ограды: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Подготовительные работы;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временных оград;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постоянных оград.</w:t>
            </w:r>
          </w:p>
          <w:p w:rsidR="00E22E40" w:rsidRDefault="00E22E40" w:rsidP="00E22E40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Default="00E22E40" w:rsidP="00E22E4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D596A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Pr="00E22E40" w:rsidRDefault="00DD596A" w:rsidP="00DD596A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СУ-</w:t>
            </w:r>
            <w:proofErr w:type="gramStart"/>
            <w:r>
              <w:rPr>
                <w:b/>
                <w:spacing w:val="-6"/>
                <w:sz w:val="24"/>
                <w:szCs w:val="24"/>
              </w:rPr>
              <w:t xml:space="preserve">128 </w:t>
            </w:r>
            <w:r w:rsidRPr="00E22E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E40">
              <w:rPr>
                <w:b/>
                <w:sz w:val="24"/>
                <w:szCs w:val="24"/>
              </w:rPr>
              <w:t>ОАО</w:t>
            </w:r>
            <w:proofErr w:type="gramEnd"/>
            <w:r w:rsidRPr="00E22E40">
              <w:rPr>
                <w:b/>
                <w:sz w:val="24"/>
                <w:szCs w:val="24"/>
              </w:rPr>
              <w:t xml:space="preserve"> «Трест №15 «Спецстрой»</w:t>
            </w:r>
          </w:p>
        </w:tc>
      </w:tr>
      <w:tr w:rsidR="00DD596A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Pr="006570C8" w:rsidRDefault="00DD596A" w:rsidP="00DD596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Pr="006570C8" w:rsidRDefault="00DD596A" w:rsidP="00DD596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D596A" w:rsidRPr="006570C8" w:rsidRDefault="00DD596A" w:rsidP="00DD596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Ограды: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Подготовительные работы;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временных оград;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постоянных оград.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Default="00DD596A" w:rsidP="00DD596A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D596A" w:rsidTr="005E2DA7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Pr="00E22E40" w:rsidRDefault="00DD596A" w:rsidP="00DD596A">
            <w:pPr>
              <w:spacing w:line="216" w:lineRule="auto"/>
              <w:ind w:left="-57" w:right="-57"/>
              <w:contextualSpacing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СУ-</w:t>
            </w:r>
            <w:proofErr w:type="gramStart"/>
            <w:r>
              <w:rPr>
                <w:b/>
                <w:spacing w:val="-6"/>
                <w:sz w:val="24"/>
                <w:szCs w:val="24"/>
              </w:rPr>
              <w:t xml:space="preserve">173 </w:t>
            </w:r>
            <w:r w:rsidRPr="00E22E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E40">
              <w:rPr>
                <w:b/>
                <w:sz w:val="24"/>
                <w:szCs w:val="24"/>
              </w:rPr>
              <w:t>ОАО</w:t>
            </w:r>
            <w:proofErr w:type="gramEnd"/>
            <w:r w:rsidRPr="00E22E40">
              <w:rPr>
                <w:b/>
                <w:sz w:val="24"/>
                <w:szCs w:val="24"/>
              </w:rPr>
              <w:t xml:space="preserve"> «Трест №15 «Спецстрой»</w:t>
            </w:r>
          </w:p>
        </w:tc>
      </w:tr>
      <w:tr w:rsidR="00DD596A" w:rsidTr="00E22E4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Pr="006570C8" w:rsidRDefault="00DD596A" w:rsidP="00DD596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Pr="006570C8" w:rsidRDefault="00DD596A" w:rsidP="00DD596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D596A" w:rsidRPr="006570C8" w:rsidRDefault="00DD596A" w:rsidP="00DD596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Ограды: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Подготовительные работы;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временных оград;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постоянных оград.</w:t>
            </w:r>
          </w:p>
          <w:p w:rsidR="00DD596A" w:rsidRDefault="00DD596A" w:rsidP="00DD596A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A" w:rsidRDefault="00DD596A" w:rsidP="00DD596A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2D4F54" w:rsidRPr="003179EE" w:rsidRDefault="002D4F54" w:rsidP="00DF2DE7">
      <w:pPr>
        <w:spacing w:line="216" w:lineRule="auto"/>
        <w:ind w:left="-57" w:right="-57"/>
      </w:pPr>
    </w:p>
    <w:sectPr w:rsidR="002D4F54" w:rsidRPr="003179EE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96C" w:rsidRDefault="00DD296C">
      <w:r>
        <w:separator/>
      </w:r>
    </w:p>
  </w:endnote>
  <w:endnote w:type="continuationSeparator" w:id="0">
    <w:p w:rsidR="00DD296C" w:rsidRDefault="00DD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377D41" w:rsidTr="006D6441">
      <w:trPr>
        <w:cantSplit/>
        <w:trHeight w:val="411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377D41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377D41" w:rsidRPr="00B92212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377D41" w:rsidRDefault="00377D41">
          <w:pPr>
            <w:pStyle w:val="a5"/>
            <w:ind w:left="-108" w:right="-105"/>
            <w:jc w:val="center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377D41" w:rsidRDefault="008468C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377D41" w:rsidTr="00B976DE">
      <w:trPr>
        <w:cantSplit/>
        <w:trHeight w:val="368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377D41" w:rsidRDefault="00377D4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377D41" w:rsidRDefault="00377D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96C" w:rsidRDefault="00DD296C">
      <w:r>
        <w:separator/>
      </w:r>
    </w:p>
  </w:footnote>
  <w:footnote w:type="continuationSeparator" w:id="0">
    <w:p w:rsidR="00DD296C" w:rsidRDefault="00DD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377D41" w:rsidTr="00406E50">
      <w:trPr>
        <w:trHeight w:val="432"/>
      </w:trPr>
      <w:tc>
        <w:tcPr>
          <w:tcW w:w="3402" w:type="dxa"/>
          <w:vAlign w:val="center"/>
        </w:tcPr>
        <w:p w:rsidR="00377D41" w:rsidRDefault="00377D41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377D41" w:rsidRDefault="008468CC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 xml:space="preserve">Дополнение </w:t>
          </w:r>
          <w:r w:rsidR="00377D41">
            <w:rPr>
              <w:sz w:val="18"/>
            </w:rPr>
            <w:t xml:space="preserve"> к</w:t>
          </w:r>
          <w:proofErr w:type="gramEnd"/>
          <w:r w:rsidR="00377D41">
            <w:rPr>
              <w:sz w:val="18"/>
            </w:rPr>
            <w:t xml:space="preserve"> свидетельству </w:t>
          </w:r>
        </w:p>
      </w:tc>
    </w:tr>
    <w:tr w:rsidR="00377D41" w:rsidTr="00406E50">
      <w:trPr>
        <w:trHeight w:val="200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377D41" w:rsidRDefault="00377D4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377D41" w:rsidRPr="00AC6B97" w:rsidRDefault="00377D41" w:rsidP="00F6714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D4F54">
            <w:rPr>
              <w:sz w:val="24"/>
            </w:rPr>
            <w:t>035</w:t>
          </w:r>
          <w:r>
            <w:rPr>
              <w:sz w:val="24"/>
            </w:rPr>
            <w:t>-202</w:t>
          </w:r>
          <w:r w:rsidR="002D4F54">
            <w:rPr>
              <w:sz w:val="24"/>
            </w:rPr>
            <w:t>1</w:t>
          </w:r>
        </w:p>
      </w:tc>
    </w:tr>
    <w:tr w:rsidR="00377D41" w:rsidTr="00406E50">
      <w:trPr>
        <w:trHeight w:val="197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377D41" w:rsidRDefault="00377D41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377D41" w:rsidRDefault="00DD596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377D41" w:rsidRDefault="00377D41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377D41" w:rsidRPr="001F1000" w:rsidRDefault="00DD596A" w:rsidP="00F671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377D41" w:rsidRPr="00F31490" w:rsidRDefault="00377D41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468CC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377D41" w:rsidRDefault="003179E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b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377D41" w:rsidRDefault="0091785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377D41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B1114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377D41" w:rsidTr="00406E50">
      <w:trPr>
        <w:trHeight w:val="1125"/>
      </w:trPr>
      <w:tc>
        <w:tcPr>
          <w:tcW w:w="9491" w:type="dxa"/>
          <w:gridSpan w:val="12"/>
          <w:vAlign w:val="center"/>
        </w:tcPr>
        <w:p w:rsidR="00377D41" w:rsidRPr="00321B06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377D41" w:rsidRPr="00545612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377D41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67149" w:rsidRPr="00B251DA" w:rsidRDefault="002D4F54" w:rsidP="00F671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ОАО «Трест №15 «Спецстрой»</w:t>
          </w:r>
        </w:p>
        <w:p w:rsidR="00377D41" w:rsidRPr="000D3FD9" w:rsidRDefault="00377D4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377D41" w:rsidTr="000D3FD9">
      <w:trPr>
        <w:cantSplit/>
      </w:trPr>
      <w:tc>
        <w:tcPr>
          <w:tcW w:w="1559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377D41" w:rsidRPr="00F600CB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377D41" w:rsidRPr="00B57E0A" w:rsidRDefault="00377D41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377D41" w:rsidTr="000D3FD9">
      <w:trPr>
        <w:cantSplit/>
        <w:trHeight w:val="4274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2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15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267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3528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6397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32BF"/>
    <w:rsid w:val="00024AFB"/>
    <w:rsid w:val="00024F99"/>
    <w:rsid w:val="0002581F"/>
    <w:rsid w:val="00026A41"/>
    <w:rsid w:val="00050B6B"/>
    <w:rsid w:val="00054DBB"/>
    <w:rsid w:val="000636B1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7086"/>
    <w:rsid w:val="000B1FE4"/>
    <w:rsid w:val="000B4031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232CA"/>
    <w:rsid w:val="001239E8"/>
    <w:rsid w:val="001307C6"/>
    <w:rsid w:val="001438A4"/>
    <w:rsid w:val="0014621A"/>
    <w:rsid w:val="00166193"/>
    <w:rsid w:val="00176740"/>
    <w:rsid w:val="00186975"/>
    <w:rsid w:val="00187581"/>
    <w:rsid w:val="001930BA"/>
    <w:rsid w:val="0019773E"/>
    <w:rsid w:val="001A1CE4"/>
    <w:rsid w:val="001A6530"/>
    <w:rsid w:val="001A7EBE"/>
    <w:rsid w:val="001B1114"/>
    <w:rsid w:val="001E0A87"/>
    <w:rsid w:val="001E6BFC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77129"/>
    <w:rsid w:val="0028052D"/>
    <w:rsid w:val="002A06CF"/>
    <w:rsid w:val="002A0AA6"/>
    <w:rsid w:val="002A10E3"/>
    <w:rsid w:val="002A3B1A"/>
    <w:rsid w:val="002A4FA8"/>
    <w:rsid w:val="002B066E"/>
    <w:rsid w:val="002B4CF7"/>
    <w:rsid w:val="002B5B18"/>
    <w:rsid w:val="002C18A5"/>
    <w:rsid w:val="002C1B2C"/>
    <w:rsid w:val="002D4F54"/>
    <w:rsid w:val="002E1B13"/>
    <w:rsid w:val="002E32DB"/>
    <w:rsid w:val="002E7288"/>
    <w:rsid w:val="002F1404"/>
    <w:rsid w:val="00300EE2"/>
    <w:rsid w:val="00305F92"/>
    <w:rsid w:val="0030780B"/>
    <w:rsid w:val="003179EE"/>
    <w:rsid w:val="00320BE3"/>
    <w:rsid w:val="00320D03"/>
    <w:rsid w:val="0032548B"/>
    <w:rsid w:val="003270E9"/>
    <w:rsid w:val="003514EF"/>
    <w:rsid w:val="00356B2B"/>
    <w:rsid w:val="00360B8A"/>
    <w:rsid w:val="00363ED7"/>
    <w:rsid w:val="0037557D"/>
    <w:rsid w:val="00377D41"/>
    <w:rsid w:val="00393AA0"/>
    <w:rsid w:val="003B3E55"/>
    <w:rsid w:val="003B49D4"/>
    <w:rsid w:val="003B6043"/>
    <w:rsid w:val="003B6D65"/>
    <w:rsid w:val="003C15C7"/>
    <w:rsid w:val="003D235B"/>
    <w:rsid w:val="003E4D72"/>
    <w:rsid w:val="00406E50"/>
    <w:rsid w:val="0040721F"/>
    <w:rsid w:val="00411049"/>
    <w:rsid w:val="0042068F"/>
    <w:rsid w:val="004211AD"/>
    <w:rsid w:val="00422E2F"/>
    <w:rsid w:val="00426EAE"/>
    <w:rsid w:val="00435D25"/>
    <w:rsid w:val="004364D6"/>
    <w:rsid w:val="004475A4"/>
    <w:rsid w:val="00453121"/>
    <w:rsid w:val="004533A2"/>
    <w:rsid w:val="0049350C"/>
    <w:rsid w:val="00495EFF"/>
    <w:rsid w:val="004960CA"/>
    <w:rsid w:val="004A3321"/>
    <w:rsid w:val="004A3558"/>
    <w:rsid w:val="004A6045"/>
    <w:rsid w:val="004B5761"/>
    <w:rsid w:val="004B5949"/>
    <w:rsid w:val="004B77FF"/>
    <w:rsid w:val="004D490F"/>
    <w:rsid w:val="004E03F9"/>
    <w:rsid w:val="004E1A45"/>
    <w:rsid w:val="004E4A01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3522E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4E18"/>
    <w:rsid w:val="005C78BD"/>
    <w:rsid w:val="005E2DA7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6BC0"/>
    <w:rsid w:val="006B7A02"/>
    <w:rsid w:val="006D28BA"/>
    <w:rsid w:val="006D6441"/>
    <w:rsid w:val="006D67D5"/>
    <w:rsid w:val="006E3283"/>
    <w:rsid w:val="00704B65"/>
    <w:rsid w:val="00711543"/>
    <w:rsid w:val="00715C8D"/>
    <w:rsid w:val="0072074D"/>
    <w:rsid w:val="007241B1"/>
    <w:rsid w:val="00725C09"/>
    <w:rsid w:val="007402B5"/>
    <w:rsid w:val="00753DF2"/>
    <w:rsid w:val="0075651F"/>
    <w:rsid w:val="00762ECA"/>
    <w:rsid w:val="00773A38"/>
    <w:rsid w:val="007768DB"/>
    <w:rsid w:val="007866F5"/>
    <w:rsid w:val="00796872"/>
    <w:rsid w:val="00796AF1"/>
    <w:rsid w:val="00796F6F"/>
    <w:rsid w:val="007B2F8F"/>
    <w:rsid w:val="007B6E82"/>
    <w:rsid w:val="007C244E"/>
    <w:rsid w:val="007D3C3E"/>
    <w:rsid w:val="007D43E4"/>
    <w:rsid w:val="007F1357"/>
    <w:rsid w:val="007F2DEE"/>
    <w:rsid w:val="007F4E40"/>
    <w:rsid w:val="00820C11"/>
    <w:rsid w:val="008277F1"/>
    <w:rsid w:val="008468CC"/>
    <w:rsid w:val="0084722E"/>
    <w:rsid w:val="00855CC0"/>
    <w:rsid w:val="008601AA"/>
    <w:rsid w:val="0086122D"/>
    <w:rsid w:val="0087107C"/>
    <w:rsid w:val="00877726"/>
    <w:rsid w:val="008819B7"/>
    <w:rsid w:val="00891999"/>
    <w:rsid w:val="00895CB0"/>
    <w:rsid w:val="008A3334"/>
    <w:rsid w:val="008B1000"/>
    <w:rsid w:val="008B1380"/>
    <w:rsid w:val="008B2B8E"/>
    <w:rsid w:val="008B33E7"/>
    <w:rsid w:val="008C0A15"/>
    <w:rsid w:val="008C42E0"/>
    <w:rsid w:val="008C6CCC"/>
    <w:rsid w:val="008D3404"/>
    <w:rsid w:val="008D4E52"/>
    <w:rsid w:val="008E2CD5"/>
    <w:rsid w:val="008F2671"/>
    <w:rsid w:val="00911688"/>
    <w:rsid w:val="009165F7"/>
    <w:rsid w:val="00917850"/>
    <w:rsid w:val="009314C8"/>
    <w:rsid w:val="00932F1C"/>
    <w:rsid w:val="00945C82"/>
    <w:rsid w:val="00950B8A"/>
    <w:rsid w:val="00955FA2"/>
    <w:rsid w:val="009619E0"/>
    <w:rsid w:val="00961ED5"/>
    <w:rsid w:val="00966BFD"/>
    <w:rsid w:val="00974AA9"/>
    <w:rsid w:val="009759B0"/>
    <w:rsid w:val="00977749"/>
    <w:rsid w:val="0098548E"/>
    <w:rsid w:val="00994E55"/>
    <w:rsid w:val="009B4187"/>
    <w:rsid w:val="009B52FB"/>
    <w:rsid w:val="009B78E9"/>
    <w:rsid w:val="009B7CA5"/>
    <w:rsid w:val="009C2357"/>
    <w:rsid w:val="009C4836"/>
    <w:rsid w:val="009C6084"/>
    <w:rsid w:val="009C6DDC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8FF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6BF6"/>
    <w:rsid w:val="00B27C58"/>
    <w:rsid w:val="00B304D9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370E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11F0D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CF5261"/>
    <w:rsid w:val="00D068BA"/>
    <w:rsid w:val="00D21444"/>
    <w:rsid w:val="00D234F1"/>
    <w:rsid w:val="00D359DC"/>
    <w:rsid w:val="00D442DD"/>
    <w:rsid w:val="00D53E4E"/>
    <w:rsid w:val="00D56663"/>
    <w:rsid w:val="00D63957"/>
    <w:rsid w:val="00D64036"/>
    <w:rsid w:val="00D75F25"/>
    <w:rsid w:val="00D8320C"/>
    <w:rsid w:val="00D87787"/>
    <w:rsid w:val="00D951D6"/>
    <w:rsid w:val="00D963DA"/>
    <w:rsid w:val="00DA4992"/>
    <w:rsid w:val="00DA50A7"/>
    <w:rsid w:val="00DB43C0"/>
    <w:rsid w:val="00DC1755"/>
    <w:rsid w:val="00DC6746"/>
    <w:rsid w:val="00DD296C"/>
    <w:rsid w:val="00DD417B"/>
    <w:rsid w:val="00DD596A"/>
    <w:rsid w:val="00DF2DE7"/>
    <w:rsid w:val="00E04418"/>
    <w:rsid w:val="00E04C71"/>
    <w:rsid w:val="00E1070B"/>
    <w:rsid w:val="00E10805"/>
    <w:rsid w:val="00E15BC9"/>
    <w:rsid w:val="00E210CA"/>
    <w:rsid w:val="00E22E40"/>
    <w:rsid w:val="00E2330B"/>
    <w:rsid w:val="00E324ED"/>
    <w:rsid w:val="00E3587E"/>
    <w:rsid w:val="00E40970"/>
    <w:rsid w:val="00E44400"/>
    <w:rsid w:val="00E6398F"/>
    <w:rsid w:val="00E72E99"/>
    <w:rsid w:val="00E74C75"/>
    <w:rsid w:val="00E75102"/>
    <w:rsid w:val="00E77360"/>
    <w:rsid w:val="00E803A8"/>
    <w:rsid w:val="00E82127"/>
    <w:rsid w:val="00E85DFB"/>
    <w:rsid w:val="00E90737"/>
    <w:rsid w:val="00E92ED0"/>
    <w:rsid w:val="00E9328B"/>
    <w:rsid w:val="00E95D7F"/>
    <w:rsid w:val="00E97402"/>
    <w:rsid w:val="00EB30BB"/>
    <w:rsid w:val="00EB4035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3004"/>
    <w:rsid w:val="00F062F8"/>
    <w:rsid w:val="00F06EA5"/>
    <w:rsid w:val="00F11CA7"/>
    <w:rsid w:val="00F15812"/>
    <w:rsid w:val="00F237AD"/>
    <w:rsid w:val="00F31490"/>
    <w:rsid w:val="00F33F74"/>
    <w:rsid w:val="00F3587F"/>
    <w:rsid w:val="00F45126"/>
    <w:rsid w:val="00F600CB"/>
    <w:rsid w:val="00F6063C"/>
    <w:rsid w:val="00F640E3"/>
    <w:rsid w:val="00F67149"/>
    <w:rsid w:val="00F70242"/>
    <w:rsid w:val="00F71610"/>
    <w:rsid w:val="00F7681B"/>
    <w:rsid w:val="00F97D7F"/>
    <w:rsid w:val="00FA11E1"/>
    <w:rsid w:val="00FA5EED"/>
    <w:rsid w:val="00FF0504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EEE12A-1DFD-4E02-A347-1078762B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B3E5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9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a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c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Знак"/>
    <w:link w:val="a7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6B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02CB16-71B7-416C-A54B-07094BE1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2025-11-26T10:48:00Z</cp:lastPrinted>
  <dcterms:created xsi:type="dcterms:W3CDTF">2026-06-15T09:00:00Z</dcterms:created>
  <dcterms:modified xsi:type="dcterms:W3CDTF">2026-06-15T09:00:00Z</dcterms:modified>
</cp:coreProperties>
</file>