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2D4F54" w:rsidRPr="003179EE" w:rsidTr="002D4F54">
        <w:trPr>
          <w:cantSplit/>
          <w:trHeight w:val="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  <w:bookmarkStart w:id="0" w:name="_GoBack"/>
            <w:bookmarkEnd w:id="0"/>
            <w:r w:rsidRPr="003179EE">
              <w:t xml:space="preserve">Фермы стропильные стальные </w:t>
            </w:r>
          </w:p>
          <w:p w:rsidR="002D4F54" w:rsidRPr="003179EE" w:rsidRDefault="002D4F54" w:rsidP="00277129">
            <w:pPr>
              <w:spacing w:line="216" w:lineRule="auto"/>
              <w:ind w:right="-57"/>
            </w:pPr>
            <w:r w:rsidRPr="003179EE">
              <w:t>для производственных зданий</w:t>
            </w:r>
          </w:p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  <w:r w:rsidRPr="003179EE">
              <w:t>СТБ 1396-2003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Внешний вид;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линейных размеров;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расстояния между груп</w:t>
            </w:r>
            <w:r w:rsidRPr="003179EE">
              <w:softHyphen/>
              <w:t>пами монтажных от</w:t>
            </w:r>
            <w:r w:rsidRPr="003179EE">
              <w:softHyphen/>
              <w:t>верстий;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прямолинейности и плос</w:t>
            </w:r>
            <w:r w:rsidRPr="003179EE">
              <w:softHyphen/>
              <w:t>костности элементов ферм;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перпендикулярности опорного ребра;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проектного положения уголков;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разбивочных осей в пределах узла;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прямолинейности и плос</w:t>
            </w:r>
            <w:r w:rsidRPr="003179EE">
              <w:softHyphen/>
              <w:t>костности элементов ферм;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плоскости фланца от вертикали;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от перпендикулярности тор</w:t>
            </w:r>
            <w:r w:rsidRPr="003179EE">
              <w:softHyphen/>
              <w:t>цов фланцев;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отклонение разби</w:t>
            </w:r>
            <w:r w:rsidRPr="003179EE">
              <w:softHyphen/>
              <w:t>вочных осей от центра узла и смещение между гранями рас</w:t>
            </w:r>
            <w:r w:rsidRPr="003179EE">
              <w:softHyphen/>
              <w:t>косов;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качество сварных соединений;</w:t>
            </w:r>
          </w:p>
          <w:p w:rsidR="002D4F54" w:rsidRPr="003179EE" w:rsidRDefault="00DF2DE7" w:rsidP="00277129">
            <w:pPr>
              <w:spacing w:line="216" w:lineRule="auto"/>
              <w:ind w:right="-108"/>
              <w:jc w:val="both"/>
            </w:pPr>
            <w:r w:rsidRPr="003179EE">
              <w:t>ш</w:t>
            </w:r>
            <w:r w:rsidR="002D4F54" w:rsidRPr="003179EE">
              <w:t>ероховатость торцевой поверхности опорных ребер;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комплектность;</w:t>
            </w:r>
          </w:p>
          <w:p w:rsidR="002D4F54" w:rsidRPr="003179EE" w:rsidRDefault="002D4F54" w:rsidP="00277129">
            <w:pPr>
              <w:spacing w:line="216" w:lineRule="auto"/>
              <w:ind w:right="-108"/>
              <w:jc w:val="both"/>
            </w:pPr>
            <w:r w:rsidRPr="003179EE">
              <w:t>маркировка;</w:t>
            </w:r>
          </w:p>
          <w:p w:rsidR="002D4F54" w:rsidRPr="003179EE" w:rsidRDefault="002D4F54" w:rsidP="00277129">
            <w:pPr>
              <w:spacing w:line="216" w:lineRule="auto"/>
              <w:ind w:right="-108"/>
            </w:pPr>
            <w:r w:rsidRPr="003179EE"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26433.0-85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26433.1-89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СТБ 1133-98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t>СТБ 1396-2003</w:t>
            </w:r>
          </w:p>
        </w:tc>
      </w:tr>
      <w:tr w:rsidR="002D4F54" w:rsidRPr="003179EE" w:rsidTr="002D4F54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8"/>
            </w:pPr>
            <w:r w:rsidRPr="003179EE">
              <w:t xml:space="preserve">Контроль качества подготовки поверхности под антикоррозионное покрытие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9.402-2004</w:t>
            </w:r>
          </w:p>
        </w:tc>
      </w:tr>
      <w:tr w:rsidR="002D4F54" w:rsidRPr="003179EE" w:rsidTr="002D4F54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8"/>
            </w:pPr>
            <w:r w:rsidRPr="003179EE"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CA" w:rsidRPr="003179EE" w:rsidRDefault="001232CA" w:rsidP="001232CA">
            <w:r w:rsidRPr="003179EE">
              <w:rPr>
                <w:spacing w:val="-6"/>
              </w:rPr>
              <w:t>ГОСТ 9.916-2023</w:t>
            </w:r>
          </w:p>
          <w:p w:rsidR="002D4F54" w:rsidRPr="003179EE" w:rsidRDefault="002D4F54" w:rsidP="00277129">
            <w:pPr>
              <w:pStyle w:val="a6"/>
              <w:spacing w:line="216" w:lineRule="auto"/>
              <w:ind w:right="-57"/>
              <w:rPr>
                <w:spacing w:val="-4"/>
                <w:sz w:val="20"/>
              </w:rPr>
            </w:pPr>
          </w:p>
        </w:tc>
      </w:tr>
      <w:tr w:rsidR="002D4F54" w:rsidRPr="003179EE" w:rsidTr="002D4F54">
        <w:trPr>
          <w:cantSplit/>
          <w:trHeight w:val="16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  <w:r w:rsidRPr="003179EE">
              <w:t>Лестничные марши, площадки и ограждения стальные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  <w:r w:rsidRPr="003179EE">
              <w:t>СТБ 1317-2002</w:t>
            </w:r>
          </w:p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Внешний вид;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отклонения от линейных размеров;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отклонение от прямолинейности;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отклонение от плоскостности;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качество сварных соединений;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комплектность;</w:t>
            </w:r>
          </w:p>
          <w:p w:rsidR="002D4F54" w:rsidRPr="003179EE" w:rsidRDefault="002D4F54" w:rsidP="00277129">
            <w:pPr>
              <w:spacing w:line="216" w:lineRule="auto"/>
              <w:ind w:right="-109"/>
              <w:jc w:val="both"/>
            </w:pPr>
            <w:r w:rsidRPr="003179EE">
              <w:t>маркировка;</w:t>
            </w:r>
          </w:p>
          <w:p w:rsidR="002D4F54" w:rsidRPr="003179EE" w:rsidRDefault="002D4F54" w:rsidP="00277129">
            <w:pPr>
              <w:spacing w:line="216" w:lineRule="auto"/>
              <w:ind w:right="-109"/>
            </w:pPr>
            <w:r w:rsidRPr="003179EE"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26433.0-85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26433.1-89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СТБ 1133-98</w:t>
            </w:r>
          </w:p>
          <w:p w:rsidR="002D4F54" w:rsidRPr="003179EE" w:rsidRDefault="002D4F54" w:rsidP="00277129">
            <w:pPr>
              <w:spacing w:line="216" w:lineRule="auto"/>
              <w:ind w:right="-57"/>
            </w:pPr>
            <w:r w:rsidRPr="003179EE">
              <w:t>СТБ 1317-2002</w:t>
            </w:r>
          </w:p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</w:p>
        </w:tc>
      </w:tr>
      <w:tr w:rsidR="002D4F54" w:rsidRPr="003179EE" w:rsidTr="002D4F54">
        <w:trPr>
          <w:cantSplit/>
          <w:trHeight w:val="3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9"/>
            </w:pPr>
            <w:r w:rsidRPr="003179EE">
              <w:t xml:space="preserve">Контроль качества подготовки </w:t>
            </w:r>
            <w:proofErr w:type="gramStart"/>
            <w:r w:rsidRPr="003179EE">
              <w:t>поверхности  под</w:t>
            </w:r>
            <w:proofErr w:type="gramEnd"/>
            <w:r w:rsidRPr="003179EE">
              <w:t xml:space="preserve"> антикоррозионное покрытие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9.402-2004</w:t>
            </w:r>
          </w:p>
        </w:tc>
      </w:tr>
      <w:tr w:rsidR="002D4F54" w:rsidRPr="003179EE" w:rsidTr="002D4F54">
        <w:trPr>
          <w:cantSplit/>
          <w:trHeight w:val="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9"/>
              <w:rPr>
                <w:spacing w:val="-4"/>
              </w:rPr>
            </w:pPr>
            <w:r w:rsidRPr="003179EE">
              <w:rPr>
                <w:spacing w:val="-4"/>
              </w:rPr>
              <w:t>Внешний вид защитного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  <w:rPr>
                <w:spacing w:val="-4"/>
              </w:rPr>
            </w:pPr>
            <w:r w:rsidRPr="003179EE">
              <w:rPr>
                <w:spacing w:val="-4"/>
              </w:rPr>
              <w:t>ГОСТ 9.032-74</w:t>
            </w:r>
          </w:p>
        </w:tc>
      </w:tr>
      <w:tr w:rsidR="002D4F54" w:rsidRPr="003179EE" w:rsidTr="002D4F54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5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54" w:rsidRPr="003179EE" w:rsidRDefault="002D4F54" w:rsidP="00277129">
            <w:pPr>
              <w:spacing w:line="216" w:lineRule="auto"/>
              <w:ind w:right="-109"/>
            </w:pPr>
            <w:r w:rsidRPr="003179EE"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E7" w:rsidRPr="003179EE" w:rsidRDefault="00DF2DE7" w:rsidP="00DF2DE7">
            <w:r w:rsidRPr="003179EE">
              <w:rPr>
                <w:spacing w:val="-6"/>
              </w:rPr>
              <w:t>ГОСТ 9.916-2023</w:t>
            </w:r>
          </w:p>
          <w:p w:rsidR="002D4F54" w:rsidRPr="003179EE" w:rsidRDefault="002D4F54" w:rsidP="00277129">
            <w:pPr>
              <w:pStyle w:val="a6"/>
              <w:spacing w:line="216" w:lineRule="auto"/>
              <w:ind w:right="-57"/>
              <w:rPr>
                <w:spacing w:val="-4"/>
                <w:sz w:val="20"/>
              </w:rPr>
            </w:pPr>
          </w:p>
        </w:tc>
      </w:tr>
    </w:tbl>
    <w:p w:rsidR="002D4F54" w:rsidRPr="003179EE" w:rsidRDefault="002D4F54" w:rsidP="00DF2DE7">
      <w:pPr>
        <w:spacing w:line="216" w:lineRule="auto"/>
        <w:ind w:left="-57" w:right="-57"/>
      </w:pPr>
    </w:p>
    <w:sectPr w:rsidR="002D4F54" w:rsidRPr="003179EE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998" w:rsidRDefault="00E31998">
      <w:r>
        <w:separator/>
      </w:r>
    </w:p>
  </w:endnote>
  <w:endnote w:type="continuationSeparator" w:id="0">
    <w:p w:rsidR="00E31998" w:rsidRDefault="00E3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EE" w:rsidRDefault="003179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377D41" w:rsidTr="006D6441">
      <w:trPr>
        <w:cantSplit/>
        <w:trHeight w:val="411"/>
      </w:trPr>
      <w:tc>
        <w:tcPr>
          <w:tcW w:w="3827" w:type="dxa"/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377D41" w:rsidRDefault="00377D4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377D41" w:rsidRPr="00B92212" w:rsidRDefault="00377D4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377D41" w:rsidRDefault="00377D41">
          <w:pPr>
            <w:pStyle w:val="a5"/>
            <w:ind w:left="-108" w:right="-105"/>
            <w:jc w:val="center"/>
            <w:rPr>
              <w:sz w:val="24"/>
            </w:rPr>
          </w:pPr>
        </w:p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377D41" w:rsidRDefault="008468C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377D41" w:rsidTr="00B976DE">
      <w:trPr>
        <w:cantSplit/>
        <w:trHeight w:val="368"/>
      </w:trPr>
      <w:tc>
        <w:tcPr>
          <w:tcW w:w="3827" w:type="dxa"/>
        </w:tcPr>
        <w:p w:rsidR="00377D41" w:rsidRDefault="00377D4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377D41" w:rsidRDefault="00377D4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377D41" w:rsidRDefault="00377D4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EE" w:rsidRDefault="003179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998" w:rsidRDefault="00E31998">
      <w:r>
        <w:separator/>
      </w:r>
    </w:p>
  </w:footnote>
  <w:footnote w:type="continuationSeparator" w:id="0">
    <w:p w:rsidR="00E31998" w:rsidRDefault="00E31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EE" w:rsidRDefault="003179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377D41" w:rsidTr="00406E50">
      <w:trPr>
        <w:trHeight w:val="432"/>
      </w:trPr>
      <w:tc>
        <w:tcPr>
          <w:tcW w:w="3402" w:type="dxa"/>
          <w:vAlign w:val="center"/>
        </w:tcPr>
        <w:p w:rsidR="00377D41" w:rsidRDefault="00377D41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377D41" w:rsidRDefault="008468CC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proofErr w:type="gramStart"/>
          <w:r>
            <w:rPr>
              <w:sz w:val="18"/>
            </w:rPr>
            <w:t xml:space="preserve">Дополнение </w:t>
          </w:r>
          <w:r w:rsidR="00377D41">
            <w:rPr>
              <w:sz w:val="18"/>
            </w:rPr>
            <w:t xml:space="preserve"> к</w:t>
          </w:r>
          <w:proofErr w:type="gramEnd"/>
          <w:r w:rsidR="00377D41">
            <w:rPr>
              <w:sz w:val="18"/>
            </w:rPr>
            <w:t xml:space="preserve"> свидетельству </w:t>
          </w:r>
        </w:p>
      </w:tc>
    </w:tr>
    <w:tr w:rsidR="00377D41" w:rsidTr="00406E50">
      <w:trPr>
        <w:trHeight w:val="200"/>
      </w:trPr>
      <w:tc>
        <w:tcPr>
          <w:tcW w:w="3402" w:type="dxa"/>
        </w:tcPr>
        <w:p w:rsidR="00377D41" w:rsidRDefault="00377D41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377D41" w:rsidRDefault="00377D4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377D41" w:rsidRPr="00AC6B97" w:rsidRDefault="00377D41" w:rsidP="00F6714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2D4F54">
            <w:rPr>
              <w:sz w:val="24"/>
            </w:rPr>
            <w:t>035</w:t>
          </w:r>
          <w:r>
            <w:rPr>
              <w:sz w:val="24"/>
            </w:rPr>
            <w:t>-202</w:t>
          </w:r>
          <w:r w:rsidR="002D4F54">
            <w:rPr>
              <w:sz w:val="24"/>
            </w:rPr>
            <w:t>1</w:t>
          </w:r>
        </w:p>
      </w:tc>
    </w:tr>
    <w:tr w:rsidR="00377D41" w:rsidTr="00406E50">
      <w:trPr>
        <w:trHeight w:val="197"/>
      </w:trPr>
      <w:tc>
        <w:tcPr>
          <w:tcW w:w="3402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377D41" w:rsidRDefault="00377D41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377D41" w:rsidRDefault="002D4F54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27</w:t>
          </w:r>
        </w:p>
      </w:tc>
      <w:tc>
        <w:tcPr>
          <w:tcW w:w="287" w:type="dxa"/>
          <w:vAlign w:val="bottom"/>
        </w:tcPr>
        <w:p w:rsidR="00377D41" w:rsidRDefault="00377D41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377D41" w:rsidRPr="001F1000" w:rsidRDefault="002D4F54" w:rsidP="00F6714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377D41" w:rsidRPr="00106EF0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377D41" w:rsidRPr="00F31490" w:rsidRDefault="00377D41" w:rsidP="00B342B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8468CC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377D41" w:rsidRPr="00106EF0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377D41" w:rsidRDefault="003179E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377D41" w:rsidRDefault="0091785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377D41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B1114"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  <w:tr w:rsidR="00377D41" w:rsidTr="00406E50">
      <w:trPr>
        <w:trHeight w:val="1125"/>
      </w:trPr>
      <w:tc>
        <w:tcPr>
          <w:tcW w:w="9491" w:type="dxa"/>
          <w:gridSpan w:val="12"/>
          <w:vAlign w:val="center"/>
        </w:tcPr>
        <w:p w:rsidR="00377D41" w:rsidRPr="00321B06" w:rsidRDefault="00377D41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377D41" w:rsidRPr="00545612" w:rsidRDefault="00377D41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377D41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F67149" w:rsidRPr="00B251DA" w:rsidRDefault="002D4F54" w:rsidP="00F6714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ОАО «Трест №15 «Спецстрой»</w:t>
          </w:r>
        </w:p>
        <w:p w:rsidR="00377D41" w:rsidRPr="000D3FD9" w:rsidRDefault="00377D41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377D41" w:rsidRDefault="00377D41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377D41" w:rsidTr="000D3FD9">
      <w:trPr>
        <w:cantSplit/>
      </w:trPr>
      <w:tc>
        <w:tcPr>
          <w:tcW w:w="1559" w:type="dxa"/>
        </w:tcPr>
        <w:p w:rsidR="00377D41" w:rsidRPr="00F600CB" w:rsidRDefault="00377D41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377D41" w:rsidRPr="00F600CB" w:rsidRDefault="00377D41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377D41" w:rsidRPr="00F600CB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377D41" w:rsidRPr="00B57E0A" w:rsidRDefault="00377D41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377D41" w:rsidTr="000D3FD9">
      <w:trPr>
        <w:cantSplit/>
        <w:trHeight w:val="4274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4123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4115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2673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3528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6397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377D41" w:rsidRDefault="00377D41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EE" w:rsidRDefault="003179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581F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A7086"/>
    <w:rsid w:val="000B1FE4"/>
    <w:rsid w:val="000B4031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232CA"/>
    <w:rsid w:val="001307C6"/>
    <w:rsid w:val="0014621A"/>
    <w:rsid w:val="00166193"/>
    <w:rsid w:val="00176740"/>
    <w:rsid w:val="00186975"/>
    <w:rsid w:val="00187581"/>
    <w:rsid w:val="001930BA"/>
    <w:rsid w:val="0019773E"/>
    <w:rsid w:val="001A1CE4"/>
    <w:rsid w:val="001A6530"/>
    <w:rsid w:val="001A7EBE"/>
    <w:rsid w:val="001B1114"/>
    <w:rsid w:val="001E0A87"/>
    <w:rsid w:val="001F1000"/>
    <w:rsid w:val="001F14B5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77129"/>
    <w:rsid w:val="0028052D"/>
    <w:rsid w:val="002A06CF"/>
    <w:rsid w:val="002A0AA6"/>
    <w:rsid w:val="002A10E3"/>
    <w:rsid w:val="002A3B1A"/>
    <w:rsid w:val="002A4FA8"/>
    <w:rsid w:val="002B066E"/>
    <w:rsid w:val="002B4CF7"/>
    <w:rsid w:val="002B5B18"/>
    <w:rsid w:val="002C18A5"/>
    <w:rsid w:val="002C1B2C"/>
    <w:rsid w:val="002D4F54"/>
    <w:rsid w:val="002E1B13"/>
    <w:rsid w:val="002E32DB"/>
    <w:rsid w:val="002E7288"/>
    <w:rsid w:val="002F1404"/>
    <w:rsid w:val="00300EE2"/>
    <w:rsid w:val="00305F92"/>
    <w:rsid w:val="0030780B"/>
    <w:rsid w:val="003179EE"/>
    <w:rsid w:val="00320BE3"/>
    <w:rsid w:val="0032548B"/>
    <w:rsid w:val="003270E9"/>
    <w:rsid w:val="003514EF"/>
    <w:rsid w:val="00356B2B"/>
    <w:rsid w:val="00360B8A"/>
    <w:rsid w:val="0037557D"/>
    <w:rsid w:val="00377D41"/>
    <w:rsid w:val="00393AA0"/>
    <w:rsid w:val="003B3E55"/>
    <w:rsid w:val="003B49D4"/>
    <w:rsid w:val="003B6043"/>
    <w:rsid w:val="003B6D65"/>
    <w:rsid w:val="003C15C7"/>
    <w:rsid w:val="003C647D"/>
    <w:rsid w:val="003D235B"/>
    <w:rsid w:val="003E4D72"/>
    <w:rsid w:val="00406E50"/>
    <w:rsid w:val="0040721F"/>
    <w:rsid w:val="00411049"/>
    <w:rsid w:val="0042068F"/>
    <w:rsid w:val="004211AD"/>
    <w:rsid w:val="00422E2F"/>
    <w:rsid w:val="00426EAE"/>
    <w:rsid w:val="00435D25"/>
    <w:rsid w:val="004364D6"/>
    <w:rsid w:val="004475A4"/>
    <w:rsid w:val="00453121"/>
    <w:rsid w:val="004533A2"/>
    <w:rsid w:val="0049350C"/>
    <w:rsid w:val="00495EFF"/>
    <w:rsid w:val="004960CA"/>
    <w:rsid w:val="004A3321"/>
    <w:rsid w:val="004A3558"/>
    <w:rsid w:val="004A6045"/>
    <w:rsid w:val="004B5761"/>
    <w:rsid w:val="004B5949"/>
    <w:rsid w:val="004B77FF"/>
    <w:rsid w:val="004D490F"/>
    <w:rsid w:val="004E03F9"/>
    <w:rsid w:val="004E1A45"/>
    <w:rsid w:val="004E4A01"/>
    <w:rsid w:val="004E5ECC"/>
    <w:rsid w:val="004F2A73"/>
    <w:rsid w:val="004F437B"/>
    <w:rsid w:val="004F7F9E"/>
    <w:rsid w:val="0050538B"/>
    <w:rsid w:val="00510459"/>
    <w:rsid w:val="00514E84"/>
    <w:rsid w:val="00523791"/>
    <w:rsid w:val="00525632"/>
    <w:rsid w:val="00533252"/>
    <w:rsid w:val="0053522E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0DCE"/>
    <w:rsid w:val="006216FA"/>
    <w:rsid w:val="00637FFD"/>
    <w:rsid w:val="0064634C"/>
    <w:rsid w:val="00653633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28BA"/>
    <w:rsid w:val="006D6441"/>
    <w:rsid w:val="006D67D5"/>
    <w:rsid w:val="006E3283"/>
    <w:rsid w:val="00704B65"/>
    <w:rsid w:val="00711543"/>
    <w:rsid w:val="00715C8D"/>
    <w:rsid w:val="0072074D"/>
    <w:rsid w:val="007241B1"/>
    <w:rsid w:val="00725C09"/>
    <w:rsid w:val="007402B5"/>
    <w:rsid w:val="00753DF2"/>
    <w:rsid w:val="0075651F"/>
    <w:rsid w:val="00762ECA"/>
    <w:rsid w:val="00773A38"/>
    <w:rsid w:val="007866F5"/>
    <w:rsid w:val="00796872"/>
    <w:rsid w:val="00796AF1"/>
    <w:rsid w:val="00796F6F"/>
    <w:rsid w:val="007B2F8F"/>
    <w:rsid w:val="007B6E82"/>
    <w:rsid w:val="007C244E"/>
    <w:rsid w:val="007D3C3E"/>
    <w:rsid w:val="007D43E4"/>
    <w:rsid w:val="007F0464"/>
    <w:rsid w:val="007F1357"/>
    <w:rsid w:val="007F2DEE"/>
    <w:rsid w:val="007F4E40"/>
    <w:rsid w:val="00820C11"/>
    <w:rsid w:val="008277F1"/>
    <w:rsid w:val="008468CC"/>
    <w:rsid w:val="0084722E"/>
    <w:rsid w:val="00855CC0"/>
    <w:rsid w:val="008601AA"/>
    <w:rsid w:val="0086122D"/>
    <w:rsid w:val="0087107C"/>
    <w:rsid w:val="00877726"/>
    <w:rsid w:val="008819B7"/>
    <w:rsid w:val="00891999"/>
    <w:rsid w:val="00895CB0"/>
    <w:rsid w:val="008B1000"/>
    <w:rsid w:val="008B138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17850"/>
    <w:rsid w:val="009314C8"/>
    <w:rsid w:val="00932F1C"/>
    <w:rsid w:val="00945C82"/>
    <w:rsid w:val="00950B8A"/>
    <w:rsid w:val="00955FA2"/>
    <w:rsid w:val="009619E0"/>
    <w:rsid w:val="00961ED5"/>
    <w:rsid w:val="00966BFD"/>
    <w:rsid w:val="00974AA9"/>
    <w:rsid w:val="009759B0"/>
    <w:rsid w:val="00977749"/>
    <w:rsid w:val="0098548E"/>
    <w:rsid w:val="009B4187"/>
    <w:rsid w:val="009B52FB"/>
    <w:rsid w:val="009B78E9"/>
    <w:rsid w:val="009B7CA5"/>
    <w:rsid w:val="009C2357"/>
    <w:rsid w:val="009C4836"/>
    <w:rsid w:val="009C6084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8FF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6BF6"/>
    <w:rsid w:val="00B27C58"/>
    <w:rsid w:val="00B304D9"/>
    <w:rsid w:val="00B31378"/>
    <w:rsid w:val="00B317B5"/>
    <w:rsid w:val="00B342BA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234F1"/>
    <w:rsid w:val="00D359DC"/>
    <w:rsid w:val="00D442DD"/>
    <w:rsid w:val="00D53E4E"/>
    <w:rsid w:val="00D56663"/>
    <w:rsid w:val="00D63957"/>
    <w:rsid w:val="00D64036"/>
    <w:rsid w:val="00D75F25"/>
    <w:rsid w:val="00D8320C"/>
    <w:rsid w:val="00D87787"/>
    <w:rsid w:val="00D951D6"/>
    <w:rsid w:val="00D963DA"/>
    <w:rsid w:val="00DA4992"/>
    <w:rsid w:val="00DA50A7"/>
    <w:rsid w:val="00DB43C0"/>
    <w:rsid w:val="00DC1755"/>
    <w:rsid w:val="00DC6746"/>
    <w:rsid w:val="00DF2DE7"/>
    <w:rsid w:val="00E04418"/>
    <w:rsid w:val="00E0707C"/>
    <w:rsid w:val="00E1070B"/>
    <w:rsid w:val="00E10805"/>
    <w:rsid w:val="00E15BC9"/>
    <w:rsid w:val="00E210CA"/>
    <w:rsid w:val="00E31998"/>
    <w:rsid w:val="00E324ED"/>
    <w:rsid w:val="00E3587E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5D7F"/>
    <w:rsid w:val="00E97402"/>
    <w:rsid w:val="00EB30BB"/>
    <w:rsid w:val="00EB4035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5812"/>
    <w:rsid w:val="00F237AD"/>
    <w:rsid w:val="00F31490"/>
    <w:rsid w:val="00F33F74"/>
    <w:rsid w:val="00F3587F"/>
    <w:rsid w:val="00F600CB"/>
    <w:rsid w:val="00F6063C"/>
    <w:rsid w:val="00F640E3"/>
    <w:rsid w:val="00F67149"/>
    <w:rsid w:val="00F70242"/>
    <w:rsid w:val="00F71610"/>
    <w:rsid w:val="00F7681B"/>
    <w:rsid w:val="00F97D7F"/>
    <w:rsid w:val="00FA11E1"/>
    <w:rsid w:val="00FA5EED"/>
    <w:rsid w:val="00FF0504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762DD-EBF0-4641-A30B-1B045B6E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226727-F407-4859-9E3D-70C1BCE8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2025-06-27T08:16:00Z</cp:lastPrinted>
  <dcterms:created xsi:type="dcterms:W3CDTF">2026-06-15T09:01:00Z</dcterms:created>
  <dcterms:modified xsi:type="dcterms:W3CDTF">2026-06-15T09:01:00Z</dcterms:modified>
</cp:coreProperties>
</file>