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A3087" w:rsidRPr="0066216A" w:rsidTr="000242D5">
        <w:trPr>
          <w:trHeight w:val="612"/>
        </w:trPr>
        <w:tc>
          <w:tcPr>
            <w:tcW w:w="1985"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rPr>
                <w:b/>
                <w:bCs/>
                <w:spacing w:val="4"/>
                <w:sz w:val="16"/>
                <w:szCs w:val="16"/>
              </w:rPr>
            </w:pPr>
            <w:r w:rsidRPr="00D0233E">
              <w:rPr>
                <w:b/>
                <w:bCs/>
                <w:spacing w:val="4"/>
                <w:sz w:val="16"/>
                <w:szCs w:val="16"/>
              </w:rPr>
              <w:t xml:space="preserve">Электромонтажные работы (устройство сетей и систем </w:t>
            </w:r>
          </w:p>
          <w:p w:rsidR="00AA3087" w:rsidRPr="00D0233E" w:rsidRDefault="00AA3087" w:rsidP="00AA3087">
            <w:pPr>
              <w:rPr>
                <w:b/>
                <w:bCs/>
                <w:spacing w:val="4"/>
                <w:sz w:val="16"/>
                <w:szCs w:val="16"/>
              </w:rPr>
            </w:pPr>
            <w:r w:rsidRPr="00D0233E">
              <w:rPr>
                <w:b/>
                <w:bCs/>
                <w:spacing w:val="4"/>
                <w:sz w:val="16"/>
                <w:szCs w:val="16"/>
              </w:rPr>
              <w:t>электроснабжения, электроосвещения)</w:t>
            </w:r>
          </w:p>
        </w:tc>
        <w:tc>
          <w:tcPr>
            <w:tcW w:w="1701"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ТКП 339-2022</w:t>
            </w:r>
          </w:p>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СП 4.04.06-2024</w:t>
            </w:r>
          </w:p>
          <w:p w:rsidR="00AA3087" w:rsidRPr="00D0233E" w:rsidRDefault="00AA3087" w:rsidP="00AA30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AA3087" w:rsidRPr="007A494D" w:rsidRDefault="00AA3087" w:rsidP="00AA3087">
            <w:pPr>
              <w:spacing w:line="60" w:lineRule="atLeast"/>
              <w:jc w:val="both"/>
              <w:rPr>
                <w:rFonts w:ascii="ArialMT" w:hAnsi="ArialMT" w:cs="ArialMT"/>
                <w:sz w:val="16"/>
                <w:szCs w:val="16"/>
              </w:rPr>
            </w:pPr>
            <w:r w:rsidRPr="007A494D">
              <w:rPr>
                <w:rFonts w:ascii="ArialMT" w:hAnsi="ArialMT" w:cs="ArialMT"/>
                <w:sz w:val="16"/>
                <w:szCs w:val="16"/>
              </w:rPr>
              <w:t>Электропроводки.</w:t>
            </w:r>
          </w:p>
          <w:p w:rsidR="00AA3087" w:rsidRPr="007A494D" w:rsidRDefault="00AA3087" w:rsidP="00AA3087">
            <w:pPr>
              <w:spacing w:line="60" w:lineRule="atLeast"/>
              <w:jc w:val="both"/>
              <w:rPr>
                <w:rFonts w:ascii="ArialMT" w:hAnsi="ArialMT" w:cs="ArialMT"/>
                <w:sz w:val="16"/>
                <w:szCs w:val="16"/>
              </w:rPr>
            </w:pPr>
            <w:r w:rsidRPr="007A494D">
              <w:rPr>
                <w:rFonts w:ascii="ArialMT" w:hAnsi="ArialMT" w:cs="ArialMT"/>
                <w:sz w:val="16"/>
                <w:szCs w:val="16"/>
              </w:rPr>
              <w:t>Кабельные линии.</w:t>
            </w:r>
          </w:p>
          <w:p w:rsidR="00AA3087" w:rsidRPr="007A494D" w:rsidRDefault="00AA3087" w:rsidP="00AA3087">
            <w:pPr>
              <w:spacing w:line="60" w:lineRule="atLeast"/>
              <w:jc w:val="both"/>
              <w:rPr>
                <w:rFonts w:ascii="ArialMT" w:hAnsi="ArialMT" w:cs="ArialMT"/>
                <w:sz w:val="16"/>
                <w:szCs w:val="16"/>
              </w:rPr>
            </w:pPr>
            <w:r w:rsidRPr="007A494D">
              <w:rPr>
                <w:rFonts w:ascii="ArialMT" w:hAnsi="ArialMT" w:cs="ArialMT"/>
                <w:sz w:val="16"/>
                <w:szCs w:val="16"/>
              </w:rPr>
              <w:t>Воздушные линии электропередачи.</w:t>
            </w:r>
          </w:p>
          <w:p w:rsidR="00AA3087" w:rsidRDefault="00AA3087" w:rsidP="00AA3087">
            <w:pPr>
              <w:spacing w:line="60" w:lineRule="atLeast"/>
              <w:jc w:val="both"/>
              <w:rPr>
                <w:rFonts w:ascii="ArialMT" w:hAnsi="ArialMT" w:cs="ArialMT"/>
                <w:sz w:val="16"/>
                <w:szCs w:val="16"/>
              </w:rPr>
            </w:pPr>
            <w:r w:rsidRPr="007A494D">
              <w:rPr>
                <w:rFonts w:ascii="ArialMT" w:hAnsi="ArialMT" w:cs="ArialMT"/>
                <w:sz w:val="16"/>
                <w:szCs w:val="16"/>
              </w:rPr>
              <w:t>Распределительные устройства и подстанции.</w:t>
            </w:r>
          </w:p>
          <w:p w:rsidR="00AA3087" w:rsidRPr="00D62F58" w:rsidRDefault="00AA3087" w:rsidP="00AA3087">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A3087" w:rsidRPr="00D62F58" w:rsidRDefault="00AA3087" w:rsidP="00AA3087">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A3087" w:rsidRPr="0066216A" w:rsidTr="000242D5">
        <w:trPr>
          <w:trHeight w:val="612"/>
        </w:trPr>
        <w:tc>
          <w:tcPr>
            <w:tcW w:w="1985"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rPr>
                <w:b/>
                <w:bCs/>
                <w:spacing w:val="4"/>
                <w:sz w:val="16"/>
                <w:szCs w:val="16"/>
              </w:rPr>
            </w:pPr>
            <w:r w:rsidRPr="00D0233E">
              <w:rPr>
                <w:b/>
                <w:bCs/>
                <w:spacing w:val="4"/>
                <w:sz w:val="16"/>
                <w:szCs w:val="16"/>
              </w:rPr>
              <w:t>Системы связи и диспетчеризации инженерного оборудования жилых и общественных зданий</w:t>
            </w:r>
          </w:p>
        </w:tc>
        <w:tc>
          <w:tcPr>
            <w:tcW w:w="1701"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Сеть стационарной электросвязи </w:t>
            </w:r>
          </w:p>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Система кабельного телевидения </w:t>
            </w:r>
          </w:p>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Система </w:t>
            </w:r>
            <w:proofErr w:type="spellStart"/>
            <w:r w:rsidRPr="00105917">
              <w:rPr>
                <w:rFonts w:ascii="ArialMT" w:hAnsi="ArialMT" w:cs="ArialMT"/>
                <w:sz w:val="16"/>
                <w:szCs w:val="16"/>
              </w:rPr>
              <w:t>домофонной</w:t>
            </w:r>
            <w:proofErr w:type="spellEnd"/>
            <w:r w:rsidRPr="00105917">
              <w:rPr>
                <w:rFonts w:ascii="ArialMT" w:hAnsi="ArialMT" w:cs="ArialMT"/>
                <w:sz w:val="16"/>
                <w:szCs w:val="16"/>
              </w:rPr>
              <w:t xml:space="preserve"> связи</w:t>
            </w:r>
          </w:p>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Локальная сеть передачи данных </w:t>
            </w:r>
          </w:p>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Диспетчеризация инженерного оборудования </w:t>
            </w:r>
          </w:p>
          <w:p w:rsidR="00AA3087" w:rsidRPr="00105917" w:rsidRDefault="00AA3087" w:rsidP="00AA3087">
            <w:pPr>
              <w:spacing w:line="60" w:lineRule="atLeast"/>
              <w:jc w:val="both"/>
              <w:rPr>
                <w:rFonts w:ascii="ArialMT" w:hAnsi="ArialMT" w:cs="ArialMT"/>
                <w:sz w:val="16"/>
                <w:szCs w:val="16"/>
              </w:rPr>
            </w:pPr>
            <w:r w:rsidRPr="00105917">
              <w:rPr>
                <w:rFonts w:ascii="ArialMT" w:hAnsi="ArialMT" w:cs="ArialMT"/>
                <w:sz w:val="16"/>
                <w:szCs w:val="16"/>
              </w:rPr>
              <w:t xml:space="preserve">Системы </w:t>
            </w:r>
            <w:proofErr w:type="spellStart"/>
            <w:r w:rsidRPr="00105917">
              <w:rPr>
                <w:rFonts w:ascii="ArialMT" w:hAnsi="ArialMT" w:cs="ArialMT"/>
                <w:sz w:val="16"/>
                <w:szCs w:val="16"/>
              </w:rPr>
              <w:t>молниезащиты</w:t>
            </w:r>
            <w:proofErr w:type="spellEnd"/>
            <w:r w:rsidRPr="00105917">
              <w:rPr>
                <w:rFonts w:ascii="ArialMT" w:hAnsi="ArialMT" w:cs="ArialMT"/>
                <w:sz w:val="16"/>
                <w:szCs w:val="16"/>
              </w:rPr>
              <w:t xml:space="preserve"> и заземления </w:t>
            </w:r>
          </w:p>
        </w:tc>
        <w:tc>
          <w:tcPr>
            <w:tcW w:w="1701" w:type="dxa"/>
            <w:tcBorders>
              <w:top w:val="double" w:sz="6" w:space="0" w:color="auto"/>
              <w:left w:val="single" w:sz="6" w:space="0" w:color="auto"/>
              <w:bottom w:val="double" w:sz="6" w:space="0" w:color="auto"/>
              <w:right w:val="single" w:sz="6" w:space="0" w:color="auto"/>
            </w:tcBorders>
          </w:tcPr>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A3087" w:rsidRPr="00D62F58" w:rsidRDefault="00AA3087" w:rsidP="00AA3087">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AA3087" w:rsidRPr="0066216A" w:rsidTr="000242D5">
        <w:trPr>
          <w:trHeight w:val="612"/>
        </w:trPr>
        <w:tc>
          <w:tcPr>
            <w:tcW w:w="1985"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rPr>
                <w:b/>
                <w:bCs/>
                <w:spacing w:val="4"/>
                <w:sz w:val="16"/>
                <w:szCs w:val="16"/>
              </w:rPr>
            </w:pPr>
            <w:r w:rsidRPr="00D0233E">
              <w:rPr>
                <w:b/>
                <w:bCs/>
                <w:spacing w:val="4"/>
                <w:sz w:val="16"/>
                <w:szCs w:val="16"/>
              </w:rPr>
              <w:t>Устройство слаботочных сетей и систем</w:t>
            </w:r>
          </w:p>
          <w:p w:rsidR="00AA3087" w:rsidRPr="00D0233E" w:rsidRDefault="00AA3087" w:rsidP="00AA3087">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ТКП 365-2011 </w:t>
            </w:r>
          </w:p>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ТКП 364-2011 </w:t>
            </w:r>
          </w:p>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ТКП 490-2013 </w:t>
            </w:r>
          </w:p>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СН 2.02.03-2019 </w:t>
            </w:r>
          </w:p>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СН 3.02.19-2025</w:t>
            </w:r>
          </w:p>
        </w:tc>
        <w:tc>
          <w:tcPr>
            <w:tcW w:w="4111" w:type="dxa"/>
            <w:tcBorders>
              <w:top w:val="double" w:sz="6" w:space="0" w:color="auto"/>
              <w:left w:val="single" w:sz="6" w:space="0" w:color="auto"/>
              <w:bottom w:val="double" w:sz="6" w:space="0" w:color="auto"/>
              <w:right w:val="single" w:sz="6" w:space="0" w:color="auto"/>
            </w:tcBorders>
          </w:tcPr>
          <w:p w:rsidR="00AA3087" w:rsidRPr="00105917" w:rsidRDefault="00AA3087" w:rsidP="00AA3087">
            <w:pPr>
              <w:spacing w:line="60" w:lineRule="atLeast"/>
              <w:jc w:val="both"/>
              <w:rPr>
                <w:rFonts w:ascii="ArialMT" w:hAnsi="ArialMT" w:cs="ArialMT"/>
                <w:spacing w:val="-4"/>
                <w:sz w:val="16"/>
                <w:szCs w:val="16"/>
              </w:rPr>
            </w:pPr>
            <w:r w:rsidRPr="00105917">
              <w:rPr>
                <w:rFonts w:ascii="ArialMT" w:hAnsi="ArialMT" w:cs="ArialMT"/>
                <w:spacing w:val="-4"/>
                <w:sz w:val="16"/>
                <w:szCs w:val="16"/>
              </w:rPr>
              <w:t>Монтаж систем автоматизации, пожарной сигнализации; оповещения о пожаре;</w:t>
            </w:r>
          </w:p>
          <w:p w:rsidR="00AA3087" w:rsidRPr="00105917" w:rsidRDefault="00AA3087" w:rsidP="00AA3087">
            <w:pPr>
              <w:spacing w:line="60" w:lineRule="atLeast"/>
              <w:jc w:val="both"/>
              <w:rPr>
                <w:rFonts w:ascii="ArialMT" w:hAnsi="ArialMT" w:cs="ArialMT"/>
                <w:spacing w:val="-4"/>
                <w:sz w:val="16"/>
                <w:szCs w:val="16"/>
              </w:rPr>
            </w:pPr>
            <w:r w:rsidRPr="00105917">
              <w:rPr>
                <w:rFonts w:ascii="ArialMT" w:hAnsi="ArialMT" w:cs="ArialMT"/>
                <w:spacing w:val="-4"/>
                <w:sz w:val="16"/>
                <w:szCs w:val="16"/>
              </w:rPr>
              <w:t xml:space="preserve">автоматического </w:t>
            </w:r>
            <w:proofErr w:type="spellStart"/>
            <w:r w:rsidRPr="00105917">
              <w:rPr>
                <w:rFonts w:ascii="ArialMT" w:hAnsi="ArialMT" w:cs="ArialMT"/>
                <w:spacing w:val="-4"/>
                <w:sz w:val="16"/>
                <w:szCs w:val="16"/>
              </w:rPr>
              <w:t>дымоудаления</w:t>
            </w:r>
            <w:proofErr w:type="spellEnd"/>
            <w:r w:rsidRPr="00105917">
              <w:rPr>
                <w:rFonts w:ascii="ArialMT" w:hAnsi="ArialMT" w:cs="ArialMT"/>
                <w:spacing w:val="-4"/>
                <w:sz w:val="16"/>
                <w:szCs w:val="16"/>
              </w:rPr>
              <w:t xml:space="preserve"> (электротехническая часть);</w:t>
            </w:r>
          </w:p>
          <w:p w:rsidR="00AA3087" w:rsidRPr="00105917" w:rsidRDefault="00AA3087" w:rsidP="00AA3087">
            <w:pPr>
              <w:spacing w:line="60" w:lineRule="atLeast"/>
              <w:jc w:val="both"/>
              <w:rPr>
                <w:rFonts w:ascii="ArialMT" w:hAnsi="ArialMT" w:cs="ArialMT"/>
                <w:spacing w:val="-4"/>
                <w:sz w:val="16"/>
                <w:szCs w:val="16"/>
              </w:rPr>
            </w:pPr>
            <w:r w:rsidRPr="00105917">
              <w:rPr>
                <w:rFonts w:ascii="ArialMT" w:hAnsi="ArialMT" w:cs="ArialMT"/>
                <w:spacing w:val="-4"/>
                <w:sz w:val="16"/>
                <w:szCs w:val="16"/>
              </w:rPr>
              <w:t>автоматического пожаротушения (электротехническая часть);</w:t>
            </w:r>
          </w:p>
          <w:p w:rsidR="00AA3087" w:rsidRPr="00105917" w:rsidRDefault="00AA3087" w:rsidP="00AA3087">
            <w:pPr>
              <w:spacing w:line="60" w:lineRule="atLeast"/>
              <w:jc w:val="both"/>
              <w:rPr>
                <w:rFonts w:ascii="ArialMT" w:hAnsi="ArialMT" w:cs="ArialMT"/>
                <w:spacing w:val="-4"/>
                <w:sz w:val="16"/>
                <w:szCs w:val="16"/>
              </w:rPr>
            </w:pPr>
            <w:r w:rsidRPr="00105917">
              <w:rPr>
                <w:rFonts w:ascii="ArialMT" w:hAnsi="ArialMT" w:cs="ArialMT"/>
                <w:spacing w:val="-4"/>
                <w:sz w:val="16"/>
                <w:szCs w:val="16"/>
              </w:rPr>
              <w:t>охранной сигнализации;</w:t>
            </w:r>
          </w:p>
          <w:p w:rsidR="00AA3087" w:rsidRPr="00105917" w:rsidRDefault="00AA3087" w:rsidP="00AA3087">
            <w:pPr>
              <w:spacing w:line="60" w:lineRule="atLeast"/>
              <w:jc w:val="both"/>
              <w:rPr>
                <w:rFonts w:ascii="ArialMT" w:hAnsi="ArialMT" w:cs="ArialMT"/>
                <w:spacing w:val="-4"/>
                <w:sz w:val="16"/>
                <w:szCs w:val="16"/>
              </w:rPr>
            </w:pPr>
            <w:r w:rsidRPr="00105917">
              <w:rPr>
                <w:rFonts w:ascii="ArialMT" w:hAnsi="ArialMT" w:cs="ArialMT"/>
                <w:spacing w:val="-4"/>
                <w:sz w:val="16"/>
                <w:szCs w:val="16"/>
              </w:rPr>
              <w:t>видеонаблюдения;</w:t>
            </w:r>
          </w:p>
          <w:p w:rsidR="00AA3087" w:rsidRPr="00105917" w:rsidRDefault="00AA3087" w:rsidP="00AA3087">
            <w:pPr>
              <w:spacing w:line="60" w:lineRule="atLeast"/>
              <w:jc w:val="both"/>
              <w:rPr>
                <w:rFonts w:ascii="ArialMT" w:hAnsi="ArialMT" w:cs="ArialMT"/>
                <w:sz w:val="16"/>
                <w:szCs w:val="16"/>
                <w:highlight w:val="yellow"/>
              </w:rPr>
            </w:pPr>
            <w:r w:rsidRPr="00105917">
              <w:rPr>
                <w:rFonts w:ascii="ArialMT" w:hAnsi="ArialMT" w:cs="ArialMT"/>
                <w:spacing w:val="-4"/>
                <w:sz w:val="16"/>
                <w:szCs w:val="16"/>
              </w:rPr>
              <w:t>контроля и управления доступом</w:t>
            </w:r>
            <w:r w:rsidRPr="00105917">
              <w:rPr>
                <w:rFonts w:ascii="ArialMT" w:hAnsi="ArialMT" w:cs="ArialMT"/>
                <w:sz w:val="16"/>
                <w:szCs w:val="16"/>
              </w:rPr>
              <w:t>.</w:t>
            </w:r>
          </w:p>
        </w:tc>
        <w:tc>
          <w:tcPr>
            <w:tcW w:w="1701" w:type="dxa"/>
            <w:tcBorders>
              <w:top w:val="double" w:sz="6" w:space="0" w:color="auto"/>
              <w:left w:val="single" w:sz="6" w:space="0" w:color="auto"/>
              <w:bottom w:val="double" w:sz="6" w:space="0" w:color="auto"/>
              <w:right w:val="single" w:sz="6" w:space="0" w:color="auto"/>
            </w:tcBorders>
          </w:tcPr>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AA3087" w:rsidRPr="0066216A" w:rsidTr="000242D5">
        <w:trPr>
          <w:trHeight w:val="612"/>
        </w:trPr>
        <w:tc>
          <w:tcPr>
            <w:tcW w:w="1985"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rPr>
                <w:b/>
                <w:bCs/>
                <w:spacing w:val="4"/>
                <w:sz w:val="16"/>
                <w:szCs w:val="16"/>
              </w:rPr>
            </w:pPr>
            <w:r w:rsidRPr="00D0233E">
              <w:rPr>
                <w:b/>
                <w:bCs/>
                <w:spacing w:val="4"/>
                <w:sz w:val="16"/>
                <w:szCs w:val="16"/>
              </w:rPr>
              <w:t>Монтаж инженерных сетей:</w:t>
            </w:r>
          </w:p>
          <w:p w:rsidR="00AA3087" w:rsidRPr="00D0233E" w:rsidRDefault="00AA3087" w:rsidP="00AA3087">
            <w:pPr>
              <w:rPr>
                <w:b/>
                <w:bCs/>
                <w:spacing w:val="4"/>
                <w:sz w:val="16"/>
                <w:szCs w:val="16"/>
              </w:rPr>
            </w:pPr>
            <w:r w:rsidRPr="00D0233E">
              <w:rPr>
                <w:b/>
                <w:bCs/>
                <w:spacing w:val="4"/>
                <w:sz w:val="16"/>
                <w:szCs w:val="16"/>
              </w:rPr>
              <w:t>линейно-кабельные сооружения электросвязи</w:t>
            </w:r>
          </w:p>
        </w:tc>
        <w:tc>
          <w:tcPr>
            <w:tcW w:w="1701"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СН 4.04.06-2025 </w:t>
            </w:r>
          </w:p>
        </w:tc>
        <w:tc>
          <w:tcPr>
            <w:tcW w:w="4111" w:type="dxa"/>
            <w:tcBorders>
              <w:top w:val="double" w:sz="6" w:space="0" w:color="auto"/>
              <w:left w:val="single" w:sz="6" w:space="0" w:color="auto"/>
              <w:bottom w:val="double" w:sz="6" w:space="0" w:color="auto"/>
              <w:right w:val="single" w:sz="6" w:space="0" w:color="auto"/>
            </w:tcBorders>
          </w:tcPr>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грунте.</w:t>
            </w:r>
          </w:p>
          <w:p w:rsidR="00AA3087" w:rsidRPr="00C92B26" w:rsidRDefault="00AA3087" w:rsidP="00AA3087">
            <w:pPr>
              <w:spacing w:line="60" w:lineRule="atLeast"/>
              <w:jc w:val="both"/>
              <w:rPr>
                <w:rFonts w:ascii="ArialMT" w:hAnsi="ArialMT" w:cs="ArialMT"/>
                <w:sz w:val="16"/>
                <w:szCs w:val="16"/>
              </w:rPr>
            </w:pPr>
            <w:r w:rsidRPr="00452A1C">
              <w:rPr>
                <w:rFonts w:ascii="ArialMT" w:hAnsi="ArialMT" w:cs="ArialMT"/>
                <w:spacing w:val="-2"/>
                <w:sz w:val="16"/>
                <w:szCs w:val="16"/>
              </w:rPr>
              <w:t xml:space="preserve">Прокладка кабелей электросвязи в </w:t>
            </w:r>
            <w:r w:rsidRPr="00452A1C">
              <w:rPr>
                <w:rFonts w:ascii="ArialMT" w:hAnsi="ArialMT" w:cs="ArialMT"/>
                <w:sz w:val="16"/>
                <w:szCs w:val="16"/>
              </w:rPr>
              <w:t>кабельной канализации</w:t>
            </w:r>
            <w:r w:rsidRPr="00C92B26">
              <w:rPr>
                <w:rFonts w:ascii="ArialMT" w:hAnsi="ArialMT" w:cs="ArialMT"/>
                <w:sz w:val="16"/>
                <w:szCs w:val="16"/>
              </w:rPr>
              <w:t xml:space="preserve">. </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 xml:space="preserve">Колодцы кабельной канализации. </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Прокладка кабелей электросвязи в коллекторах.</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Кабельные переходы через водные преграды.</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Вводы кабелей в здания и сооружения организаций электросвязи.</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Вводы кабелей электросвязи сети абонентского доступа.</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Оконечные кабельные и распределительные устройства.</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 xml:space="preserve">Распределительные сети систем кабельного телевидения. </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Защита кабельных линий электросвязи.</w:t>
            </w:r>
          </w:p>
          <w:p w:rsidR="00AA3087" w:rsidRPr="00C92B26" w:rsidRDefault="00AA3087" w:rsidP="00AA3087">
            <w:pPr>
              <w:spacing w:line="60" w:lineRule="atLeast"/>
              <w:jc w:val="both"/>
              <w:rPr>
                <w:rFonts w:ascii="ArialMT" w:hAnsi="ArialMT" w:cs="ArialMT"/>
                <w:sz w:val="16"/>
                <w:szCs w:val="16"/>
              </w:rPr>
            </w:pPr>
            <w:r w:rsidRPr="00C92B26">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A3087" w:rsidRPr="00D62F58" w:rsidRDefault="00AA3087" w:rsidP="00AA3087">
            <w:pPr>
              <w:spacing w:line="60" w:lineRule="atLeast"/>
              <w:ind w:left="-41"/>
              <w:jc w:val="both"/>
              <w:rPr>
                <w:rFonts w:ascii="ArialMT" w:hAnsi="ArialMT" w:cs="ArialMT"/>
                <w:sz w:val="16"/>
                <w:szCs w:val="16"/>
              </w:rPr>
            </w:pPr>
            <w:r>
              <w:rPr>
                <w:rFonts w:ascii="ArialMT" w:hAnsi="ArialMT" w:cs="ArialMT"/>
                <w:sz w:val="16"/>
                <w:szCs w:val="16"/>
              </w:rPr>
              <w:t>ГОСТ 26433.2-94</w:t>
            </w:r>
            <w:r w:rsidRPr="00D62F58">
              <w:rPr>
                <w:rFonts w:ascii="ArialMT" w:hAnsi="ArialMT" w:cs="ArialMT"/>
                <w:sz w:val="16"/>
                <w:szCs w:val="16"/>
              </w:rPr>
              <w:t xml:space="preserve"> </w:t>
            </w:r>
          </w:p>
        </w:tc>
      </w:tr>
      <w:tr w:rsidR="00AA3087" w:rsidRPr="0066216A" w:rsidTr="000242D5">
        <w:trPr>
          <w:trHeight w:val="612"/>
        </w:trPr>
        <w:tc>
          <w:tcPr>
            <w:tcW w:w="1985"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rPr>
                <w:b/>
                <w:bCs/>
                <w:spacing w:val="4"/>
                <w:sz w:val="16"/>
                <w:szCs w:val="16"/>
              </w:rPr>
            </w:pPr>
            <w:r w:rsidRPr="00D0233E">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AA3087" w:rsidRPr="00D0233E" w:rsidRDefault="00AA3087" w:rsidP="00AA3087">
            <w:pPr>
              <w:spacing w:line="60" w:lineRule="atLeast"/>
              <w:jc w:val="both"/>
              <w:rPr>
                <w:rFonts w:ascii="ArialMT" w:hAnsi="ArialMT" w:cs="ArialMT"/>
                <w:sz w:val="16"/>
                <w:szCs w:val="16"/>
              </w:rPr>
            </w:pPr>
            <w:r w:rsidRPr="00D0233E">
              <w:rPr>
                <w:rFonts w:ascii="ArialMT" w:hAnsi="ArialMT" w:cs="ArialMT"/>
                <w:sz w:val="16"/>
                <w:szCs w:val="16"/>
              </w:rPr>
              <w:t xml:space="preserve">ТКП 300-2011 </w:t>
            </w:r>
          </w:p>
        </w:tc>
        <w:tc>
          <w:tcPr>
            <w:tcW w:w="4111" w:type="dxa"/>
            <w:tcBorders>
              <w:top w:val="double" w:sz="6" w:space="0" w:color="auto"/>
              <w:left w:val="single" w:sz="6" w:space="0" w:color="auto"/>
              <w:bottom w:val="double" w:sz="6" w:space="0" w:color="auto"/>
              <w:right w:val="single" w:sz="6" w:space="0" w:color="auto"/>
            </w:tcBorders>
          </w:tcPr>
          <w:p w:rsidR="00AA3087" w:rsidRDefault="00AA3087" w:rsidP="00AA3087">
            <w:pPr>
              <w:pStyle w:val="a5"/>
              <w:suppressAutoHyphens/>
              <w:spacing w:line="60" w:lineRule="atLeast"/>
              <w:ind w:left="-41" w:right="-17"/>
              <w:jc w:val="both"/>
              <w:rPr>
                <w:rFonts w:ascii="ArialMT" w:hAnsi="ArialMT" w:cs="ArialMT"/>
                <w:sz w:val="16"/>
                <w:szCs w:val="16"/>
              </w:rPr>
            </w:pPr>
            <w:r w:rsidRPr="00C92B26">
              <w:rPr>
                <w:rFonts w:ascii="ArialMT" w:hAnsi="ArialMT" w:cs="ArialMT"/>
                <w:sz w:val="16"/>
                <w:szCs w:val="16"/>
              </w:rPr>
              <w:t>Пассивные оптические сети.</w:t>
            </w:r>
          </w:p>
          <w:p w:rsidR="00AA3087" w:rsidRPr="007A494D" w:rsidRDefault="00AA3087" w:rsidP="00AA3087">
            <w:pPr>
              <w:pStyle w:val="a5"/>
              <w:suppressAutoHyphens/>
              <w:spacing w:line="60" w:lineRule="atLeast"/>
              <w:ind w:left="-41" w:right="-17"/>
              <w:jc w:val="both"/>
              <w:rPr>
                <w:rFonts w:ascii="ArialMT" w:hAnsi="ArialMT" w:cs="ArialMT"/>
                <w:sz w:val="16"/>
                <w:szCs w:val="16"/>
              </w:rPr>
            </w:pPr>
            <w:r w:rsidRPr="007A494D">
              <w:rPr>
                <w:rFonts w:ascii="ArialMT" w:hAnsi="ArialMT" w:cs="ArialMT"/>
                <w:sz w:val="16"/>
                <w:szCs w:val="16"/>
              </w:rPr>
              <w:t>Монтаж оборудования и строительство линейно-кабельных сооруж</w:t>
            </w:r>
            <w:bookmarkStart w:id="0" w:name="_GoBack"/>
            <w:bookmarkEnd w:id="0"/>
            <w:r w:rsidRPr="007A494D">
              <w:rPr>
                <w:rFonts w:ascii="ArialMT" w:hAnsi="ArialMT" w:cs="ArialMT"/>
                <w:sz w:val="16"/>
                <w:szCs w:val="16"/>
              </w:rPr>
              <w:t>ений в зданиях организаций электросвязи</w:t>
            </w:r>
          </w:p>
          <w:p w:rsidR="00AA3087" w:rsidRPr="007A494D" w:rsidRDefault="00AA3087" w:rsidP="00AA3087">
            <w:pPr>
              <w:pStyle w:val="a5"/>
              <w:suppressAutoHyphens/>
              <w:spacing w:line="60" w:lineRule="atLeast"/>
              <w:ind w:left="-41" w:right="-17"/>
              <w:jc w:val="both"/>
              <w:rPr>
                <w:rFonts w:ascii="ArialMT" w:hAnsi="ArialMT" w:cs="ArialMT"/>
                <w:sz w:val="16"/>
                <w:szCs w:val="16"/>
              </w:rPr>
            </w:pPr>
            <w:r w:rsidRPr="007A494D">
              <w:rPr>
                <w:rFonts w:ascii="ArialMT" w:hAnsi="ArialMT" w:cs="ArialMT"/>
                <w:sz w:val="16"/>
                <w:szCs w:val="16"/>
              </w:rPr>
              <w:t>Монтаж оборудования и строительство линейно-кабельных сооружений в жилых и общественных зданиях</w:t>
            </w:r>
          </w:p>
          <w:p w:rsidR="00AA3087" w:rsidRPr="00D62F58" w:rsidRDefault="00AA3087" w:rsidP="00AA3087">
            <w:pPr>
              <w:spacing w:line="60" w:lineRule="atLeast"/>
              <w:jc w:val="both"/>
              <w:rPr>
                <w:rFonts w:ascii="ArialMT" w:hAnsi="ArialMT" w:cs="ArialMT"/>
                <w:sz w:val="16"/>
                <w:szCs w:val="16"/>
              </w:rPr>
            </w:pPr>
            <w:r w:rsidRPr="007A494D">
              <w:rPr>
                <w:rFonts w:ascii="ArialMT" w:hAnsi="ArialMT" w:cs="ArialMT"/>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AA3087" w:rsidRPr="00D62F58" w:rsidRDefault="00AA3087" w:rsidP="00AA3087">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sectPr w:rsidR="00804581" w:rsidSect="00AA3087">
      <w:headerReference w:type="even" r:id="rId8"/>
      <w:headerReference w:type="default" r:id="rId9"/>
      <w:footerReference w:type="default" r:id="rId10"/>
      <w:pgSz w:w="11906" w:h="16838"/>
      <w:pgMar w:top="3856" w:right="992" w:bottom="2268" w:left="1304" w:header="720" w:footer="112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01" w:rsidRDefault="00154801">
      <w:r>
        <w:separator/>
      </w:r>
    </w:p>
  </w:endnote>
  <w:endnote w:type="continuationSeparator" w:id="0">
    <w:p w:rsidR="00154801" w:rsidRDefault="001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r w:rsidRPr="000C23C3">
      <w:rPr>
        <w:sz w:val="28"/>
      </w:rPr>
      <w:t xml:space="preserve">     </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01" w:rsidRDefault="00154801">
      <w:r>
        <w:separator/>
      </w:r>
    </w:p>
  </w:footnote>
  <w:footnote w:type="continuationSeparator" w:id="0">
    <w:p w:rsidR="00154801" w:rsidRDefault="00154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D167EE" w:rsidRDefault="00D167EE" w:rsidP="0044105D">
    <w:pPr>
      <w:ind w:left="4320"/>
      <w:rPr>
        <w:b/>
        <w:sz w:val="18"/>
        <w:szCs w:val="18"/>
      </w:rPr>
    </w:pPr>
  </w:p>
  <w:p w:rsidR="0044105D" w:rsidRDefault="0044105D" w:rsidP="0044105D">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44105D" w:rsidRPr="00706A04" w:rsidRDefault="0044105D" w:rsidP="0044105D">
    <w:pPr>
      <w:ind w:left="4320"/>
      <w:rPr>
        <w:sz w:val="18"/>
        <w:szCs w:val="18"/>
      </w:rPr>
    </w:pPr>
    <w:r>
      <w:rPr>
        <w:sz w:val="18"/>
        <w:szCs w:val="18"/>
      </w:rPr>
      <w:t>системы производственного контроля</w:t>
    </w:r>
  </w:p>
  <w:p w:rsidR="0044105D" w:rsidRPr="00706A04" w:rsidRDefault="0044105D" w:rsidP="0044105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18</w:t>
    </w:r>
    <w:r w:rsidR="000242D5">
      <w:rPr>
        <w:sz w:val="28"/>
        <w:szCs w:val="28"/>
        <w:u w:val="single"/>
      </w:rPr>
      <w:t>3</w:t>
    </w:r>
    <w:r w:rsidR="00C70F3F">
      <w:rPr>
        <w:sz w:val="28"/>
        <w:szCs w:val="28"/>
        <w:u w:val="single"/>
      </w:rPr>
      <w:t>8</w:t>
    </w:r>
    <w:r>
      <w:rPr>
        <w:sz w:val="28"/>
        <w:szCs w:val="28"/>
        <w:u w:val="single"/>
      </w:rPr>
      <w:t xml:space="preserve"> </w:t>
    </w:r>
    <w:r w:rsidRPr="00316932">
      <w:rPr>
        <w:sz w:val="28"/>
        <w:szCs w:val="28"/>
        <w:u w:val="single"/>
      </w:rPr>
      <w:t>-20</w:t>
    </w:r>
    <w:r>
      <w:rPr>
        <w:sz w:val="28"/>
        <w:szCs w:val="28"/>
        <w:u w:val="single"/>
      </w:rPr>
      <w:t>26</w:t>
    </w:r>
    <w:r w:rsidRPr="00706A04">
      <w:rPr>
        <w:sz w:val="28"/>
        <w:u w:val="single"/>
      </w:rPr>
      <w:t xml:space="preserve">                          </w:t>
    </w:r>
    <w:proofErr w:type="gramStart"/>
    <w:r w:rsidRPr="00706A04">
      <w:rPr>
        <w:sz w:val="28"/>
        <w:u w:val="single"/>
      </w:rPr>
      <w:t xml:space="preserve">  .</w:t>
    </w:r>
    <w:proofErr w:type="gramEnd"/>
  </w:p>
  <w:p w:rsidR="0044105D" w:rsidRPr="00706A04" w:rsidRDefault="0044105D" w:rsidP="0044105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44105D" w:rsidRPr="00E510FF" w:rsidRDefault="0044105D" w:rsidP="0044105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sidR="00406D34">
      <w:rPr>
        <w:sz w:val="28"/>
        <w:u w:val="single"/>
      </w:rPr>
      <w:t>1</w:t>
    </w:r>
    <w:r w:rsidR="000242D5">
      <w:rPr>
        <w:sz w:val="28"/>
        <w:u w:val="single"/>
      </w:rPr>
      <w:t>5</w:t>
    </w:r>
    <w:r w:rsidRPr="00316932">
      <w:rPr>
        <w:sz w:val="28"/>
        <w:u w:val="single"/>
      </w:rPr>
      <w:t xml:space="preserve"> </w:t>
    </w:r>
    <w:r w:rsidRPr="00316932">
      <w:rPr>
        <w:sz w:val="24"/>
        <w:szCs w:val="24"/>
      </w:rPr>
      <w:t>»</w:t>
    </w:r>
    <w:r w:rsidRPr="00316932">
      <w:rPr>
        <w:sz w:val="28"/>
        <w:u w:val="single"/>
      </w:rPr>
      <w:t xml:space="preserve"> </w:t>
    </w:r>
    <w:r w:rsidR="003A48E3">
      <w:rPr>
        <w:sz w:val="28"/>
        <w:u w:val="single"/>
      </w:rPr>
      <w:t xml:space="preserve"> </w:t>
    </w:r>
    <w:r w:rsidR="00C70F3F">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452A1C">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52A1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E7062E" w:rsidP="00B966ED">
    <w:pPr>
      <w:jc w:val="center"/>
      <w:rPr>
        <w:sz w:val="28"/>
        <w:szCs w:val="28"/>
      </w:rPr>
    </w:pPr>
    <w:r w:rsidRPr="004B3522">
      <w:rPr>
        <w:sz w:val="32"/>
        <w:szCs w:val="32"/>
      </w:rPr>
      <w:t xml:space="preserve">Общества с ограниченной ответственностью </w:t>
    </w:r>
    <w:r w:rsidR="00B7760C" w:rsidRPr="00B7760C">
      <w:rPr>
        <w:sz w:val="32"/>
        <w:szCs w:val="32"/>
      </w:rPr>
      <w:t>«</w:t>
    </w:r>
    <w:proofErr w:type="spellStart"/>
    <w:r w:rsidR="00C70F3F" w:rsidRPr="00C70F3F">
      <w:rPr>
        <w:sz w:val="32"/>
        <w:szCs w:val="32"/>
      </w:rPr>
      <w:t>СмолЭнерго</w:t>
    </w:r>
    <w:proofErr w:type="spellEnd"/>
    <w:r w:rsidR="0001755A">
      <w:rPr>
        <w:sz w:val="32"/>
        <w:szCs w:val="32"/>
      </w:rPr>
      <w:t>»</w:t>
    </w:r>
  </w:p>
  <w:p w:rsidR="0001755A" w:rsidRDefault="004637AF"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78518DD7" wp14:editId="6BBB5E0D">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4377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0E13F6C3" wp14:editId="2EEE48D2">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8647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693"/>
    </w:tblGrid>
    <w:tr w:rsidR="000707D0" w:rsidRPr="004E2B6E" w:rsidTr="00795039">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693"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795039" w:rsidRDefault="0001755A">
    <w:pPr>
      <w:pStyle w:val="a5"/>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15C"/>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42D5"/>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2A4"/>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6481"/>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48E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06D34"/>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05D"/>
    <w:rsid w:val="00441462"/>
    <w:rsid w:val="00441CC6"/>
    <w:rsid w:val="004426FA"/>
    <w:rsid w:val="00442FFC"/>
    <w:rsid w:val="00443995"/>
    <w:rsid w:val="00445894"/>
    <w:rsid w:val="00447D74"/>
    <w:rsid w:val="00450ABD"/>
    <w:rsid w:val="004517C9"/>
    <w:rsid w:val="00452A1C"/>
    <w:rsid w:val="00453AAE"/>
    <w:rsid w:val="00453B7A"/>
    <w:rsid w:val="00455A2E"/>
    <w:rsid w:val="004562D9"/>
    <w:rsid w:val="0045648D"/>
    <w:rsid w:val="00456919"/>
    <w:rsid w:val="00457F09"/>
    <w:rsid w:val="004607F6"/>
    <w:rsid w:val="004616BA"/>
    <w:rsid w:val="004637AF"/>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224"/>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0DD1"/>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F10"/>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77077"/>
    <w:rsid w:val="00781D47"/>
    <w:rsid w:val="007826B5"/>
    <w:rsid w:val="007826DC"/>
    <w:rsid w:val="00782E75"/>
    <w:rsid w:val="00784175"/>
    <w:rsid w:val="00786BAD"/>
    <w:rsid w:val="00791393"/>
    <w:rsid w:val="00793BAC"/>
    <w:rsid w:val="00795039"/>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2E8"/>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2CF0"/>
    <w:rsid w:val="00883A68"/>
    <w:rsid w:val="00884950"/>
    <w:rsid w:val="00884958"/>
    <w:rsid w:val="008913FD"/>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402"/>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1BE3"/>
    <w:rsid w:val="00952A34"/>
    <w:rsid w:val="00954CF6"/>
    <w:rsid w:val="009554A8"/>
    <w:rsid w:val="00956C62"/>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3D19"/>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087"/>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56D4"/>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7760C"/>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2859"/>
    <w:rsid w:val="00C53347"/>
    <w:rsid w:val="00C53BE3"/>
    <w:rsid w:val="00C5519A"/>
    <w:rsid w:val="00C5638F"/>
    <w:rsid w:val="00C61357"/>
    <w:rsid w:val="00C62A3F"/>
    <w:rsid w:val="00C63EBC"/>
    <w:rsid w:val="00C662D0"/>
    <w:rsid w:val="00C676DD"/>
    <w:rsid w:val="00C7008B"/>
    <w:rsid w:val="00C70F3F"/>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33E"/>
    <w:rsid w:val="00D02F34"/>
    <w:rsid w:val="00D037B9"/>
    <w:rsid w:val="00D04A79"/>
    <w:rsid w:val="00D07E74"/>
    <w:rsid w:val="00D10978"/>
    <w:rsid w:val="00D11C7C"/>
    <w:rsid w:val="00D11FEA"/>
    <w:rsid w:val="00D141E3"/>
    <w:rsid w:val="00D14612"/>
    <w:rsid w:val="00D14818"/>
    <w:rsid w:val="00D15564"/>
    <w:rsid w:val="00D15D61"/>
    <w:rsid w:val="00D167EE"/>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A2D"/>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2E"/>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1EB"/>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3037"/>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D2E1E308-DB55-4B57-8D0A-279A1203F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ECC44-5899-4BBE-99AE-E3B55F04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208</Words>
  <Characters>1771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1976</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9</cp:revision>
  <cp:lastPrinted>2026-02-18T08:14:00Z</cp:lastPrinted>
  <dcterms:created xsi:type="dcterms:W3CDTF">2026-05-12T12:06:00Z</dcterms:created>
  <dcterms:modified xsi:type="dcterms:W3CDTF">2026-06-15T11:45:00Z</dcterms:modified>
</cp:coreProperties>
</file>