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1672A9" w:rsidRPr="0066216A" w:rsidTr="002857A9">
        <w:tblPrEx>
          <w:tblCellMar>
            <w:top w:w="0" w:type="dxa"/>
            <w:bottom w:w="0" w:type="dxa"/>
          </w:tblCellMar>
        </w:tblPrEx>
        <w:trPr>
          <w:trHeight w:val="378"/>
        </w:trPr>
        <w:tc>
          <w:tcPr>
            <w:tcW w:w="1985" w:type="dxa"/>
            <w:vMerge w:val="restart"/>
            <w:tcBorders>
              <w:top w:val="double" w:sz="6" w:space="0" w:color="auto"/>
              <w:left w:val="single" w:sz="6" w:space="0" w:color="auto"/>
              <w:right w:val="single" w:sz="6" w:space="0" w:color="auto"/>
            </w:tcBorders>
          </w:tcPr>
          <w:p w:rsidR="001672A9" w:rsidRPr="00254C3A" w:rsidRDefault="00D348A2" w:rsidP="00D348A2">
            <w:pPr>
              <w:pStyle w:val="25"/>
              <w:shd w:val="clear" w:color="auto" w:fill="auto"/>
              <w:spacing w:before="0" w:line="187" w:lineRule="exact"/>
              <w:jc w:val="left"/>
              <w:rPr>
                <w:b/>
                <w:spacing w:val="4"/>
                <w:sz w:val="16"/>
                <w:szCs w:val="16"/>
              </w:rPr>
            </w:pPr>
            <w:bookmarkStart w:id="0" w:name="_GoBack"/>
            <w:bookmarkEnd w:id="0"/>
            <w:r>
              <w:rPr>
                <w:b/>
                <w:spacing w:val="4"/>
                <w:sz w:val="16"/>
                <w:szCs w:val="16"/>
              </w:rPr>
              <w:t>Р</w:t>
            </w:r>
            <w:r w:rsidRPr="00254C3A">
              <w:rPr>
                <w:b/>
                <w:spacing w:val="4"/>
                <w:sz w:val="16"/>
                <w:szCs w:val="16"/>
              </w:rPr>
              <w:t>езервуа</w:t>
            </w:r>
            <w:r w:rsidRPr="00254C3A">
              <w:rPr>
                <w:b/>
                <w:spacing w:val="4"/>
                <w:sz w:val="16"/>
                <w:szCs w:val="16"/>
              </w:rPr>
              <w:t>р</w:t>
            </w:r>
            <w:r w:rsidRPr="00254C3A">
              <w:rPr>
                <w:b/>
                <w:spacing w:val="4"/>
                <w:sz w:val="16"/>
                <w:szCs w:val="16"/>
              </w:rPr>
              <w:t>ы</w:t>
            </w:r>
            <w:r>
              <w:rPr>
                <w:b/>
                <w:spacing w:val="4"/>
                <w:sz w:val="16"/>
                <w:szCs w:val="16"/>
              </w:rPr>
              <w:t>, емкости</w:t>
            </w:r>
            <w:r w:rsidR="001672A9" w:rsidRPr="00254C3A">
              <w:rPr>
                <w:b/>
                <w:spacing w:val="4"/>
                <w:sz w:val="16"/>
                <w:szCs w:val="16"/>
              </w:rPr>
              <w:t xml:space="preserve"> </w:t>
            </w:r>
          </w:p>
        </w:tc>
        <w:tc>
          <w:tcPr>
            <w:tcW w:w="1701" w:type="dxa"/>
            <w:vMerge w:val="restart"/>
            <w:tcBorders>
              <w:top w:val="double" w:sz="6" w:space="0" w:color="auto"/>
              <w:left w:val="single" w:sz="6" w:space="0" w:color="auto"/>
              <w:right w:val="single" w:sz="6" w:space="0" w:color="auto"/>
            </w:tcBorders>
          </w:tcPr>
          <w:p w:rsidR="001672A9" w:rsidRPr="00254C3A" w:rsidRDefault="001672A9" w:rsidP="001672A9">
            <w:pPr>
              <w:pStyle w:val="25"/>
              <w:shd w:val="clear" w:color="auto" w:fill="auto"/>
              <w:spacing w:before="0" w:line="192" w:lineRule="exact"/>
              <w:ind w:right="-70"/>
              <w:rPr>
                <w:rStyle w:val="75pt"/>
                <w:sz w:val="16"/>
                <w:szCs w:val="16"/>
              </w:rPr>
            </w:pPr>
            <w:r w:rsidRPr="00254C3A">
              <w:rPr>
                <w:rStyle w:val="75pt"/>
                <w:sz w:val="16"/>
                <w:szCs w:val="16"/>
                <w:lang w:val="en-US"/>
              </w:rPr>
              <w:t xml:space="preserve">TY BY </w:t>
            </w:r>
            <w:r w:rsidRPr="00254C3A">
              <w:rPr>
                <w:rStyle w:val="75pt"/>
                <w:sz w:val="16"/>
                <w:szCs w:val="16"/>
              </w:rPr>
              <w:t>190778183.001- 2008</w:t>
            </w:r>
          </w:p>
        </w:tc>
        <w:tc>
          <w:tcPr>
            <w:tcW w:w="3827" w:type="dxa"/>
            <w:tcBorders>
              <w:top w:val="double" w:sz="6" w:space="0" w:color="auto"/>
              <w:left w:val="single" w:sz="6" w:space="0" w:color="auto"/>
              <w:bottom w:val="double" w:sz="6" w:space="0" w:color="auto"/>
              <w:right w:val="single" w:sz="6" w:space="0" w:color="auto"/>
            </w:tcBorders>
          </w:tcPr>
          <w:p w:rsidR="00254C3A" w:rsidRPr="00D348A2" w:rsidRDefault="00254C3A" w:rsidP="00254C3A">
            <w:pPr>
              <w:spacing w:line="60" w:lineRule="atLeast"/>
              <w:jc w:val="both"/>
              <w:rPr>
                <w:rFonts w:ascii="ArialMT" w:hAnsi="ArialMT" w:cs="ArialMT"/>
                <w:sz w:val="16"/>
                <w:szCs w:val="16"/>
              </w:rPr>
            </w:pPr>
            <w:r w:rsidRPr="00D348A2">
              <w:rPr>
                <w:rFonts w:ascii="ArialMT" w:hAnsi="ArialMT" w:cs="ArialMT"/>
                <w:sz w:val="16"/>
                <w:szCs w:val="16"/>
              </w:rPr>
              <w:t>Контроль геометрических параметров:</w:t>
            </w:r>
          </w:p>
          <w:p w:rsidR="00254C3A" w:rsidRPr="00D348A2" w:rsidRDefault="00254C3A" w:rsidP="00254C3A">
            <w:pPr>
              <w:pStyle w:val="25"/>
              <w:shd w:val="clear" w:color="auto" w:fill="auto"/>
              <w:spacing w:before="0" w:line="187" w:lineRule="exact"/>
              <w:ind w:right="-70"/>
              <w:jc w:val="left"/>
              <w:rPr>
                <w:sz w:val="16"/>
                <w:szCs w:val="16"/>
              </w:rPr>
            </w:pPr>
            <w:r w:rsidRPr="00D348A2">
              <w:rPr>
                <w:sz w:val="16"/>
                <w:szCs w:val="16"/>
              </w:rPr>
              <w:t>- внутренний диаметр;</w:t>
            </w:r>
          </w:p>
          <w:p w:rsidR="00254C3A" w:rsidRPr="00D348A2" w:rsidRDefault="00254C3A" w:rsidP="00254C3A">
            <w:pPr>
              <w:pStyle w:val="25"/>
              <w:shd w:val="clear" w:color="auto" w:fill="auto"/>
              <w:spacing w:before="0" w:line="187" w:lineRule="exact"/>
              <w:ind w:right="-70"/>
              <w:jc w:val="left"/>
              <w:rPr>
                <w:sz w:val="16"/>
                <w:szCs w:val="16"/>
              </w:rPr>
            </w:pPr>
            <w:r w:rsidRPr="00D348A2">
              <w:rPr>
                <w:sz w:val="16"/>
                <w:szCs w:val="16"/>
              </w:rPr>
              <w:t>- длина;</w:t>
            </w:r>
          </w:p>
          <w:p w:rsidR="00254C3A" w:rsidRPr="00D348A2" w:rsidRDefault="00254C3A" w:rsidP="00254C3A">
            <w:pPr>
              <w:pStyle w:val="25"/>
              <w:shd w:val="clear" w:color="auto" w:fill="auto"/>
              <w:spacing w:before="0" w:line="187" w:lineRule="exact"/>
              <w:ind w:right="-70"/>
              <w:jc w:val="left"/>
              <w:rPr>
                <w:sz w:val="16"/>
                <w:szCs w:val="16"/>
              </w:rPr>
            </w:pPr>
            <w:r w:rsidRPr="00D348A2">
              <w:rPr>
                <w:sz w:val="16"/>
                <w:szCs w:val="16"/>
              </w:rPr>
              <w:t>- ширина;</w:t>
            </w:r>
          </w:p>
          <w:p w:rsidR="00254C3A" w:rsidRPr="00D348A2" w:rsidRDefault="00254C3A" w:rsidP="00254C3A">
            <w:pPr>
              <w:pStyle w:val="25"/>
              <w:shd w:val="clear" w:color="auto" w:fill="auto"/>
              <w:spacing w:before="0" w:line="187" w:lineRule="exact"/>
              <w:ind w:right="-70"/>
              <w:jc w:val="left"/>
              <w:rPr>
                <w:sz w:val="16"/>
                <w:szCs w:val="16"/>
              </w:rPr>
            </w:pPr>
            <w:r w:rsidRPr="00D348A2">
              <w:rPr>
                <w:sz w:val="16"/>
                <w:szCs w:val="16"/>
              </w:rPr>
              <w:t>- высота;</w:t>
            </w:r>
          </w:p>
          <w:p w:rsidR="001672A9" w:rsidRPr="00D348A2" w:rsidRDefault="00254C3A" w:rsidP="00254C3A">
            <w:pPr>
              <w:pStyle w:val="25"/>
              <w:shd w:val="clear" w:color="auto" w:fill="auto"/>
              <w:spacing w:before="0" w:line="187" w:lineRule="exact"/>
              <w:ind w:right="-70"/>
              <w:jc w:val="left"/>
              <w:rPr>
                <w:rStyle w:val="75pt"/>
                <w:sz w:val="16"/>
                <w:szCs w:val="16"/>
              </w:rPr>
            </w:pPr>
            <w:r w:rsidRPr="00D348A2">
              <w:rPr>
                <w:sz w:val="16"/>
                <w:szCs w:val="16"/>
              </w:rPr>
              <w:t>- толщина</w:t>
            </w:r>
          </w:p>
        </w:tc>
        <w:tc>
          <w:tcPr>
            <w:tcW w:w="1985" w:type="dxa"/>
            <w:tcBorders>
              <w:top w:val="double" w:sz="6" w:space="0" w:color="auto"/>
              <w:left w:val="single" w:sz="6" w:space="0" w:color="auto"/>
              <w:bottom w:val="double" w:sz="6" w:space="0" w:color="auto"/>
              <w:right w:val="single" w:sz="6" w:space="0" w:color="auto"/>
            </w:tcBorders>
          </w:tcPr>
          <w:p w:rsidR="00665725" w:rsidRPr="00D348A2" w:rsidRDefault="00665725" w:rsidP="00665725">
            <w:pPr>
              <w:spacing w:line="60" w:lineRule="atLeast"/>
              <w:rPr>
                <w:sz w:val="16"/>
                <w:szCs w:val="16"/>
              </w:rPr>
            </w:pPr>
            <w:r w:rsidRPr="00D348A2">
              <w:rPr>
                <w:sz w:val="16"/>
                <w:szCs w:val="16"/>
              </w:rPr>
              <w:t>ГОСТ 26433.0-85</w:t>
            </w:r>
          </w:p>
          <w:p w:rsidR="00665725" w:rsidRPr="00D348A2" w:rsidRDefault="00665725" w:rsidP="00665725">
            <w:pPr>
              <w:spacing w:line="60" w:lineRule="atLeast"/>
              <w:rPr>
                <w:sz w:val="16"/>
                <w:szCs w:val="16"/>
              </w:rPr>
            </w:pPr>
            <w:r w:rsidRPr="00D348A2">
              <w:rPr>
                <w:sz w:val="16"/>
                <w:szCs w:val="16"/>
              </w:rPr>
              <w:t>ГОСТ 26433.1-89</w:t>
            </w:r>
          </w:p>
          <w:p w:rsidR="00254C3A" w:rsidRPr="00D348A2" w:rsidRDefault="00254C3A" w:rsidP="00254C3A">
            <w:pPr>
              <w:suppressAutoHyphens/>
              <w:ind w:left="-41" w:right="-70"/>
              <w:rPr>
                <w:sz w:val="16"/>
                <w:szCs w:val="16"/>
              </w:rPr>
            </w:pPr>
          </w:p>
        </w:tc>
      </w:tr>
      <w:tr w:rsidR="001672A9" w:rsidRPr="0066216A" w:rsidTr="00254C3A">
        <w:tblPrEx>
          <w:tblCellMar>
            <w:top w:w="0" w:type="dxa"/>
            <w:bottom w:w="0" w:type="dxa"/>
          </w:tblCellMar>
        </w:tblPrEx>
        <w:trPr>
          <w:trHeight w:val="197"/>
        </w:trPr>
        <w:tc>
          <w:tcPr>
            <w:tcW w:w="1985" w:type="dxa"/>
            <w:vMerge/>
            <w:tcBorders>
              <w:left w:val="single" w:sz="6" w:space="0" w:color="auto"/>
              <w:right w:val="single" w:sz="6" w:space="0" w:color="auto"/>
            </w:tcBorders>
          </w:tcPr>
          <w:p w:rsidR="001672A9" w:rsidRPr="00254C3A" w:rsidRDefault="001672A9" w:rsidP="004562BC">
            <w:pPr>
              <w:pStyle w:val="25"/>
              <w:shd w:val="clear" w:color="auto" w:fill="auto"/>
              <w:spacing w:before="0" w:line="187" w:lineRule="exact"/>
              <w:jc w:val="left"/>
              <w:rPr>
                <w:bCs/>
                <w:spacing w:val="4"/>
                <w:sz w:val="16"/>
                <w:szCs w:val="16"/>
              </w:rPr>
            </w:pPr>
          </w:p>
        </w:tc>
        <w:tc>
          <w:tcPr>
            <w:tcW w:w="1701" w:type="dxa"/>
            <w:vMerge/>
            <w:tcBorders>
              <w:left w:val="single" w:sz="6" w:space="0" w:color="auto"/>
              <w:right w:val="single" w:sz="6" w:space="0" w:color="auto"/>
            </w:tcBorders>
          </w:tcPr>
          <w:p w:rsidR="001672A9" w:rsidRPr="00254C3A" w:rsidRDefault="001672A9" w:rsidP="004562BC">
            <w:pPr>
              <w:pStyle w:val="25"/>
              <w:shd w:val="clear" w:color="auto" w:fill="auto"/>
              <w:spacing w:before="0" w:line="197" w:lineRule="exact"/>
              <w:ind w:right="-70"/>
              <w:rPr>
                <w:rStyle w:val="75pt"/>
                <w:sz w:val="16"/>
                <w:szCs w:val="16"/>
              </w:rPr>
            </w:pPr>
          </w:p>
        </w:tc>
        <w:tc>
          <w:tcPr>
            <w:tcW w:w="3827" w:type="dxa"/>
            <w:tcBorders>
              <w:top w:val="double" w:sz="6" w:space="0" w:color="auto"/>
              <w:left w:val="single" w:sz="6" w:space="0" w:color="auto"/>
              <w:bottom w:val="double" w:sz="6" w:space="0" w:color="auto"/>
              <w:right w:val="single" w:sz="6" w:space="0" w:color="auto"/>
            </w:tcBorders>
          </w:tcPr>
          <w:p w:rsidR="001672A9" w:rsidRPr="00D348A2" w:rsidRDefault="00254C3A" w:rsidP="004562BC">
            <w:pPr>
              <w:pStyle w:val="25"/>
              <w:shd w:val="clear" w:color="auto" w:fill="auto"/>
              <w:spacing w:before="0" w:line="187" w:lineRule="exact"/>
              <w:ind w:right="-70"/>
              <w:jc w:val="left"/>
              <w:rPr>
                <w:rStyle w:val="75pt"/>
                <w:sz w:val="16"/>
                <w:szCs w:val="16"/>
              </w:rPr>
            </w:pPr>
            <w:r w:rsidRPr="00D348A2">
              <w:rPr>
                <w:rStyle w:val="75pt"/>
                <w:sz w:val="16"/>
                <w:szCs w:val="16"/>
              </w:rPr>
              <w:t>Проверка качества сварного шва</w:t>
            </w:r>
          </w:p>
        </w:tc>
        <w:tc>
          <w:tcPr>
            <w:tcW w:w="1985" w:type="dxa"/>
            <w:tcBorders>
              <w:top w:val="double" w:sz="6" w:space="0" w:color="auto"/>
              <w:left w:val="single" w:sz="6" w:space="0" w:color="auto"/>
              <w:bottom w:val="double" w:sz="6" w:space="0" w:color="auto"/>
              <w:right w:val="single" w:sz="6" w:space="0" w:color="auto"/>
            </w:tcBorders>
          </w:tcPr>
          <w:p w:rsidR="001672A9" w:rsidRPr="00D348A2" w:rsidRDefault="00254C3A" w:rsidP="000A0EE1">
            <w:pPr>
              <w:suppressAutoHyphens/>
              <w:ind w:left="-41" w:right="-70"/>
              <w:rPr>
                <w:sz w:val="16"/>
                <w:szCs w:val="16"/>
              </w:rPr>
            </w:pPr>
            <w:r w:rsidRPr="00D348A2">
              <w:rPr>
                <w:sz w:val="16"/>
                <w:szCs w:val="16"/>
              </w:rPr>
              <w:t>ГОСТ 3242</w:t>
            </w:r>
          </w:p>
        </w:tc>
      </w:tr>
      <w:tr w:rsidR="001672A9" w:rsidRPr="0066216A" w:rsidTr="00254C3A">
        <w:tblPrEx>
          <w:tblCellMar>
            <w:top w:w="0" w:type="dxa"/>
            <w:bottom w:w="0" w:type="dxa"/>
          </w:tblCellMar>
        </w:tblPrEx>
        <w:trPr>
          <w:trHeight w:val="242"/>
        </w:trPr>
        <w:tc>
          <w:tcPr>
            <w:tcW w:w="1985" w:type="dxa"/>
            <w:vMerge/>
            <w:tcBorders>
              <w:left w:val="single" w:sz="6" w:space="0" w:color="auto"/>
              <w:right w:val="single" w:sz="6" w:space="0" w:color="auto"/>
            </w:tcBorders>
          </w:tcPr>
          <w:p w:rsidR="001672A9" w:rsidRPr="00254C3A" w:rsidRDefault="001672A9" w:rsidP="00D409EC">
            <w:pPr>
              <w:pStyle w:val="25"/>
              <w:shd w:val="clear" w:color="auto" w:fill="auto"/>
              <w:spacing w:before="0" w:line="187" w:lineRule="exact"/>
              <w:jc w:val="left"/>
              <w:rPr>
                <w:bCs/>
                <w:spacing w:val="4"/>
                <w:sz w:val="16"/>
                <w:szCs w:val="16"/>
              </w:rPr>
            </w:pPr>
          </w:p>
        </w:tc>
        <w:tc>
          <w:tcPr>
            <w:tcW w:w="1701" w:type="dxa"/>
            <w:vMerge/>
            <w:tcBorders>
              <w:left w:val="single" w:sz="6" w:space="0" w:color="auto"/>
              <w:right w:val="single" w:sz="6" w:space="0" w:color="auto"/>
            </w:tcBorders>
          </w:tcPr>
          <w:p w:rsidR="001672A9" w:rsidRPr="00254C3A" w:rsidRDefault="001672A9" w:rsidP="00D409EC">
            <w:pPr>
              <w:pStyle w:val="25"/>
              <w:shd w:val="clear" w:color="auto" w:fill="auto"/>
              <w:spacing w:before="0" w:line="192" w:lineRule="exact"/>
              <w:ind w:right="-70"/>
              <w:rPr>
                <w:sz w:val="16"/>
                <w:szCs w:val="16"/>
              </w:rPr>
            </w:pPr>
          </w:p>
        </w:tc>
        <w:tc>
          <w:tcPr>
            <w:tcW w:w="3827" w:type="dxa"/>
            <w:tcBorders>
              <w:top w:val="double" w:sz="6" w:space="0" w:color="auto"/>
              <w:left w:val="single" w:sz="6" w:space="0" w:color="auto"/>
              <w:bottom w:val="double" w:sz="6" w:space="0" w:color="auto"/>
              <w:right w:val="single" w:sz="6" w:space="0" w:color="auto"/>
            </w:tcBorders>
          </w:tcPr>
          <w:p w:rsidR="001672A9" w:rsidRPr="00D348A2" w:rsidRDefault="00254C3A" w:rsidP="00D348A2">
            <w:pPr>
              <w:pStyle w:val="25"/>
              <w:shd w:val="clear" w:color="auto" w:fill="auto"/>
              <w:spacing w:before="0" w:line="187" w:lineRule="exact"/>
              <w:ind w:right="-70"/>
              <w:jc w:val="left"/>
              <w:rPr>
                <w:sz w:val="16"/>
                <w:szCs w:val="16"/>
              </w:rPr>
            </w:pPr>
            <w:r w:rsidRPr="00D348A2">
              <w:rPr>
                <w:sz w:val="16"/>
                <w:szCs w:val="16"/>
              </w:rPr>
              <w:t xml:space="preserve">Проверка </w:t>
            </w:r>
            <w:r w:rsidR="00D348A2" w:rsidRPr="00D348A2">
              <w:rPr>
                <w:sz w:val="16"/>
                <w:szCs w:val="16"/>
              </w:rPr>
              <w:t>герметичности</w:t>
            </w:r>
          </w:p>
        </w:tc>
        <w:tc>
          <w:tcPr>
            <w:tcW w:w="1985" w:type="dxa"/>
            <w:tcBorders>
              <w:top w:val="double" w:sz="6" w:space="0" w:color="auto"/>
              <w:left w:val="single" w:sz="6" w:space="0" w:color="auto"/>
              <w:bottom w:val="double" w:sz="6" w:space="0" w:color="auto"/>
              <w:right w:val="single" w:sz="6" w:space="0" w:color="auto"/>
            </w:tcBorders>
          </w:tcPr>
          <w:p w:rsidR="001672A9" w:rsidRPr="00D348A2" w:rsidRDefault="00D348A2" w:rsidP="00D348A2">
            <w:pPr>
              <w:suppressAutoHyphens/>
              <w:ind w:left="-41" w:right="-70"/>
              <w:rPr>
                <w:sz w:val="16"/>
                <w:szCs w:val="16"/>
              </w:rPr>
            </w:pPr>
            <w:r w:rsidRPr="00D348A2">
              <w:rPr>
                <w:sz w:val="16"/>
                <w:szCs w:val="16"/>
              </w:rPr>
              <w:t>ГОСТ 17032</w:t>
            </w:r>
          </w:p>
        </w:tc>
      </w:tr>
      <w:tr w:rsidR="001672A9" w:rsidRPr="0066216A" w:rsidTr="00A32C83">
        <w:tblPrEx>
          <w:tblCellMar>
            <w:top w:w="0" w:type="dxa"/>
            <w:bottom w:w="0" w:type="dxa"/>
          </w:tblCellMar>
        </w:tblPrEx>
        <w:trPr>
          <w:trHeight w:val="475"/>
        </w:trPr>
        <w:tc>
          <w:tcPr>
            <w:tcW w:w="1985" w:type="dxa"/>
            <w:vMerge/>
            <w:tcBorders>
              <w:left w:val="single" w:sz="6" w:space="0" w:color="auto"/>
              <w:bottom w:val="double" w:sz="6" w:space="0" w:color="auto"/>
              <w:right w:val="single" w:sz="6" w:space="0" w:color="auto"/>
            </w:tcBorders>
          </w:tcPr>
          <w:p w:rsidR="001672A9" w:rsidRPr="00254C3A" w:rsidRDefault="001672A9" w:rsidP="003A344A">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1672A9" w:rsidRPr="00254C3A" w:rsidRDefault="001672A9" w:rsidP="003A344A">
            <w:pPr>
              <w:suppressAutoHyphens/>
              <w:ind w:left="-41" w:right="-23"/>
              <w:jc w:val="both"/>
              <w:rPr>
                <w:sz w:val="16"/>
                <w:szCs w:val="16"/>
              </w:rPr>
            </w:pPr>
          </w:p>
        </w:tc>
        <w:tc>
          <w:tcPr>
            <w:tcW w:w="3827" w:type="dxa"/>
            <w:tcBorders>
              <w:top w:val="double" w:sz="6" w:space="0" w:color="auto"/>
              <w:left w:val="single" w:sz="6" w:space="0" w:color="auto"/>
              <w:bottom w:val="double" w:sz="6" w:space="0" w:color="auto"/>
              <w:right w:val="single" w:sz="6" w:space="0" w:color="auto"/>
            </w:tcBorders>
          </w:tcPr>
          <w:p w:rsidR="00254C3A" w:rsidRPr="00D348A2" w:rsidRDefault="00254C3A" w:rsidP="00254C3A">
            <w:pPr>
              <w:pStyle w:val="25"/>
              <w:shd w:val="clear" w:color="auto" w:fill="auto"/>
              <w:spacing w:before="0" w:line="187" w:lineRule="exact"/>
              <w:ind w:right="-70"/>
              <w:jc w:val="left"/>
              <w:rPr>
                <w:rStyle w:val="75pt"/>
                <w:sz w:val="16"/>
                <w:szCs w:val="16"/>
              </w:rPr>
            </w:pPr>
            <w:r w:rsidRPr="00D348A2">
              <w:rPr>
                <w:rStyle w:val="75pt"/>
                <w:sz w:val="16"/>
                <w:szCs w:val="16"/>
              </w:rPr>
              <w:t>Внешний вид изделий;</w:t>
            </w:r>
          </w:p>
          <w:p w:rsidR="001672A9" w:rsidRPr="00D348A2" w:rsidRDefault="001672A9" w:rsidP="001672A9">
            <w:pPr>
              <w:pStyle w:val="25"/>
              <w:shd w:val="clear" w:color="auto" w:fill="auto"/>
              <w:spacing w:before="0" w:line="187" w:lineRule="exact"/>
              <w:ind w:right="-70"/>
              <w:jc w:val="left"/>
              <w:rPr>
                <w:sz w:val="16"/>
                <w:szCs w:val="16"/>
              </w:rPr>
            </w:pPr>
            <w:r w:rsidRPr="00D348A2">
              <w:rPr>
                <w:rStyle w:val="75pt"/>
                <w:sz w:val="16"/>
                <w:szCs w:val="16"/>
              </w:rPr>
              <w:t>Комплек</w:t>
            </w:r>
            <w:r w:rsidRPr="00D348A2">
              <w:rPr>
                <w:rStyle w:val="75pt"/>
                <w:sz w:val="16"/>
                <w:szCs w:val="16"/>
              </w:rPr>
              <w:t>т</w:t>
            </w:r>
            <w:r w:rsidRPr="00D348A2">
              <w:rPr>
                <w:rStyle w:val="75pt"/>
                <w:sz w:val="16"/>
                <w:szCs w:val="16"/>
              </w:rPr>
              <w:t>ность;</w:t>
            </w:r>
          </w:p>
          <w:p w:rsidR="001672A9" w:rsidRPr="00D348A2" w:rsidRDefault="001672A9" w:rsidP="002857A9">
            <w:pPr>
              <w:pStyle w:val="25"/>
              <w:shd w:val="clear" w:color="auto" w:fill="auto"/>
              <w:spacing w:before="0" w:line="187" w:lineRule="exact"/>
              <w:ind w:right="-70"/>
              <w:jc w:val="left"/>
              <w:rPr>
                <w:bCs/>
                <w:sz w:val="16"/>
                <w:szCs w:val="16"/>
              </w:rPr>
            </w:pPr>
            <w:r w:rsidRPr="00D348A2">
              <w:rPr>
                <w:rStyle w:val="75pt"/>
                <w:sz w:val="16"/>
                <w:szCs w:val="16"/>
              </w:rPr>
              <w:t>Маркировка</w:t>
            </w:r>
          </w:p>
        </w:tc>
        <w:tc>
          <w:tcPr>
            <w:tcW w:w="1985" w:type="dxa"/>
            <w:tcBorders>
              <w:top w:val="double" w:sz="6" w:space="0" w:color="auto"/>
              <w:left w:val="single" w:sz="6" w:space="0" w:color="auto"/>
              <w:bottom w:val="double" w:sz="6" w:space="0" w:color="auto"/>
              <w:right w:val="single" w:sz="6" w:space="0" w:color="auto"/>
            </w:tcBorders>
          </w:tcPr>
          <w:p w:rsidR="001672A9" w:rsidRPr="00F71547" w:rsidRDefault="00952BED" w:rsidP="000A0EE1">
            <w:pPr>
              <w:suppressAutoHyphens/>
              <w:ind w:left="-41" w:right="-70"/>
              <w:jc w:val="both"/>
              <w:rPr>
                <w:sz w:val="16"/>
                <w:szCs w:val="16"/>
              </w:rPr>
            </w:pPr>
            <w:r w:rsidRPr="0098057D">
              <w:rPr>
                <w:rStyle w:val="75pt"/>
                <w:sz w:val="16"/>
                <w:szCs w:val="16"/>
                <w:lang w:val="en-US"/>
              </w:rPr>
              <w:t xml:space="preserve">TY BY </w:t>
            </w:r>
            <w:r>
              <w:rPr>
                <w:rStyle w:val="75pt"/>
                <w:sz w:val="16"/>
                <w:szCs w:val="16"/>
              </w:rPr>
              <w:t>190778183</w:t>
            </w:r>
            <w:r w:rsidRPr="0098057D">
              <w:rPr>
                <w:rStyle w:val="75pt"/>
                <w:sz w:val="16"/>
                <w:szCs w:val="16"/>
              </w:rPr>
              <w:t>.00</w:t>
            </w:r>
            <w:r>
              <w:rPr>
                <w:rStyle w:val="75pt"/>
                <w:sz w:val="16"/>
                <w:szCs w:val="16"/>
              </w:rPr>
              <w:t>1</w:t>
            </w:r>
            <w:r w:rsidRPr="0098057D">
              <w:rPr>
                <w:rStyle w:val="75pt"/>
                <w:sz w:val="16"/>
                <w:szCs w:val="16"/>
              </w:rPr>
              <w:t>- 20</w:t>
            </w:r>
            <w:r>
              <w:rPr>
                <w:rStyle w:val="75pt"/>
                <w:sz w:val="16"/>
                <w:szCs w:val="16"/>
              </w:rPr>
              <w:t>08</w:t>
            </w:r>
          </w:p>
        </w:tc>
      </w:tr>
    </w:tbl>
    <w:p w:rsidR="00B857B6" w:rsidRPr="00D801E8" w:rsidRDefault="00B857B6" w:rsidP="00245B26"/>
    <w:sectPr w:rsidR="00B857B6" w:rsidRPr="00D801E8" w:rsidSect="00200F39">
      <w:headerReference w:type="even" r:id="rId7"/>
      <w:headerReference w:type="default" r:id="rId8"/>
      <w:footerReference w:type="default" r:id="rId9"/>
      <w:pgSz w:w="11906" w:h="16838"/>
      <w:pgMar w:top="3856" w:right="992" w:bottom="2836" w:left="1304" w:header="720" w:footer="48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72" w:rsidRDefault="00765372">
      <w:r>
        <w:separator/>
      </w:r>
    </w:p>
  </w:endnote>
  <w:endnote w:type="continuationSeparator" w:id="0">
    <w:p w:rsidR="00765372" w:rsidRDefault="0076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05" w:rsidRPr="000A0EE1" w:rsidRDefault="00A93250" w:rsidP="00243605">
    <w:pPr>
      <w:ind w:firstLine="426"/>
      <w:jc w:val="both"/>
    </w:pPr>
    <w:r w:rsidRPr="000A0EE1">
      <w:t>Р</w:t>
    </w:r>
    <w:r w:rsidR="00243605" w:rsidRPr="000A0EE1">
      <w:t>уководител</w:t>
    </w:r>
    <w:r w:rsidRPr="000A0EE1">
      <w:t xml:space="preserve">ь </w:t>
    </w:r>
    <w:r w:rsidR="00243605" w:rsidRPr="000A0EE1">
      <w:t xml:space="preserve"> организации, </w:t>
    </w:r>
  </w:p>
  <w:p w:rsidR="00243605" w:rsidRPr="000A0EE1" w:rsidRDefault="00927105" w:rsidP="00243605">
    <w:pPr>
      <w:tabs>
        <w:tab w:val="left" w:pos="3050"/>
      </w:tabs>
      <w:ind w:firstLine="426"/>
      <w:jc w:val="both"/>
    </w:pPr>
    <w:r w:rsidRPr="000A0EE1">
      <w:t>по</w:t>
    </w:r>
    <w:r w:rsidR="00243605" w:rsidRPr="000A0EE1">
      <w:t xml:space="preserve"> оценк</w:t>
    </w:r>
    <w:r w:rsidRPr="000A0EE1">
      <w:t>е</w:t>
    </w:r>
    <w:r w:rsidR="00243605" w:rsidRPr="000A0EE1">
      <w:t xml:space="preserve"> систем</w:t>
    </w:r>
    <w:r w:rsidRPr="000A0EE1">
      <w:t>ы</w:t>
    </w:r>
    <w:r w:rsidR="00243605" w:rsidRPr="000A0EE1">
      <w:t xml:space="preserve"> </w:t>
    </w:r>
    <w:r w:rsidR="00243605" w:rsidRPr="000A0EE1">
      <w:tab/>
    </w:r>
  </w:p>
  <w:p w:rsidR="00243605" w:rsidRPr="009A303A" w:rsidRDefault="00243605" w:rsidP="00243605">
    <w:pPr>
      <w:ind w:firstLine="426"/>
      <w:jc w:val="both"/>
      <w:rPr>
        <w:sz w:val="16"/>
        <w:szCs w:val="16"/>
      </w:rPr>
    </w:pPr>
    <w:r w:rsidRPr="000A0EE1">
      <w:t>производственного контроля</w:t>
    </w:r>
  </w:p>
  <w:p w:rsidR="00243605" w:rsidRPr="0004573F" w:rsidRDefault="00243605" w:rsidP="00243605">
    <w:pPr>
      <w:jc w:val="both"/>
      <w:rPr>
        <w:sz w:val="18"/>
        <w:szCs w:val="18"/>
      </w:rPr>
    </w:pPr>
  </w:p>
  <w:p w:rsidR="00254C3A" w:rsidRDefault="0024360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D348A2">
      <w:rPr>
        <w:sz w:val="28"/>
      </w:rPr>
      <w:t>О.Н. Лешкевич</w:t>
    </w:r>
  </w:p>
  <w:p w:rsidR="00243605" w:rsidRDefault="00243605" w:rsidP="00243605">
    <w:pPr>
      <w:ind w:firstLine="720"/>
      <w:jc w:val="both"/>
      <w:rPr>
        <w:sz w:val="28"/>
      </w:rPr>
    </w:pPr>
    <w:r w:rsidRPr="000C23C3">
      <w:rPr>
        <w:sz w:val="28"/>
      </w:rPr>
      <w:t xml:space="preserve">       </w:t>
    </w:r>
    <w:r w:rsidRPr="000C23C3">
      <w:rPr>
        <w:color w:val="FFFFFF"/>
        <w:sz w:val="28"/>
      </w:rPr>
      <w:t>.</w:t>
    </w:r>
  </w:p>
  <w:p w:rsidR="00243605" w:rsidRPr="00652395" w:rsidRDefault="0024360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36C94" w:rsidRDefault="00F36C94"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72" w:rsidRDefault="00765372">
      <w:r>
        <w:separator/>
      </w:r>
    </w:p>
  </w:footnote>
  <w:footnote w:type="continuationSeparator" w:id="0">
    <w:p w:rsidR="00765372" w:rsidRDefault="0076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94" w:rsidRDefault="00F36C9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36C94" w:rsidRDefault="00F36C9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94" w:rsidRDefault="00F36C94" w:rsidP="001E5318">
    <w:pPr>
      <w:ind w:right="360"/>
      <w:rPr>
        <w:sz w:val="24"/>
      </w:rPr>
    </w:pPr>
  </w:p>
  <w:p w:rsidR="009F39F0" w:rsidRDefault="009F39F0" w:rsidP="00B966ED">
    <w:pPr>
      <w:ind w:left="4320"/>
      <w:rPr>
        <w:b/>
        <w:sz w:val="18"/>
        <w:szCs w:val="18"/>
      </w:rPr>
    </w:pPr>
  </w:p>
  <w:p w:rsidR="00254C3A" w:rsidRDefault="00254C3A" w:rsidP="00B966ED">
    <w:pPr>
      <w:ind w:left="4320"/>
      <w:rPr>
        <w:b/>
        <w:sz w:val="18"/>
        <w:szCs w:val="18"/>
      </w:rPr>
    </w:pPr>
  </w:p>
  <w:p w:rsidR="001D2A29" w:rsidRDefault="001D2A29" w:rsidP="00B966ED">
    <w:pPr>
      <w:ind w:left="4320"/>
      <w:rPr>
        <w:b/>
        <w:sz w:val="18"/>
        <w:szCs w:val="18"/>
      </w:rPr>
    </w:pPr>
  </w:p>
  <w:p w:rsidR="00254C3A" w:rsidRDefault="00254C3A" w:rsidP="00B966ED">
    <w:pPr>
      <w:ind w:left="4320"/>
      <w:rPr>
        <w:b/>
        <w:sz w:val="18"/>
        <w:szCs w:val="18"/>
      </w:rPr>
    </w:pPr>
  </w:p>
  <w:p w:rsidR="00F36C94" w:rsidRPr="00706A04" w:rsidRDefault="00D348A2" w:rsidP="00B966ED">
    <w:pPr>
      <w:ind w:left="4320"/>
      <w:rPr>
        <w:sz w:val="18"/>
        <w:szCs w:val="18"/>
      </w:rPr>
    </w:pPr>
    <w:r>
      <w:rPr>
        <w:b/>
        <w:sz w:val="18"/>
        <w:szCs w:val="18"/>
      </w:rPr>
      <w:t xml:space="preserve">Дополнение №1 </w:t>
    </w:r>
    <w:r w:rsidR="00F36C94" w:rsidRPr="003E520D">
      <w:rPr>
        <w:sz w:val="18"/>
        <w:szCs w:val="18"/>
      </w:rPr>
      <w:t xml:space="preserve"> </w:t>
    </w:r>
    <w:r w:rsidR="00F36C94" w:rsidRPr="00706A04">
      <w:rPr>
        <w:b/>
        <w:sz w:val="18"/>
        <w:szCs w:val="18"/>
      </w:rPr>
      <w:t xml:space="preserve"> </w:t>
    </w:r>
    <w:r w:rsidR="00F36C94" w:rsidRPr="00706A04">
      <w:rPr>
        <w:sz w:val="18"/>
        <w:szCs w:val="18"/>
      </w:rPr>
      <w:t>к свидетельству</w:t>
    </w:r>
  </w:p>
  <w:p w:rsidR="00F36C94" w:rsidRPr="00706A04" w:rsidRDefault="00F36C94"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254C3A">
      <w:rPr>
        <w:sz w:val="28"/>
        <w:szCs w:val="28"/>
        <w:u w:val="single"/>
      </w:rPr>
      <w:t>05891370.</w:t>
    </w:r>
    <w:r w:rsidR="001672A9" w:rsidRPr="00254C3A">
      <w:rPr>
        <w:sz w:val="28"/>
        <w:szCs w:val="28"/>
        <w:u w:val="single"/>
      </w:rPr>
      <w:t>1</w:t>
    </w:r>
    <w:r w:rsidR="00254C3A" w:rsidRPr="00254C3A">
      <w:rPr>
        <w:sz w:val="28"/>
        <w:szCs w:val="28"/>
        <w:u w:val="single"/>
      </w:rPr>
      <w:t>419</w:t>
    </w:r>
    <w:r>
      <w:rPr>
        <w:sz w:val="28"/>
        <w:szCs w:val="28"/>
        <w:u w:val="single"/>
      </w:rPr>
      <w:t xml:space="preserve"> </w:t>
    </w:r>
    <w:r w:rsidRPr="00316932">
      <w:rPr>
        <w:sz w:val="28"/>
        <w:szCs w:val="28"/>
        <w:u w:val="single"/>
      </w:rPr>
      <w:t>-20</w:t>
    </w:r>
    <w:r w:rsidR="000A0EE1">
      <w:rPr>
        <w:sz w:val="28"/>
        <w:szCs w:val="28"/>
        <w:u w:val="single"/>
      </w:rPr>
      <w:t>22</w:t>
    </w:r>
    <w:r w:rsidRPr="00706A04">
      <w:rPr>
        <w:sz w:val="28"/>
        <w:u w:val="single"/>
      </w:rPr>
      <w:t xml:space="preserve">                             .</w:t>
    </w:r>
  </w:p>
  <w:p w:rsidR="00F36C94" w:rsidRPr="00706A04" w:rsidRDefault="00F36C94"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36C94" w:rsidRPr="00E510FF" w:rsidRDefault="00F36C94"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2857A9">
      <w:rPr>
        <w:sz w:val="18"/>
        <w:szCs w:val="18"/>
      </w:rPr>
      <w:t xml:space="preserve">от </w:t>
    </w:r>
    <w:r w:rsidRPr="002857A9">
      <w:rPr>
        <w:sz w:val="24"/>
        <w:szCs w:val="24"/>
      </w:rPr>
      <w:t>«</w:t>
    </w:r>
    <w:r w:rsidR="001672A9" w:rsidRPr="002857A9">
      <w:rPr>
        <w:sz w:val="28"/>
        <w:u w:val="single"/>
      </w:rPr>
      <w:t>2</w:t>
    </w:r>
    <w:r w:rsidR="00042ACE">
      <w:rPr>
        <w:sz w:val="28"/>
        <w:u w:val="single"/>
      </w:rPr>
      <w:t>7</w:t>
    </w:r>
    <w:r w:rsidR="001D2A29" w:rsidRPr="002857A9">
      <w:rPr>
        <w:sz w:val="28"/>
        <w:u w:val="single"/>
      </w:rPr>
      <w:t xml:space="preserve"> </w:t>
    </w:r>
    <w:r w:rsidRPr="002857A9">
      <w:rPr>
        <w:sz w:val="24"/>
        <w:szCs w:val="24"/>
      </w:rPr>
      <w:t>»</w:t>
    </w:r>
    <w:r w:rsidRPr="002857A9">
      <w:rPr>
        <w:sz w:val="28"/>
        <w:u w:val="single"/>
      </w:rPr>
      <w:t xml:space="preserve"> </w:t>
    </w:r>
    <w:r w:rsidR="00D348A2">
      <w:rPr>
        <w:sz w:val="28"/>
        <w:u w:val="single"/>
      </w:rPr>
      <w:t>января</w:t>
    </w:r>
    <w:r w:rsidRPr="002857A9">
      <w:rPr>
        <w:sz w:val="28"/>
        <w:u w:val="single"/>
      </w:rPr>
      <w:t xml:space="preserve">  </w:t>
    </w:r>
    <w:r w:rsidRPr="002857A9">
      <w:rPr>
        <w:sz w:val="18"/>
        <w:szCs w:val="18"/>
      </w:rPr>
      <w:t>20</w:t>
    </w:r>
    <w:r w:rsidRPr="002857A9">
      <w:rPr>
        <w:sz w:val="28"/>
        <w:szCs w:val="28"/>
        <w:u w:val="single"/>
      </w:rPr>
      <w:t xml:space="preserve"> </w:t>
    </w:r>
    <w:r w:rsidR="000A0EE1" w:rsidRPr="002857A9">
      <w:rPr>
        <w:sz w:val="28"/>
        <w:szCs w:val="28"/>
        <w:u w:val="single"/>
      </w:rPr>
      <w:t>2</w:t>
    </w:r>
    <w:r w:rsidR="00D348A2">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47179B">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47179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36C94" w:rsidRPr="006805F8" w:rsidRDefault="00F36C94" w:rsidP="00B966ED">
    <w:pPr>
      <w:rPr>
        <w:sz w:val="22"/>
      </w:rPr>
    </w:pPr>
  </w:p>
  <w:p w:rsidR="00F36C94" w:rsidRPr="00BA10DD" w:rsidRDefault="00F36C94" w:rsidP="00A27EC3">
    <w:pPr>
      <w:jc w:val="center"/>
      <w:rPr>
        <w:sz w:val="8"/>
        <w:szCs w:val="8"/>
      </w:rPr>
    </w:pPr>
    <w:r>
      <w:rPr>
        <w:sz w:val="32"/>
        <w:szCs w:val="32"/>
      </w:rPr>
      <w:t>ОБЛАСТЬ ТЕХНИЧЕСКОЙ КОМПЕТЕНТНОСТИ</w:t>
    </w:r>
  </w:p>
  <w:p w:rsidR="00F36C94" w:rsidRDefault="00F36C94" w:rsidP="00A27EC3">
    <w:pPr>
      <w:tabs>
        <w:tab w:val="left" w:pos="5625"/>
      </w:tabs>
      <w:jc w:val="center"/>
      <w:rPr>
        <w:sz w:val="32"/>
        <w:szCs w:val="32"/>
      </w:rPr>
    </w:pPr>
    <w:r w:rsidRPr="00C86AA8">
      <w:rPr>
        <w:sz w:val="32"/>
        <w:szCs w:val="32"/>
      </w:rPr>
      <w:t>производственного контроля</w:t>
    </w:r>
  </w:p>
  <w:p w:rsidR="00F36C94" w:rsidRPr="00F36231" w:rsidRDefault="00A93250" w:rsidP="00B966ED">
    <w:pPr>
      <w:jc w:val="center"/>
      <w:rPr>
        <w:sz w:val="28"/>
        <w:szCs w:val="28"/>
      </w:rPr>
    </w:pPr>
    <w:r>
      <w:rPr>
        <w:sz w:val="32"/>
        <w:szCs w:val="32"/>
      </w:rPr>
      <w:t>ООО «</w:t>
    </w:r>
    <w:r w:rsidR="001672A9">
      <w:rPr>
        <w:sz w:val="32"/>
        <w:szCs w:val="32"/>
      </w:rPr>
      <w:t>МИАКОММ-ММ</w:t>
    </w:r>
    <w:r>
      <w:rPr>
        <w:sz w:val="32"/>
        <w:szCs w:val="32"/>
      </w:rPr>
      <w:t>»</w:t>
    </w:r>
  </w:p>
  <w:p w:rsidR="00F36C94" w:rsidRDefault="00F36C94"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0A0EE1" w:rsidRPr="000A0EE1" w:rsidRDefault="000A0EE1" w:rsidP="00B966ED">
    <w:pPr>
      <w:jc w:val="center"/>
      <w:rPr>
        <w:sz w:val="8"/>
        <w:szCs w:val="8"/>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F36C94" w:rsidRPr="004E2B6E" w:rsidTr="000A0EE1">
      <w:trPr>
        <w:trHeight w:val="534"/>
      </w:trPr>
      <w:tc>
        <w:tcPr>
          <w:tcW w:w="1985" w:type="dxa"/>
          <w:shd w:val="clear" w:color="auto" w:fill="auto"/>
        </w:tcPr>
        <w:p w:rsidR="00F36C94" w:rsidRPr="00974FBF" w:rsidRDefault="00F36C94"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36C94" w:rsidRPr="00974FBF" w:rsidRDefault="00F36C9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827" w:type="dxa"/>
          <w:shd w:val="clear" w:color="auto" w:fill="auto"/>
        </w:tcPr>
        <w:p w:rsidR="00F36C94" w:rsidRPr="00F4464E" w:rsidRDefault="00F36C9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985" w:type="dxa"/>
          <w:shd w:val="clear" w:color="auto" w:fill="auto"/>
        </w:tcPr>
        <w:p w:rsidR="00F36C94" w:rsidRPr="004E2B6E" w:rsidRDefault="00F36C9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w:t>
          </w:r>
          <w:r w:rsidRPr="004E2B6E">
            <w:rPr>
              <w:sz w:val="13"/>
              <w:szCs w:val="13"/>
            </w:rPr>
            <w:t>и</w:t>
          </w:r>
          <w:r w:rsidRPr="004E2B6E">
            <w:rPr>
              <w:sz w:val="13"/>
              <w:szCs w:val="13"/>
            </w:rPr>
            <w:t>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rsidR="00F36C94" w:rsidRDefault="00F36C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2ACE"/>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7B96"/>
    <w:rsid w:val="000A0EE1"/>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A7C"/>
    <w:rsid w:val="000E2F1A"/>
    <w:rsid w:val="000E35E2"/>
    <w:rsid w:val="000E7D9B"/>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5E59"/>
    <w:rsid w:val="00131105"/>
    <w:rsid w:val="00131658"/>
    <w:rsid w:val="00131D64"/>
    <w:rsid w:val="00133484"/>
    <w:rsid w:val="00133737"/>
    <w:rsid w:val="00133F35"/>
    <w:rsid w:val="0014043F"/>
    <w:rsid w:val="00140D72"/>
    <w:rsid w:val="00142770"/>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672A9"/>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119B"/>
    <w:rsid w:val="001D2A29"/>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0F39"/>
    <w:rsid w:val="0020276B"/>
    <w:rsid w:val="002027DD"/>
    <w:rsid w:val="002029FF"/>
    <w:rsid w:val="002073E9"/>
    <w:rsid w:val="00207912"/>
    <w:rsid w:val="002168D7"/>
    <w:rsid w:val="00216A54"/>
    <w:rsid w:val="00216E2A"/>
    <w:rsid w:val="00216E97"/>
    <w:rsid w:val="002171B9"/>
    <w:rsid w:val="00217385"/>
    <w:rsid w:val="0022066F"/>
    <w:rsid w:val="002217BA"/>
    <w:rsid w:val="00234C81"/>
    <w:rsid w:val="002359A0"/>
    <w:rsid w:val="00237521"/>
    <w:rsid w:val="00243605"/>
    <w:rsid w:val="00244C1B"/>
    <w:rsid w:val="00244FCE"/>
    <w:rsid w:val="00245B26"/>
    <w:rsid w:val="00250BAD"/>
    <w:rsid w:val="00254C3A"/>
    <w:rsid w:val="002615E5"/>
    <w:rsid w:val="00266D71"/>
    <w:rsid w:val="00270D0B"/>
    <w:rsid w:val="00270ED4"/>
    <w:rsid w:val="00271A01"/>
    <w:rsid w:val="002720DC"/>
    <w:rsid w:val="002736DB"/>
    <w:rsid w:val="00273CC6"/>
    <w:rsid w:val="00273ED6"/>
    <w:rsid w:val="0027721B"/>
    <w:rsid w:val="00281608"/>
    <w:rsid w:val="00282610"/>
    <w:rsid w:val="002857A9"/>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72E5"/>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5445"/>
    <w:rsid w:val="002F55D1"/>
    <w:rsid w:val="00300220"/>
    <w:rsid w:val="00302713"/>
    <w:rsid w:val="00303370"/>
    <w:rsid w:val="0030370C"/>
    <w:rsid w:val="003043CD"/>
    <w:rsid w:val="00305209"/>
    <w:rsid w:val="00307EAE"/>
    <w:rsid w:val="003113BD"/>
    <w:rsid w:val="00313F17"/>
    <w:rsid w:val="00313F4A"/>
    <w:rsid w:val="00313F7F"/>
    <w:rsid w:val="00314F91"/>
    <w:rsid w:val="00316779"/>
    <w:rsid w:val="00316932"/>
    <w:rsid w:val="00317565"/>
    <w:rsid w:val="00323653"/>
    <w:rsid w:val="003247BC"/>
    <w:rsid w:val="00324B5B"/>
    <w:rsid w:val="00331535"/>
    <w:rsid w:val="00331A82"/>
    <w:rsid w:val="0033218A"/>
    <w:rsid w:val="00334C7F"/>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0DAB"/>
    <w:rsid w:val="00364934"/>
    <w:rsid w:val="003652C2"/>
    <w:rsid w:val="003659E6"/>
    <w:rsid w:val="00374138"/>
    <w:rsid w:val="003757D9"/>
    <w:rsid w:val="00375F4F"/>
    <w:rsid w:val="00376121"/>
    <w:rsid w:val="00376F2C"/>
    <w:rsid w:val="00385518"/>
    <w:rsid w:val="00386D50"/>
    <w:rsid w:val="00391BF7"/>
    <w:rsid w:val="00392A62"/>
    <w:rsid w:val="0039328D"/>
    <w:rsid w:val="0039564F"/>
    <w:rsid w:val="0039629C"/>
    <w:rsid w:val="00397CA6"/>
    <w:rsid w:val="003A244C"/>
    <w:rsid w:val="003A344A"/>
    <w:rsid w:val="003A661E"/>
    <w:rsid w:val="003A6C3C"/>
    <w:rsid w:val="003A7C4B"/>
    <w:rsid w:val="003B0AD2"/>
    <w:rsid w:val="003B122E"/>
    <w:rsid w:val="003B2706"/>
    <w:rsid w:val="003B3B51"/>
    <w:rsid w:val="003B4702"/>
    <w:rsid w:val="003B4AAF"/>
    <w:rsid w:val="003B549A"/>
    <w:rsid w:val="003B6068"/>
    <w:rsid w:val="003C0700"/>
    <w:rsid w:val="003C7004"/>
    <w:rsid w:val="003C7293"/>
    <w:rsid w:val="003D51E0"/>
    <w:rsid w:val="003D6AB9"/>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5894"/>
    <w:rsid w:val="00447D74"/>
    <w:rsid w:val="00450ABD"/>
    <w:rsid w:val="004517C9"/>
    <w:rsid w:val="00453AAE"/>
    <w:rsid w:val="00453B7A"/>
    <w:rsid w:val="00455A2E"/>
    <w:rsid w:val="004562BC"/>
    <w:rsid w:val="004562D9"/>
    <w:rsid w:val="00456919"/>
    <w:rsid w:val="004607F6"/>
    <w:rsid w:val="0046409F"/>
    <w:rsid w:val="00464E60"/>
    <w:rsid w:val="004656A0"/>
    <w:rsid w:val="0047060A"/>
    <w:rsid w:val="0047073B"/>
    <w:rsid w:val="0047179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20C66"/>
    <w:rsid w:val="005213CC"/>
    <w:rsid w:val="00522146"/>
    <w:rsid w:val="00523A42"/>
    <w:rsid w:val="00524703"/>
    <w:rsid w:val="00524CB2"/>
    <w:rsid w:val="00525E04"/>
    <w:rsid w:val="005317AA"/>
    <w:rsid w:val="00531C52"/>
    <w:rsid w:val="00532012"/>
    <w:rsid w:val="00532449"/>
    <w:rsid w:val="005333D2"/>
    <w:rsid w:val="0053526B"/>
    <w:rsid w:val="00535B87"/>
    <w:rsid w:val="005360E8"/>
    <w:rsid w:val="00541CB3"/>
    <w:rsid w:val="00542713"/>
    <w:rsid w:val="00544006"/>
    <w:rsid w:val="00545F0A"/>
    <w:rsid w:val="00564C11"/>
    <w:rsid w:val="00564F7E"/>
    <w:rsid w:val="00565182"/>
    <w:rsid w:val="005715D5"/>
    <w:rsid w:val="00572F74"/>
    <w:rsid w:val="005734AC"/>
    <w:rsid w:val="00574A15"/>
    <w:rsid w:val="00575438"/>
    <w:rsid w:val="0057621D"/>
    <w:rsid w:val="00576C02"/>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24D"/>
    <w:rsid w:val="005F7D4E"/>
    <w:rsid w:val="006006E2"/>
    <w:rsid w:val="006018A5"/>
    <w:rsid w:val="00602D39"/>
    <w:rsid w:val="00606265"/>
    <w:rsid w:val="00606561"/>
    <w:rsid w:val="00607634"/>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5725"/>
    <w:rsid w:val="006661DE"/>
    <w:rsid w:val="00666364"/>
    <w:rsid w:val="00666A90"/>
    <w:rsid w:val="006704AA"/>
    <w:rsid w:val="00671FE4"/>
    <w:rsid w:val="00672D24"/>
    <w:rsid w:val="00674313"/>
    <w:rsid w:val="00674B08"/>
    <w:rsid w:val="006764F0"/>
    <w:rsid w:val="00682B0C"/>
    <w:rsid w:val="00684403"/>
    <w:rsid w:val="00685AF9"/>
    <w:rsid w:val="00690481"/>
    <w:rsid w:val="00690B4D"/>
    <w:rsid w:val="00690BF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7016AE"/>
    <w:rsid w:val="00702739"/>
    <w:rsid w:val="00702885"/>
    <w:rsid w:val="00706A04"/>
    <w:rsid w:val="00711B1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65372"/>
    <w:rsid w:val="00770278"/>
    <w:rsid w:val="00770A4C"/>
    <w:rsid w:val="007723AF"/>
    <w:rsid w:val="007729F7"/>
    <w:rsid w:val="00773DA3"/>
    <w:rsid w:val="00774EF8"/>
    <w:rsid w:val="00775564"/>
    <w:rsid w:val="007765EF"/>
    <w:rsid w:val="0077671A"/>
    <w:rsid w:val="00781D47"/>
    <w:rsid w:val="007826B5"/>
    <w:rsid w:val="007826DC"/>
    <w:rsid w:val="00782E75"/>
    <w:rsid w:val="00782F15"/>
    <w:rsid w:val="00783F27"/>
    <w:rsid w:val="00784175"/>
    <w:rsid w:val="00786BAD"/>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637F"/>
    <w:rsid w:val="007D1998"/>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673BD"/>
    <w:rsid w:val="0087188E"/>
    <w:rsid w:val="008734B9"/>
    <w:rsid w:val="008747D9"/>
    <w:rsid w:val="0087553E"/>
    <w:rsid w:val="00875A6F"/>
    <w:rsid w:val="00875BD6"/>
    <w:rsid w:val="00876CF2"/>
    <w:rsid w:val="008772C5"/>
    <w:rsid w:val="00881860"/>
    <w:rsid w:val="00884950"/>
    <w:rsid w:val="00887463"/>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323D5"/>
    <w:rsid w:val="00933F37"/>
    <w:rsid w:val="0093441D"/>
    <w:rsid w:val="0093591C"/>
    <w:rsid w:val="00937680"/>
    <w:rsid w:val="00937812"/>
    <w:rsid w:val="00940472"/>
    <w:rsid w:val="00941F7F"/>
    <w:rsid w:val="00942B3C"/>
    <w:rsid w:val="00943821"/>
    <w:rsid w:val="0095085D"/>
    <w:rsid w:val="00952A34"/>
    <w:rsid w:val="00952BED"/>
    <w:rsid w:val="009554A8"/>
    <w:rsid w:val="00963AA4"/>
    <w:rsid w:val="009647AE"/>
    <w:rsid w:val="00964803"/>
    <w:rsid w:val="009701E0"/>
    <w:rsid w:val="00971A24"/>
    <w:rsid w:val="009720E4"/>
    <w:rsid w:val="00973BDE"/>
    <w:rsid w:val="00974758"/>
    <w:rsid w:val="00974FBF"/>
    <w:rsid w:val="00975976"/>
    <w:rsid w:val="00976026"/>
    <w:rsid w:val="009801CB"/>
    <w:rsid w:val="0098057D"/>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54A1"/>
    <w:rsid w:val="009A5ADB"/>
    <w:rsid w:val="009A6229"/>
    <w:rsid w:val="009B3EFB"/>
    <w:rsid w:val="009B44D9"/>
    <w:rsid w:val="009B4739"/>
    <w:rsid w:val="009B61D4"/>
    <w:rsid w:val="009B7401"/>
    <w:rsid w:val="009B760D"/>
    <w:rsid w:val="009B7DC7"/>
    <w:rsid w:val="009C015B"/>
    <w:rsid w:val="009C1310"/>
    <w:rsid w:val="009C38C1"/>
    <w:rsid w:val="009D1BEA"/>
    <w:rsid w:val="009D2012"/>
    <w:rsid w:val="009D264D"/>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39F0"/>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2C83"/>
    <w:rsid w:val="00A3420C"/>
    <w:rsid w:val="00A356D9"/>
    <w:rsid w:val="00A366AD"/>
    <w:rsid w:val="00A373F9"/>
    <w:rsid w:val="00A400B2"/>
    <w:rsid w:val="00A428AB"/>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6F7E"/>
    <w:rsid w:val="00A87D1C"/>
    <w:rsid w:val="00A921DD"/>
    <w:rsid w:val="00A9222D"/>
    <w:rsid w:val="00A92509"/>
    <w:rsid w:val="00A93250"/>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44EC"/>
    <w:rsid w:val="00B95EF0"/>
    <w:rsid w:val="00B966ED"/>
    <w:rsid w:val="00BA325F"/>
    <w:rsid w:val="00BA4176"/>
    <w:rsid w:val="00BA5E68"/>
    <w:rsid w:val="00BA743F"/>
    <w:rsid w:val="00BB226A"/>
    <w:rsid w:val="00BB247E"/>
    <w:rsid w:val="00BB3F94"/>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52D4"/>
    <w:rsid w:val="00BE70A7"/>
    <w:rsid w:val="00BF0589"/>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9045D"/>
    <w:rsid w:val="00C90C4C"/>
    <w:rsid w:val="00C9539F"/>
    <w:rsid w:val="00CA2385"/>
    <w:rsid w:val="00CA2E22"/>
    <w:rsid w:val="00CA7B44"/>
    <w:rsid w:val="00CB1DF6"/>
    <w:rsid w:val="00CC04AD"/>
    <w:rsid w:val="00CC04FB"/>
    <w:rsid w:val="00CC2C40"/>
    <w:rsid w:val="00CC3DD1"/>
    <w:rsid w:val="00CC447F"/>
    <w:rsid w:val="00CD1411"/>
    <w:rsid w:val="00CD174D"/>
    <w:rsid w:val="00CD1B08"/>
    <w:rsid w:val="00CD5CF3"/>
    <w:rsid w:val="00CD646B"/>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527C"/>
    <w:rsid w:val="00D26085"/>
    <w:rsid w:val="00D272C9"/>
    <w:rsid w:val="00D27ADC"/>
    <w:rsid w:val="00D27C0A"/>
    <w:rsid w:val="00D303ED"/>
    <w:rsid w:val="00D348A2"/>
    <w:rsid w:val="00D3599E"/>
    <w:rsid w:val="00D35D16"/>
    <w:rsid w:val="00D372E8"/>
    <w:rsid w:val="00D409E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B6C6A"/>
    <w:rsid w:val="00EC04CC"/>
    <w:rsid w:val="00EC157E"/>
    <w:rsid w:val="00EC22CF"/>
    <w:rsid w:val="00EC336B"/>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0E0"/>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25"/>
    <w:rsid w:val="0098057D"/>
    <w:rPr>
      <w:sz w:val="31"/>
      <w:szCs w:val="31"/>
      <w:shd w:val="clear" w:color="auto" w:fill="FFFFFF"/>
    </w:rPr>
  </w:style>
  <w:style w:type="character" w:customStyle="1" w:styleId="75pt">
    <w:name w:val="Основной текст + 7;5 pt"/>
    <w:rsid w:val="0098057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7pt">
    <w:name w:val="Основной текст + 7 pt;Полужирный"/>
    <w:rsid w:val="0098057D"/>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25">
    <w:name w:val="Основной текст2"/>
    <w:basedOn w:val="a"/>
    <w:link w:val="af"/>
    <w:rsid w:val="0098057D"/>
    <w:pPr>
      <w:widowControl w:val="0"/>
      <w:shd w:val="clear" w:color="auto" w:fill="FFFFFF"/>
      <w:spacing w:before="240" w:line="374" w:lineRule="exact"/>
      <w:jc w:val="both"/>
    </w:pPr>
    <w:rPr>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71568">
      <w:bodyDiv w:val="1"/>
      <w:marLeft w:val="0"/>
      <w:marRight w:val="0"/>
      <w:marTop w:val="0"/>
      <w:marBottom w:val="0"/>
      <w:divBdr>
        <w:top w:val="none" w:sz="0" w:space="0" w:color="auto"/>
        <w:left w:val="none" w:sz="0" w:space="0" w:color="auto"/>
        <w:bottom w:val="none" w:sz="0" w:space="0" w:color="auto"/>
        <w:right w:val="none" w:sz="0" w:space="0" w:color="auto"/>
      </w:divBdr>
    </w:div>
    <w:div w:id="63032881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00550740">
      <w:bodyDiv w:val="1"/>
      <w:marLeft w:val="0"/>
      <w:marRight w:val="0"/>
      <w:marTop w:val="0"/>
      <w:marBottom w:val="0"/>
      <w:divBdr>
        <w:top w:val="none" w:sz="0" w:space="0" w:color="auto"/>
        <w:left w:val="none" w:sz="0" w:space="0" w:color="auto"/>
        <w:bottom w:val="none" w:sz="0" w:space="0" w:color="auto"/>
        <w:right w:val="none" w:sz="0" w:space="0" w:color="auto"/>
      </w:divBdr>
    </w:div>
    <w:div w:id="19930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2023-01-27T11:13:00Z</cp:lastPrinted>
  <dcterms:created xsi:type="dcterms:W3CDTF">2026-06-16T12:27:00Z</dcterms:created>
  <dcterms:modified xsi:type="dcterms:W3CDTF">2026-06-16T12:27:00Z</dcterms:modified>
</cp:coreProperties>
</file>