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1F4431" w:rsidRDefault="00746887" w:rsidP="005374DF">
            <w:pPr>
              <w:rPr>
                <w:b/>
                <w:bCs/>
                <w:spacing w:val="4"/>
                <w:sz w:val="16"/>
                <w:szCs w:val="16"/>
              </w:rPr>
            </w:pPr>
            <w:r w:rsidRPr="001F4431">
              <w:rPr>
                <w:b/>
                <w:bCs/>
                <w:spacing w:val="4"/>
                <w:sz w:val="16"/>
                <w:szCs w:val="16"/>
              </w:rPr>
              <w:t xml:space="preserve">Монтаж стальных конструкций </w:t>
            </w:r>
          </w:p>
          <w:p w:rsidR="00746887" w:rsidRPr="001F4431"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Предварительное </w:t>
            </w:r>
            <w:r w:rsidR="00E1254E">
              <w:rPr>
                <w:rFonts w:ascii="ArialMT" w:hAnsi="ArialMT" w:cs="ArialMT"/>
                <w:sz w:val="16"/>
                <w:szCs w:val="16"/>
              </w:rPr>
              <w:t>на</w:t>
            </w:r>
            <w:r w:rsidRPr="00A86D31">
              <w:rPr>
                <w:rFonts w:ascii="ArialMT" w:hAnsi="ArialMT" w:cs="ArialMT"/>
                <w:sz w:val="16"/>
                <w:szCs w:val="16"/>
              </w:rPr>
              <w:t>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1F4431" w:rsidRDefault="00746887" w:rsidP="009B7D68">
            <w:pPr>
              <w:rPr>
                <w:b/>
                <w:bCs/>
                <w:spacing w:val="4"/>
                <w:sz w:val="16"/>
                <w:szCs w:val="16"/>
              </w:rPr>
            </w:pPr>
            <w:r w:rsidRPr="001F4431">
              <w:rPr>
                <w:b/>
                <w:bCs/>
                <w:spacing w:val="4"/>
                <w:sz w:val="16"/>
                <w:szCs w:val="16"/>
              </w:rPr>
              <w:t>Монтаж  и устройство несущих деревянных констру</w:t>
            </w:r>
            <w:r w:rsidRPr="001F4431">
              <w:rPr>
                <w:b/>
                <w:bCs/>
                <w:spacing w:val="4"/>
                <w:sz w:val="16"/>
                <w:szCs w:val="16"/>
              </w:rPr>
              <w:t>к</w:t>
            </w:r>
            <w:r w:rsidRPr="001F4431">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1F4431" w:rsidRDefault="00746887" w:rsidP="009B7D68">
            <w:pPr>
              <w:rPr>
                <w:b/>
                <w:bCs/>
                <w:spacing w:val="4"/>
                <w:sz w:val="16"/>
                <w:szCs w:val="16"/>
              </w:rPr>
            </w:pPr>
            <w:r w:rsidRPr="001F4431">
              <w:rPr>
                <w:b/>
                <w:bCs/>
                <w:spacing w:val="4"/>
                <w:sz w:val="16"/>
                <w:szCs w:val="16"/>
              </w:rPr>
              <w:t>Монтаж легких огра</w:t>
            </w:r>
            <w:r w:rsidRPr="001F4431">
              <w:rPr>
                <w:b/>
                <w:bCs/>
                <w:spacing w:val="4"/>
                <w:sz w:val="16"/>
                <w:szCs w:val="16"/>
              </w:rPr>
              <w:t>ж</w:t>
            </w:r>
            <w:r w:rsidRPr="001F4431">
              <w:rPr>
                <w:b/>
                <w:bCs/>
                <w:spacing w:val="4"/>
                <w:sz w:val="16"/>
                <w:szCs w:val="16"/>
              </w:rPr>
              <w:t>дающий конс</w:t>
            </w:r>
            <w:r w:rsidRPr="001F4431">
              <w:rPr>
                <w:b/>
                <w:bCs/>
                <w:spacing w:val="4"/>
                <w:sz w:val="16"/>
                <w:szCs w:val="16"/>
              </w:rPr>
              <w:t>т</w:t>
            </w:r>
            <w:r w:rsidRPr="001F4431">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1F4431" w:rsidRDefault="005374DF" w:rsidP="005374DF">
            <w:pPr>
              <w:rPr>
                <w:b/>
                <w:bCs/>
                <w:spacing w:val="4"/>
                <w:sz w:val="16"/>
                <w:szCs w:val="16"/>
              </w:rPr>
            </w:pPr>
            <w:r w:rsidRPr="001F4431">
              <w:rPr>
                <w:b/>
                <w:bCs/>
                <w:spacing w:val="4"/>
                <w:sz w:val="16"/>
                <w:szCs w:val="16"/>
              </w:rPr>
              <w:t>Кровельные раб</w:t>
            </w:r>
            <w:r w:rsidRPr="001F4431">
              <w:rPr>
                <w:b/>
                <w:bCs/>
                <w:spacing w:val="4"/>
                <w:sz w:val="16"/>
                <w:szCs w:val="16"/>
              </w:rPr>
              <w:t>о</w:t>
            </w:r>
            <w:r w:rsidRPr="001F4431">
              <w:rPr>
                <w:b/>
                <w:bCs/>
                <w:spacing w:val="4"/>
                <w:sz w:val="16"/>
                <w:szCs w:val="16"/>
              </w:rPr>
              <w:t>ты</w:t>
            </w:r>
          </w:p>
          <w:p w:rsidR="005374DF" w:rsidRPr="001F4431"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1F4431"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1F4431" w:rsidRDefault="002F4EEC" w:rsidP="005374DF">
            <w:pPr>
              <w:rPr>
                <w:b/>
                <w:bCs/>
                <w:spacing w:val="4"/>
                <w:sz w:val="16"/>
                <w:szCs w:val="16"/>
              </w:rPr>
            </w:pPr>
            <w:r w:rsidRPr="001F4431">
              <w:rPr>
                <w:b/>
                <w:bCs/>
                <w:spacing w:val="4"/>
                <w:sz w:val="16"/>
                <w:szCs w:val="16"/>
              </w:rPr>
              <w:lastRenderedPageBreak/>
              <w:br w:type="page"/>
            </w:r>
            <w:r w:rsidRPr="001F4431">
              <w:rPr>
                <w:b/>
                <w:bCs/>
                <w:spacing w:val="4"/>
                <w:sz w:val="16"/>
                <w:szCs w:val="16"/>
              </w:rPr>
              <w:br w:type="page"/>
              <w:t>Устройство изоляц</w:t>
            </w:r>
            <w:r w:rsidRPr="001F4431">
              <w:rPr>
                <w:b/>
                <w:bCs/>
                <w:spacing w:val="4"/>
                <w:sz w:val="16"/>
                <w:szCs w:val="16"/>
              </w:rPr>
              <w:t>и</w:t>
            </w:r>
            <w:r w:rsidRPr="001F4431">
              <w:rPr>
                <w:b/>
                <w:bCs/>
                <w:spacing w:val="4"/>
                <w:sz w:val="16"/>
                <w:szCs w:val="16"/>
              </w:rPr>
              <w:t>онных п</w:t>
            </w:r>
            <w:r w:rsidRPr="001F4431">
              <w:rPr>
                <w:b/>
                <w:bCs/>
                <w:spacing w:val="4"/>
                <w:sz w:val="16"/>
                <w:szCs w:val="16"/>
              </w:rPr>
              <w:t>о</w:t>
            </w:r>
            <w:r w:rsidRPr="001F4431">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1F4431" w:rsidRDefault="005F3F6C" w:rsidP="005F3F6C">
            <w:pPr>
              <w:rPr>
                <w:b/>
                <w:bCs/>
                <w:spacing w:val="4"/>
                <w:sz w:val="16"/>
                <w:szCs w:val="16"/>
              </w:rPr>
            </w:pPr>
            <w:r w:rsidRPr="001F4431">
              <w:rPr>
                <w:b/>
                <w:bCs/>
                <w:spacing w:val="4"/>
                <w:sz w:val="16"/>
                <w:szCs w:val="16"/>
              </w:rPr>
              <w:t>Устройство тепловой изоляции огражда</w:t>
            </w:r>
            <w:r w:rsidRPr="001F4431">
              <w:rPr>
                <w:b/>
                <w:bCs/>
                <w:spacing w:val="4"/>
                <w:sz w:val="16"/>
                <w:szCs w:val="16"/>
              </w:rPr>
              <w:t>ю</w:t>
            </w:r>
            <w:r w:rsidRPr="001F4431">
              <w:rPr>
                <w:b/>
                <w:bCs/>
                <w:spacing w:val="4"/>
                <w:sz w:val="16"/>
                <w:szCs w:val="16"/>
              </w:rPr>
              <w:t>щих конструкций зданий и соор</w:t>
            </w:r>
            <w:r w:rsidRPr="001F4431">
              <w:rPr>
                <w:b/>
                <w:bCs/>
                <w:spacing w:val="4"/>
                <w:sz w:val="16"/>
                <w:szCs w:val="16"/>
              </w:rPr>
              <w:t>у</w:t>
            </w:r>
            <w:r w:rsidRPr="001F4431">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1F4431"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1F4431"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1F4431" w:rsidP="001F4431">
            <w:pPr>
              <w:spacing w:line="60" w:lineRule="atLeast"/>
              <w:jc w:val="both"/>
              <w:rPr>
                <w:rFonts w:ascii="ArialMT" w:hAnsi="ArialMT" w:cs="ArialMT"/>
                <w:sz w:val="16"/>
                <w:szCs w:val="16"/>
              </w:rPr>
            </w:pPr>
            <w:r>
              <w:rPr>
                <w:rFonts w:ascii="ArialMT" w:hAnsi="ArialMT" w:cs="ArialMT"/>
                <w:sz w:val="16"/>
                <w:szCs w:val="16"/>
              </w:rPr>
              <w:t xml:space="preserve">Устройство тепловой изоляции </w:t>
            </w:r>
            <w:r w:rsidR="005F3F6C" w:rsidRPr="00625FFB">
              <w:rPr>
                <w:rFonts w:ascii="ArialMT" w:hAnsi="ArialMT" w:cs="ArialMT"/>
                <w:sz w:val="16"/>
                <w:szCs w:val="16"/>
              </w:rPr>
              <w:t>наружных огражда</w:t>
            </w:r>
            <w:r w:rsidR="005F3F6C" w:rsidRPr="00625FFB">
              <w:rPr>
                <w:rFonts w:ascii="ArialMT" w:hAnsi="ArialMT" w:cs="ArialMT"/>
                <w:sz w:val="16"/>
                <w:szCs w:val="16"/>
              </w:rPr>
              <w:t>ю</w:t>
            </w:r>
            <w:r w:rsidR="005F3F6C" w:rsidRPr="00625FFB">
              <w:rPr>
                <w:rFonts w:ascii="ArialMT" w:hAnsi="ArialMT" w:cs="ArialMT"/>
                <w:sz w:val="16"/>
                <w:szCs w:val="16"/>
              </w:rPr>
              <w:t>щих конструкций зданий и сооружений с использован</w:t>
            </w:r>
            <w:r w:rsidR="005F3F6C" w:rsidRPr="00625FFB">
              <w:rPr>
                <w:rFonts w:ascii="ArialMT" w:hAnsi="ArialMT" w:cs="ArialMT"/>
                <w:sz w:val="16"/>
                <w:szCs w:val="16"/>
              </w:rPr>
              <w:t>и</w:t>
            </w:r>
            <w:r w:rsidR="005F3F6C" w:rsidRPr="00625FFB">
              <w:rPr>
                <w:rFonts w:ascii="ArialMT" w:hAnsi="ArialMT" w:cs="ArialMT"/>
                <w:sz w:val="16"/>
                <w:szCs w:val="16"/>
              </w:rPr>
              <w:t>ем материалов из пеносте</w:t>
            </w:r>
            <w:r w:rsidR="005F3F6C" w:rsidRPr="00625FFB">
              <w:rPr>
                <w:rFonts w:ascii="ArialMT" w:hAnsi="ArialMT" w:cs="ArialMT"/>
                <w:sz w:val="16"/>
                <w:szCs w:val="16"/>
              </w:rPr>
              <w:t>к</w:t>
            </w:r>
            <w:r w:rsidR="005F3F6C"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1F4431" w:rsidRDefault="003C58BB" w:rsidP="005374DF">
            <w:pPr>
              <w:rPr>
                <w:b/>
                <w:bCs/>
                <w:spacing w:val="4"/>
                <w:sz w:val="16"/>
                <w:szCs w:val="16"/>
              </w:rPr>
            </w:pPr>
            <w:r w:rsidRPr="001F4431">
              <w:rPr>
                <w:b/>
                <w:bCs/>
                <w:spacing w:val="4"/>
                <w:sz w:val="16"/>
                <w:szCs w:val="16"/>
              </w:rPr>
              <w:br w:type="page"/>
              <w:t>Отделочные раб</w:t>
            </w:r>
            <w:r w:rsidRPr="001F4431">
              <w:rPr>
                <w:b/>
                <w:bCs/>
                <w:spacing w:val="4"/>
                <w:sz w:val="16"/>
                <w:szCs w:val="16"/>
              </w:rPr>
              <w:t>о</w:t>
            </w:r>
            <w:r w:rsidRPr="001F4431">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1F4431"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1F4431"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1F4431" w:rsidRDefault="005374DF" w:rsidP="005374DF">
            <w:pPr>
              <w:rPr>
                <w:b/>
                <w:bCs/>
                <w:spacing w:val="4"/>
                <w:sz w:val="16"/>
                <w:szCs w:val="16"/>
              </w:rPr>
            </w:pPr>
            <w:r w:rsidRPr="001F4431">
              <w:rPr>
                <w:b/>
                <w:bCs/>
                <w:spacing w:val="4"/>
                <w:sz w:val="16"/>
                <w:szCs w:val="16"/>
              </w:rPr>
              <w:t>Заполнение оконных и дверных пр</w:t>
            </w:r>
            <w:r w:rsidRPr="001F4431">
              <w:rPr>
                <w:b/>
                <w:bCs/>
                <w:spacing w:val="4"/>
                <w:sz w:val="16"/>
                <w:szCs w:val="16"/>
              </w:rPr>
              <w:t>о</w:t>
            </w:r>
            <w:r w:rsidRPr="001F4431">
              <w:rPr>
                <w:b/>
                <w:bCs/>
                <w:spacing w:val="4"/>
                <w:sz w:val="16"/>
                <w:szCs w:val="16"/>
              </w:rPr>
              <w:t>ёмов</w:t>
            </w:r>
            <w:r w:rsidRPr="001F4431">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1F4431"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1F4431" w:rsidRDefault="006F3B1E" w:rsidP="006F3B1E">
            <w:pPr>
              <w:rPr>
                <w:b/>
                <w:bCs/>
                <w:spacing w:val="4"/>
                <w:sz w:val="16"/>
                <w:szCs w:val="16"/>
              </w:rPr>
            </w:pPr>
            <w:r w:rsidRPr="001F4431">
              <w:rPr>
                <w:b/>
                <w:bCs/>
                <w:spacing w:val="4"/>
                <w:sz w:val="16"/>
                <w:szCs w:val="16"/>
              </w:rPr>
              <w:t>Устройство  п</w:t>
            </w:r>
            <w:r w:rsidRPr="001F4431">
              <w:rPr>
                <w:b/>
                <w:bCs/>
                <w:spacing w:val="4"/>
                <w:sz w:val="16"/>
                <w:szCs w:val="16"/>
              </w:rPr>
              <w:t>о</w:t>
            </w:r>
            <w:r w:rsidRPr="001F4431">
              <w:rPr>
                <w:b/>
                <w:bCs/>
                <w:spacing w:val="4"/>
                <w:sz w:val="16"/>
                <w:szCs w:val="16"/>
              </w:rPr>
              <w:t>лов</w:t>
            </w:r>
          </w:p>
          <w:p w:rsidR="006F3B1E" w:rsidRPr="001F4431"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bl>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FCC" w:rsidRDefault="001F5FCC">
      <w:r>
        <w:separator/>
      </w:r>
    </w:p>
  </w:endnote>
  <w:endnote w:type="continuationSeparator" w:id="0">
    <w:p w:rsidR="001F5FCC" w:rsidRDefault="001F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8C" w:rsidRDefault="00F31A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8C" w:rsidRDefault="00F31A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FCC" w:rsidRDefault="001F5FCC">
      <w:r>
        <w:separator/>
      </w:r>
    </w:p>
  </w:footnote>
  <w:footnote w:type="continuationSeparator" w:id="0">
    <w:p w:rsidR="001F5FCC" w:rsidRDefault="001F5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EC271D">
      <w:rPr>
        <w:sz w:val="28"/>
        <w:szCs w:val="28"/>
        <w:u w:val="single"/>
      </w:rPr>
      <w:t>188</w:t>
    </w:r>
    <w:r>
      <w:rPr>
        <w:sz w:val="28"/>
        <w:szCs w:val="28"/>
        <w:u w:val="single"/>
      </w:rPr>
      <w:t xml:space="preserve"> </w:t>
    </w:r>
    <w:r w:rsidRPr="00316932">
      <w:rPr>
        <w:sz w:val="28"/>
        <w:szCs w:val="28"/>
        <w:u w:val="single"/>
      </w:rPr>
      <w:t>-20</w:t>
    </w:r>
    <w:r>
      <w:rPr>
        <w:sz w:val="28"/>
        <w:szCs w:val="28"/>
        <w:u w:val="single"/>
      </w:rPr>
      <w:t>2</w:t>
    </w:r>
    <w:r w:rsidR="00EC271D">
      <w:rPr>
        <w:sz w:val="28"/>
        <w:szCs w:val="28"/>
        <w:u w:val="single"/>
      </w:rPr>
      <w:t>1</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1D3364" w:rsidRPr="001D3364">
      <w:rPr>
        <w:sz w:val="28"/>
        <w:u w:val="single"/>
      </w:rPr>
      <w:t>24</w:t>
    </w:r>
    <w:r w:rsidRPr="00316932">
      <w:rPr>
        <w:sz w:val="28"/>
        <w:u w:val="single"/>
      </w:rPr>
      <w:t xml:space="preserve"> </w:t>
    </w:r>
    <w:r w:rsidRPr="00316932">
      <w:rPr>
        <w:sz w:val="24"/>
        <w:szCs w:val="24"/>
      </w:rPr>
      <w:t>»</w:t>
    </w:r>
    <w:r w:rsidRPr="00316932">
      <w:rPr>
        <w:sz w:val="28"/>
        <w:u w:val="single"/>
      </w:rPr>
      <w:t xml:space="preserve"> </w:t>
    </w:r>
    <w:r w:rsidR="00EC271D">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EC271D">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31A8C">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31A8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EC271D" w:rsidP="00B966ED">
    <w:pPr>
      <w:jc w:val="center"/>
      <w:rPr>
        <w:sz w:val="28"/>
        <w:szCs w:val="28"/>
      </w:rPr>
    </w:pPr>
    <w:r>
      <w:rPr>
        <w:sz w:val="32"/>
        <w:szCs w:val="32"/>
      </w:rPr>
      <w:t>Частного производственно-строительного унитарного предприятия «Экострой</w:t>
    </w:r>
    <w:r w:rsidR="00132168">
      <w:rPr>
        <w:sz w:val="32"/>
        <w:szCs w:val="32"/>
      </w:rPr>
      <w:t>»</w:t>
    </w:r>
  </w:p>
  <w:p w:rsidR="00132168" w:rsidRDefault="00EC271D" w:rsidP="00B966ED">
    <w:pPr>
      <w:jc w:val="center"/>
      <w:rPr>
        <w:sz w:val="12"/>
        <w:szCs w:val="12"/>
      </w:rPr>
    </w:pPr>
    <w:r>
      <w:rPr>
        <w:noProof/>
        <w:sz w:val="28"/>
        <w:szCs w:val="28"/>
      </w:rPr>
      <w:pict>
        <v:line id="_x0000_s2054" style="position:absolute;left:0;text-align:left;z-index:251658752" from="3.7pt,-38.2pt" to="489.7pt,-38.2pt"/>
      </w:pict>
    </w:r>
    <w:r w:rsidR="00132168">
      <w:rPr>
        <w:noProof/>
        <w:sz w:val="28"/>
        <w:szCs w:val="28"/>
      </w:rPr>
      <w:pict>
        <v:line id="_x0000_s2053" style="position:absolute;left:0;text-align:left;z-index:251657728" from="3.7pt,-20.15pt" to="489.7pt,-20.15pt"/>
      </w:pict>
    </w:r>
    <w:r w:rsidR="00132168" w:rsidRPr="005964D0">
      <w:rPr>
        <w:sz w:val="28"/>
        <w:szCs w:val="28"/>
      </w:rPr>
      <w:pict>
        <v:line id="_x0000_s2052" style="position:absolute;left:0;text-align:left;z-index:251656704" from="3.7pt,.3pt" to="489.7pt,.3pt"/>
      </w:pict>
    </w:r>
    <w:r w:rsidR="00132168">
      <w:rPr>
        <w:sz w:val="12"/>
        <w:szCs w:val="12"/>
      </w:rPr>
      <w:t xml:space="preserve">наименование </w:t>
    </w:r>
    <w:r w:rsidR="00132168"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8C" w:rsidRDefault="00F31A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3FB0"/>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364"/>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431"/>
    <w:rsid w:val="001F5FCC"/>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4C9D"/>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95A5E"/>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36CF"/>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9A2"/>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254E"/>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271D"/>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1A8C"/>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2021-05-24T06:06:00Z</cp:lastPrinted>
  <dcterms:created xsi:type="dcterms:W3CDTF">2026-06-16T13:43:00Z</dcterms:created>
  <dcterms:modified xsi:type="dcterms:W3CDTF">2026-06-16T13:43:00Z</dcterms:modified>
</cp:coreProperties>
</file>