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2A4F7D" w:rsidRPr="00F75469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9725C">
              <w:rPr>
                <w:b/>
                <w:sz w:val="16"/>
                <w:szCs w:val="16"/>
              </w:rPr>
              <w:lastRenderedPageBreak/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4B23C7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4B23C7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B23C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3C7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42065A1B" w:rsidR="002A4F7D" w:rsidRPr="00BD1F50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08BB8D76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A175F8">
        <w:trPr>
          <w:cantSplit/>
        </w:trPr>
        <w:tc>
          <w:tcPr>
            <w:tcW w:w="2126" w:type="dxa"/>
          </w:tcPr>
          <w:p w14:paraId="207E0CC7" w14:textId="7C8695AB" w:rsidR="00903C76" w:rsidRPr="00903C76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A175F8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B55EE1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BD1F50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01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804757" w:rsidRPr="003E3ABB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</w:tr>
      <w:tr w:rsidR="00804757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804757" w:rsidRPr="002914AB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804757" w:rsidRPr="002914AB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106908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106908" w:rsidRPr="00106908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4.01.07-2024</w:t>
            </w:r>
          </w:p>
        </w:tc>
      </w:tr>
      <w:tr w:rsidR="00106908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106908" w:rsidRPr="00106908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106908" w:rsidRPr="00106908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106908" w:rsidRPr="00106908" w:rsidRDefault="00106908" w:rsidP="00106908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106908" w:rsidRPr="00106908" w:rsidRDefault="00106908" w:rsidP="0010690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4.02.10-2025</w:t>
            </w:r>
          </w:p>
        </w:tc>
      </w:tr>
      <w:tr w:rsidR="00106908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106908" w:rsidRPr="000D443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106908" w:rsidRPr="00BD1F50" w:rsidRDefault="00106908" w:rsidP="00106908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106908" w:rsidRPr="00BD1F50" w:rsidRDefault="00106908" w:rsidP="0010690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106908" w:rsidRPr="00BD1F50" w:rsidRDefault="00106908" w:rsidP="00106908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319071C7" w14:textId="77777777" w:rsidTr="00A175F8">
        <w:trPr>
          <w:cantSplit/>
        </w:trPr>
        <w:tc>
          <w:tcPr>
            <w:tcW w:w="2126" w:type="dxa"/>
          </w:tcPr>
          <w:p w14:paraId="758B2E99" w14:textId="77777777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106908" w:rsidRPr="00BD1F50" w:rsidRDefault="00106908" w:rsidP="00106908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701" w:type="dxa"/>
          </w:tcPr>
          <w:p w14:paraId="4A11923A" w14:textId="77777777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5CDA6E7B" w14:textId="77777777" w:rsidTr="00A175F8">
        <w:trPr>
          <w:cantSplit/>
        </w:trPr>
        <w:tc>
          <w:tcPr>
            <w:tcW w:w="2126" w:type="dxa"/>
          </w:tcPr>
          <w:p w14:paraId="655ABC29" w14:textId="77777777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106908" w:rsidRPr="00BD1F50" w:rsidRDefault="00106908" w:rsidP="00106908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701" w:type="dxa"/>
          </w:tcPr>
          <w:p w14:paraId="7FD67F6E" w14:textId="561FE8D6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106908" w:rsidRPr="00BD1F50" w:rsidRDefault="00106908" w:rsidP="00106908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38648759" w14:textId="77777777" w:rsidTr="00A175F8">
        <w:trPr>
          <w:cantSplit/>
        </w:trPr>
        <w:tc>
          <w:tcPr>
            <w:tcW w:w="2126" w:type="dxa"/>
          </w:tcPr>
          <w:p w14:paraId="42CD4079" w14:textId="77777777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106908" w:rsidRPr="00BD1F50" w:rsidRDefault="00106908" w:rsidP="00106908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701" w:type="dxa"/>
          </w:tcPr>
          <w:p w14:paraId="233A497E" w14:textId="77777777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106908" w:rsidRPr="00BD1F50" w:rsidRDefault="00106908" w:rsidP="00106908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404949E3" w14:textId="77777777" w:rsidTr="00A175F8">
        <w:trPr>
          <w:cantSplit/>
        </w:trPr>
        <w:tc>
          <w:tcPr>
            <w:tcW w:w="2126" w:type="dxa"/>
          </w:tcPr>
          <w:p w14:paraId="14A9A9DD" w14:textId="2B7F2662" w:rsidR="00106908" w:rsidRPr="00BD1F50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CCA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85" w:type="dxa"/>
          </w:tcPr>
          <w:p w14:paraId="4BE63E54" w14:textId="6625086C" w:rsidR="00106908" w:rsidRPr="009F6C1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402" w:type="dxa"/>
          </w:tcPr>
          <w:p w14:paraId="5AF1FB73" w14:textId="6BFD1455" w:rsidR="00106908" w:rsidRPr="009F6C10" w:rsidRDefault="00106908" w:rsidP="00106908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 перемешивающих устройств; монтаж сушильных аппаратов; монтаж фильтров; монтаж центрифуг; монтаж аппаратов высокого давления</w:t>
            </w:r>
          </w:p>
        </w:tc>
        <w:tc>
          <w:tcPr>
            <w:tcW w:w="1701" w:type="dxa"/>
          </w:tcPr>
          <w:p w14:paraId="20A70A52" w14:textId="35C1151D" w:rsidR="00106908" w:rsidRPr="009F6C10" w:rsidRDefault="00106908" w:rsidP="0010690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ТКП 45-3.05-166-2009 </w:t>
            </w:r>
          </w:p>
          <w:p w14:paraId="43439EE4" w14:textId="4B53D95E" w:rsidR="00106908" w:rsidRPr="009F6C10" w:rsidRDefault="00106908" w:rsidP="0010690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26433.0-85 </w:t>
            </w:r>
          </w:p>
          <w:p w14:paraId="0BEC6CC6" w14:textId="77777777" w:rsidR="00106908" w:rsidRPr="009F6C10" w:rsidRDefault="00106908" w:rsidP="0010690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26433.1-89 </w:t>
            </w:r>
          </w:p>
          <w:p w14:paraId="104849F1" w14:textId="0815AD78" w:rsidR="00106908" w:rsidRPr="009F6C10" w:rsidRDefault="00106908" w:rsidP="00106908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06908" w:rsidRPr="003E3ABB" w14:paraId="46A1F2E3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B4F8993" w14:textId="77777777" w:rsidR="00106908" w:rsidRPr="00BD1F50" w:rsidRDefault="00106908" w:rsidP="00106908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985" w:type="dxa"/>
          </w:tcPr>
          <w:p w14:paraId="055D71CC" w14:textId="77777777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3402" w:type="dxa"/>
          </w:tcPr>
          <w:p w14:paraId="6CE344B9" w14:textId="77777777" w:rsidR="00106908" w:rsidRPr="00BD1F50" w:rsidRDefault="00106908" w:rsidP="00106908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701" w:type="dxa"/>
          </w:tcPr>
          <w:p w14:paraId="03509CF4" w14:textId="58CFEB71" w:rsidR="00106908" w:rsidRPr="00BD1F50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45-3.04-270-2012</w:t>
            </w:r>
          </w:p>
        </w:tc>
      </w:tr>
      <w:tr w:rsidR="00106908" w:rsidRPr="003E3ABB" w14:paraId="74EB0280" w14:textId="77777777" w:rsidTr="00A175F8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106908" w:rsidRPr="00BD1F50" w:rsidRDefault="00106908" w:rsidP="00106908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701" w:type="dxa"/>
          </w:tcPr>
          <w:p w14:paraId="27385C60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640F59">
              <w:rPr>
                <w:b/>
                <w:sz w:val="16"/>
                <w:szCs w:val="16"/>
              </w:rPr>
              <w:t>ТКП 094-2021</w:t>
            </w:r>
          </w:p>
        </w:tc>
      </w:tr>
      <w:tr w:rsidR="00106908" w:rsidRPr="003E3ABB" w14:paraId="1B74CBB4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106908" w:rsidRPr="00BD1F50" w:rsidRDefault="00106908" w:rsidP="00106908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106908" w:rsidRPr="00BD1F50" w:rsidRDefault="00106908" w:rsidP="00106908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106908" w:rsidRPr="00BD1F50" w:rsidRDefault="00106908" w:rsidP="00106908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588F846E" w14:textId="77777777" w:rsidR="00106908" w:rsidRPr="00BD1F50" w:rsidRDefault="00106908" w:rsidP="00106908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701" w:type="dxa"/>
          </w:tcPr>
          <w:p w14:paraId="14D84C6D" w14:textId="77777777" w:rsidR="00106908" w:rsidRPr="00BD1F50" w:rsidRDefault="00106908" w:rsidP="00106908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</w:tr>
      <w:tr w:rsidR="00106908" w:rsidRPr="003E3ABB" w14:paraId="3FBC1349" w14:textId="77777777" w:rsidTr="00A175F8">
        <w:trPr>
          <w:cantSplit/>
        </w:trPr>
        <w:tc>
          <w:tcPr>
            <w:tcW w:w="2126" w:type="dxa"/>
          </w:tcPr>
          <w:p w14:paraId="6AB77BF9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аэродромов</w:t>
            </w:r>
          </w:p>
        </w:tc>
        <w:tc>
          <w:tcPr>
            <w:tcW w:w="1985" w:type="dxa"/>
          </w:tcPr>
          <w:p w14:paraId="1C1BF985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</w:tc>
        <w:tc>
          <w:tcPr>
            <w:tcW w:w="3402" w:type="dxa"/>
          </w:tcPr>
          <w:p w14:paraId="784012AB" w14:textId="69EC608F" w:rsidR="00106908" w:rsidRPr="00BD1F50" w:rsidRDefault="00106908" w:rsidP="00106908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Грунтовые элементы летного поля аэродрома, грунтовые основания, аэродромные покрытия (искусственные основания, жесткие покрытия,  деформационные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1701" w:type="dxa"/>
          </w:tcPr>
          <w:p w14:paraId="4D192288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  <w:p w14:paraId="584E9159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30412-96 </w:t>
            </w:r>
          </w:p>
          <w:p w14:paraId="592AEA48" w14:textId="77777777" w:rsidR="00106908" w:rsidRPr="00BD1F50" w:rsidRDefault="00106908" w:rsidP="0010690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5E6ABC06" w14:textId="77777777" w:rsidR="00106908" w:rsidRPr="00BD1F50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88C0" w14:textId="77777777" w:rsidR="002024C8" w:rsidRDefault="002024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7B94A74E" w:rsidR="006F2F68" w:rsidRDefault="006F2AFC" w:rsidP="00FD45A1">
    <w:pPr>
      <w:pStyle w:val="a4"/>
      <w:tabs>
        <w:tab w:val="clear" w:pos="9355"/>
        <w:tab w:val="right" w:pos="9360"/>
      </w:tabs>
      <w:ind w:left="142" w:right="561"/>
    </w:pPr>
    <w:r>
      <w:t>Генеральный директор</w:t>
    </w:r>
    <w:r w:rsidR="001B5152">
      <w:t xml:space="preserve">                                                </w:t>
    </w:r>
    <w:r w:rsidR="002024C8">
      <w:t xml:space="preserve">           </w:t>
    </w:r>
    <w:bookmarkStart w:id="1" w:name="_GoBack"/>
    <w:bookmarkEnd w:id="1"/>
    <w:r w:rsidR="001B5152">
      <w:t xml:space="preserve">           </w:t>
    </w:r>
    <w:proofErr w:type="spellStart"/>
    <w:r>
      <w:t>А.В.Малиновский</w:t>
    </w:r>
    <w:proofErr w:type="spellEnd"/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5CB8" w14:textId="77777777" w:rsidR="002024C8" w:rsidRDefault="002024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51FB" w14:textId="77777777" w:rsidR="002024C8" w:rsidRDefault="002024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3FFBFED8" w:rsidR="005874CB" w:rsidRPr="00752196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752196">
            <w:t xml:space="preserve">Приложение </w:t>
          </w:r>
          <w:r w:rsidR="00492117" w:rsidRPr="00752196">
            <w:t xml:space="preserve">№ 1 от </w:t>
          </w:r>
          <w:r w:rsidR="00752196" w:rsidRPr="00752196">
            <w:t>17</w:t>
          </w:r>
          <w:r w:rsidR="00492117" w:rsidRPr="00752196">
            <w:t>.0</w:t>
          </w:r>
          <w:r w:rsidR="00752196" w:rsidRPr="00752196">
            <w:t>6</w:t>
          </w:r>
          <w:r w:rsidR="00492117" w:rsidRPr="00752196">
            <w:t>.2026</w:t>
          </w:r>
        </w:p>
        <w:p w14:paraId="1D141ACE" w14:textId="329D8101" w:rsidR="008C2E66" w:rsidRPr="00A175F8" w:rsidRDefault="005874CB" w:rsidP="00A175F8">
          <w:pPr>
            <w:pStyle w:val="a3"/>
            <w:tabs>
              <w:tab w:val="left" w:pos="4962"/>
            </w:tabs>
            <w:ind w:left="34"/>
            <w:rPr>
              <w:color w:val="FF0000"/>
            </w:rPr>
          </w:pPr>
          <w:r w:rsidRPr="00752196">
            <w:t>к</w:t>
          </w:r>
          <w:r w:rsidR="00E867F0" w:rsidRPr="00752196">
            <w:t xml:space="preserve"> </w:t>
          </w:r>
          <w:r w:rsidRPr="00752196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752196">
            <w:t xml:space="preserve">производственного контроля </w:t>
          </w:r>
          <w:r w:rsidRPr="00752196">
            <w:t>№</w:t>
          </w:r>
          <w:r w:rsidR="00A175F8" w:rsidRPr="00752196">
            <w:t> </w:t>
          </w:r>
          <w:r w:rsidRPr="00752196">
            <w:t>37611520.</w:t>
          </w:r>
          <w:r w:rsidR="00752196" w:rsidRPr="00752196">
            <w:t>1394</w:t>
          </w:r>
          <w:r w:rsidR="005E4C7E" w:rsidRPr="00752196">
            <w:t>-20</w:t>
          </w:r>
          <w:r w:rsidR="00AD4EE8" w:rsidRPr="00752196">
            <w:t>2</w:t>
          </w:r>
          <w:r w:rsidR="00082AA1" w:rsidRPr="00752196">
            <w:t>6</w:t>
          </w:r>
        </w:p>
        <w:p w14:paraId="6382AB79" w14:textId="08A81900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560396" w:rsidRPr="00752196">
            <w:rPr>
              <w:b/>
            </w:rPr>
            <w:t>7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752196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75219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 xml:space="preserve">Область </w:t>
    </w:r>
    <w:r w:rsidRPr="00752196">
      <w:rPr>
        <w:b/>
        <w:sz w:val="24"/>
        <w:szCs w:val="24"/>
      </w:rPr>
      <w:t>технической компетентности</w:t>
    </w:r>
    <w:r w:rsidR="00E867F0" w:rsidRPr="00752196">
      <w:rPr>
        <w:sz w:val="16"/>
        <w:szCs w:val="16"/>
      </w:rPr>
      <w:t xml:space="preserve"> </w:t>
    </w:r>
    <w:r w:rsidRPr="00752196">
      <w:rPr>
        <w:b/>
        <w:sz w:val="24"/>
        <w:szCs w:val="24"/>
      </w:rPr>
      <w:t>системы производственного контроля</w:t>
    </w:r>
  </w:p>
  <w:p w14:paraId="3A2C5653" w14:textId="5910D2DF" w:rsidR="005874CB" w:rsidRPr="00752196" w:rsidRDefault="0075219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ф</w:t>
    </w:r>
    <w:r w:rsidRPr="00752196">
      <w:rPr>
        <w:b/>
        <w:sz w:val="24"/>
      </w:rPr>
      <w:t>илиала о</w:t>
    </w:r>
    <w:r w:rsidR="008806EA" w:rsidRPr="00752196">
      <w:rPr>
        <w:b/>
        <w:sz w:val="24"/>
      </w:rPr>
      <w:t>бщества с ограниченной ответственностью</w:t>
    </w:r>
    <w:r w:rsidR="005874CB" w:rsidRPr="00752196">
      <w:rPr>
        <w:b/>
        <w:sz w:val="24"/>
      </w:rPr>
      <w:t xml:space="preserve"> «</w:t>
    </w:r>
    <w:r w:rsidRPr="00752196">
      <w:rPr>
        <w:rFonts w:eastAsiaTheme="minorHAnsi"/>
        <w:b/>
        <w:bCs/>
        <w:sz w:val="24"/>
        <w:szCs w:val="24"/>
        <w:lang w:eastAsia="en-US"/>
      </w:rPr>
      <w:t>Северокитайская электроэнергетическая проектная компания при китайской электроэнергетической инженерно-консультационной корпорации</w:t>
    </w:r>
    <w:r w:rsidR="005874CB" w:rsidRPr="00752196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A454" w14:textId="77777777" w:rsidR="002024C8" w:rsidRDefault="002024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908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4C8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AF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196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711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26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F731-C62B-4D92-86E6-724C35D8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1280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2025-12-30T06:53:00Z</cp:lastPrinted>
  <dcterms:created xsi:type="dcterms:W3CDTF">2026-06-08T18:50:00Z</dcterms:created>
  <dcterms:modified xsi:type="dcterms:W3CDTF">2026-06-15T13:56:00Z</dcterms:modified>
</cp:coreProperties>
</file>