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F3B35" w:rsidRPr="00F23173" w:rsidTr="00E0437A">
        <w:trPr>
          <w:trHeight w:val="1212"/>
        </w:trPr>
        <w:tc>
          <w:tcPr>
            <w:tcW w:w="2127" w:type="dxa"/>
            <w:tcBorders>
              <w:top w:val="double" w:sz="4" w:space="0" w:color="auto"/>
              <w:left w:val="single" w:sz="4" w:space="0" w:color="000000"/>
              <w:bottom w:val="double" w:sz="4" w:space="0" w:color="auto"/>
              <w:right w:val="single" w:sz="4" w:space="0" w:color="000000"/>
            </w:tcBorders>
          </w:tcPr>
          <w:p w:rsidR="00CF3B35" w:rsidRPr="00BA4BD9" w:rsidRDefault="00CF3B35" w:rsidP="00BA4BD9">
            <w:pPr>
              <w:ind w:right="75"/>
            </w:pPr>
            <w:bookmarkStart w:id="0" w:name="_GoBack" w:colFirst="2" w:colLast="2"/>
            <w:r w:rsidRPr="00BA4BD9">
              <w:rPr>
                <w:b/>
              </w:rPr>
              <w:t>Смеси бетонные</w:t>
            </w:r>
          </w:p>
        </w:tc>
        <w:tc>
          <w:tcPr>
            <w:tcW w:w="2126" w:type="dxa"/>
            <w:tcBorders>
              <w:top w:val="double" w:sz="4" w:space="0" w:color="auto"/>
              <w:left w:val="single" w:sz="4" w:space="0" w:color="000000"/>
              <w:bottom w:val="double" w:sz="4" w:space="0" w:color="auto"/>
              <w:right w:val="single" w:sz="4" w:space="0" w:color="000000"/>
            </w:tcBorders>
          </w:tcPr>
          <w:p w:rsidR="00CF3B35" w:rsidRPr="00BA4BD9" w:rsidRDefault="00CF3B35" w:rsidP="00BA4BD9">
            <w:pPr>
              <w:ind w:left="-17" w:right="-17"/>
            </w:pPr>
            <w:r w:rsidRPr="00BA4BD9">
              <w:t>СТБ 1035-96</w:t>
            </w:r>
          </w:p>
          <w:p w:rsidR="00CF3B35" w:rsidRPr="00BA4BD9" w:rsidRDefault="00CF3B35" w:rsidP="00BA4BD9">
            <w:pPr>
              <w:ind w:left="-17" w:right="-17"/>
            </w:pPr>
          </w:p>
          <w:p w:rsidR="00CF3B35" w:rsidRPr="00BA4BD9" w:rsidRDefault="00CF3B35" w:rsidP="00BA4BD9">
            <w:pPr>
              <w:ind w:left="-17" w:right="-17"/>
            </w:pPr>
          </w:p>
          <w:p w:rsidR="00CF3B35" w:rsidRPr="00BA4BD9" w:rsidRDefault="00CF3B35" w:rsidP="00BA4BD9">
            <w:pPr>
              <w:ind w:left="-17" w:right="-17"/>
              <w:rPr>
                <w:color w:val="FF0000"/>
              </w:rPr>
            </w:pPr>
          </w:p>
        </w:tc>
        <w:tc>
          <w:tcPr>
            <w:tcW w:w="3544" w:type="dxa"/>
            <w:tcBorders>
              <w:top w:val="double" w:sz="4" w:space="0" w:color="auto"/>
              <w:left w:val="single" w:sz="4" w:space="0" w:color="000000"/>
              <w:bottom w:val="double" w:sz="4" w:space="0" w:color="auto"/>
              <w:right w:val="single" w:sz="4" w:space="0" w:color="000000"/>
            </w:tcBorders>
          </w:tcPr>
          <w:p w:rsidR="00CF3B35" w:rsidRPr="00BA4BD9" w:rsidRDefault="00CF3B35" w:rsidP="00BA4BD9">
            <w:pPr>
              <w:ind w:left="-17" w:right="-197"/>
            </w:pPr>
            <w:r w:rsidRPr="00BA4BD9">
              <w:t>Отбор проб.</w:t>
            </w:r>
          </w:p>
          <w:p w:rsidR="00CF3B35" w:rsidRPr="00BA4BD9" w:rsidRDefault="00CF3B35" w:rsidP="00BA4BD9">
            <w:pPr>
              <w:ind w:left="-17" w:right="-197"/>
            </w:pPr>
            <w:proofErr w:type="spellStart"/>
            <w:r w:rsidRPr="00BA4BD9">
              <w:t>Удобоукладываемость</w:t>
            </w:r>
            <w:proofErr w:type="spellEnd"/>
            <w:r w:rsidRPr="00BA4BD9">
              <w:t xml:space="preserve"> по показателю</w:t>
            </w:r>
          </w:p>
          <w:p w:rsidR="00CF3B35" w:rsidRPr="00BA4BD9" w:rsidRDefault="00CF3B35" w:rsidP="00BA4BD9">
            <w:pPr>
              <w:ind w:left="-17" w:right="-197"/>
            </w:pPr>
            <w:r w:rsidRPr="00BA4BD9">
              <w:t>подвижность.</w:t>
            </w:r>
          </w:p>
          <w:p w:rsidR="00CF3B35" w:rsidRPr="00BA4BD9" w:rsidRDefault="00CF3B35" w:rsidP="00BA4BD9">
            <w:pPr>
              <w:ind w:left="-17" w:right="-197"/>
            </w:pPr>
            <w:proofErr w:type="spellStart"/>
            <w:r w:rsidRPr="00BA4BD9">
              <w:t>Сохраняемость</w:t>
            </w:r>
            <w:proofErr w:type="spellEnd"/>
            <w:r w:rsidRPr="00BA4BD9">
              <w:t xml:space="preserve"> свойств.</w:t>
            </w:r>
          </w:p>
          <w:p w:rsidR="00CF3B35" w:rsidRPr="00BA4BD9" w:rsidRDefault="00CF3B35" w:rsidP="00BA4BD9">
            <w:pPr>
              <w:ind w:left="-17" w:right="-197"/>
            </w:pPr>
            <w:r w:rsidRPr="00BA4BD9">
              <w:t>Средняя плотность.</w:t>
            </w:r>
          </w:p>
          <w:p w:rsidR="00CF3B35" w:rsidRPr="00BA4BD9" w:rsidRDefault="00CF3B35" w:rsidP="00BA4BD9">
            <w:pPr>
              <w:ind w:left="-17" w:right="-197"/>
            </w:pPr>
            <w:r w:rsidRPr="00BA4BD9">
              <w:t>Температура.</w:t>
            </w:r>
          </w:p>
        </w:tc>
        <w:tc>
          <w:tcPr>
            <w:tcW w:w="1701" w:type="dxa"/>
            <w:tcBorders>
              <w:top w:val="double" w:sz="4" w:space="0" w:color="auto"/>
              <w:left w:val="single" w:sz="4" w:space="0" w:color="000000"/>
              <w:bottom w:val="double" w:sz="4" w:space="0" w:color="auto"/>
              <w:right w:val="single" w:sz="4" w:space="0" w:color="000000"/>
            </w:tcBorders>
          </w:tcPr>
          <w:p w:rsidR="00CF3B35" w:rsidRPr="00BA4BD9" w:rsidRDefault="00CF3B35" w:rsidP="00BA4BD9">
            <w:pPr>
              <w:ind w:left="-17" w:right="-108"/>
            </w:pPr>
            <w:r w:rsidRPr="00BA4BD9">
              <w:t>СТБ 1545-2005</w:t>
            </w:r>
          </w:p>
          <w:p w:rsidR="00CF3B35" w:rsidRPr="00BA4BD9" w:rsidRDefault="00CF3B35" w:rsidP="00BA4BD9">
            <w:pPr>
              <w:ind w:left="-17" w:right="-108"/>
              <w:rPr>
                <w:color w:val="FF0000"/>
              </w:rPr>
            </w:pPr>
          </w:p>
        </w:tc>
      </w:tr>
      <w:tr w:rsidR="006E6D30" w:rsidRPr="00F23173" w:rsidTr="00E0437A">
        <w:trPr>
          <w:trHeight w:val="709"/>
        </w:trPr>
        <w:tc>
          <w:tcPr>
            <w:tcW w:w="2127" w:type="dxa"/>
            <w:tcBorders>
              <w:top w:val="double" w:sz="4" w:space="0" w:color="auto"/>
              <w:left w:val="single" w:sz="4" w:space="0" w:color="000000"/>
              <w:bottom w:val="double" w:sz="4" w:space="0" w:color="auto"/>
              <w:right w:val="single" w:sz="4" w:space="0" w:color="000000"/>
            </w:tcBorders>
          </w:tcPr>
          <w:p w:rsidR="006E6D30" w:rsidRPr="006E6D30" w:rsidRDefault="006E6D30" w:rsidP="00BA4BD9">
            <w:pPr>
              <w:ind w:right="75"/>
              <w:rPr>
                <w:b/>
              </w:rPr>
            </w:pPr>
            <w:r w:rsidRPr="006E6D30">
              <w:rPr>
                <w:b/>
              </w:rPr>
              <w:t>Бетоны конструкционные тяжелые.</w:t>
            </w:r>
          </w:p>
          <w:p w:rsidR="006E6D30" w:rsidRPr="006E6D30" w:rsidRDefault="006E6D30" w:rsidP="00BA4BD9">
            <w:pPr>
              <w:ind w:right="75"/>
              <w:rPr>
                <w:b/>
              </w:rPr>
            </w:pPr>
            <w:r w:rsidRPr="006E6D30">
              <w:rPr>
                <w:b/>
              </w:rPr>
              <w:t xml:space="preserve">Бетоны легкие. </w:t>
            </w:r>
          </w:p>
        </w:tc>
        <w:tc>
          <w:tcPr>
            <w:tcW w:w="2126" w:type="dxa"/>
            <w:tcBorders>
              <w:top w:val="double" w:sz="4" w:space="0" w:color="auto"/>
              <w:left w:val="single" w:sz="4" w:space="0" w:color="000000"/>
              <w:bottom w:val="double" w:sz="4" w:space="0" w:color="auto"/>
              <w:right w:val="single" w:sz="4" w:space="0" w:color="000000"/>
            </w:tcBorders>
          </w:tcPr>
          <w:p w:rsidR="006E6D30" w:rsidRPr="001C3940" w:rsidRDefault="006E6D30" w:rsidP="00BA4BD9">
            <w:pPr>
              <w:ind w:left="-17" w:right="-17"/>
            </w:pPr>
            <w:r w:rsidRPr="001C3940">
              <w:t xml:space="preserve">СТБ </w:t>
            </w:r>
            <w:r>
              <w:t>2674</w:t>
            </w:r>
            <w:r w:rsidRPr="001C3940">
              <w:t>-20</w:t>
            </w:r>
            <w:r>
              <w:t>2</w:t>
            </w:r>
            <w:r w:rsidRPr="001C3940">
              <w:t xml:space="preserve">5 </w:t>
            </w:r>
          </w:p>
          <w:p w:rsidR="006E6D30" w:rsidRPr="001C3940" w:rsidRDefault="006E6D30" w:rsidP="00BA4BD9">
            <w:pPr>
              <w:ind w:left="-17" w:right="-17"/>
            </w:pPr>
            <w:r w:rsidRPr="001C3940">
              <w:t xml:space="preserve">СТБ 2221-2020 </w:t>
            </w:r>
          </w:p>
          <w:p w:rsidR="006E6D30" w:rsidRPr="001C3940" w:rsidRDefault="006E6D30" w:rsidP="00BA4BD9">
            <w:pPr>
              <w:ind w:left="-17" w:right="-111"/>
            </w:pPr>
            <w:r w:rsidRPr="001C3940">
              <w:t xml:space="preserve">СТБ 1187-2020 </w:t>
            </w:r>
          </w:p>
        </w:tc>
        <w:tc>
          <w:tcPr>
            <w:tcW w:w="3544" w:type="dxa"/>
            <w:tcBorders>
              <w:top w:val="double" w:sz="4" w:space="0" w:color="auto"/>
              <w:left w:val="single" w:sz="4" w:space="0" w:color="000000"/>
              <w:bottom w:val="double" w:sz="4" w:space="0" w:color="auto"/>
              <w:right w:val="single" w:sz="4" w:space="0" w:color="000000"/>
            </w:tcBorders>
          </w:tcPr>
          <w:p w:rsidR="006E6D30" w:rsidRPr="001C3940" w:rsidRDefault="006E6D30" w:rsidP="00BA4BD9">
            <w:pPr>
              <w:ind w:left="-17" w:right="-17"/>
            </w:pPr>
            <w:r w:rsidRPr="001C3940">
              <w:t>Изготовление образцов.</w:t>
            </w:r>
          </w:p>
          <w:p w:rsidR="006E6D30" w:rsidRPr="001C3940" w:rsidRDefault="006E6D30" w:rsidP="00BA4BD9">
            <w:pPr>
              <w:ind w:left="-17" w:right="-17"/>
            </w:pPr>
            <w:r w:rsidRPr="001C3940">
              <w:t>Средняя плотность.</w:t>
            </w:r>
          </w:p>
          <w:p w:rsidR="006E6D30" w:rsidRDefault="006E6D30" w:rsidP="00BA4BD9">
            <w:pPr>
              <w:ind w:left="-17" w:right="-17"/>
            </w:pPr>
            <w:r w:rsidRPr="001C3940">
              <w:t>Прочность на сжатие.</w:t>
            </w:r>
          </w:p>
          <w:p w:rsidR="006E6D30" w:rsidRPr="001C3940" w:rsidRDefault="006E6D30" w:rsidP="00BA4BD9">
            <w:pPr>
              <w:ind w:left="-17" w:right="-17"/>
            </w:pPr>
          </w:p>
        </w:tc>
        <w:tc>
          <w:tcPr>
            <w:tcW w:w="1701" w:type="dxa"/>
            <w:tcBorders>
              <w:top w:val="double" w:sz="4" w:space="0" w:color="auto"/>
              <w:left w:val="single" w:sz="4" w:space="0" w:color="000000"/>
              <w:bottom w:val="double" w:sz="4" w:space="0" w:color="auto"/>
              <w:right w:val="single" w:sz="4" w:space="0" w:color="000000"/>
            </w:tcBorders>
          </w:tcPr>
          <w:p w:rsidR="006E6D30" w:rsidRPr="00BA4BD9" w:rsidRDefault="006E6D30" w:rsidP="00BA4BD9">
            <w:pPr>
              <w:ind w:left="-17" w:right="-108"/>
              <w:rPr>
                <w:spacing w:val="-6"/>
              </w:rPr>
            </w:pPr>
            <w:r w:rsidRPr="00BA4BD9">
              <w:rPr>
                <w:spacing w:val="-6"/>
              </w:rPr>
              <w:t xml:space="preserve">ГОСТ 10180-2012 </w:t>
            </w:r>
          </w:p>
          <w:p w:rsidR="006E6D30" w:rsidRPr="00BA4BD9" w:rsidRDefault="006E6D30" w:rsidP="00BA4BD9">
            <w:pPr>
              <w:ind w:left="-17" w:right="-108"/>
              <w:rPr>
                <w:spacing w:val="-6"/>
              </w:rPr>
            </w:pPr>
            <w:r w:rsidRPr="00BA4BD9">
              <w:rPr>
                <w:spacing w:val="-6"/>
              </w:rPr>
              <w:t xml:space="preserve">ГОСТ 18105-2018 </w:t>
            </w:r>
          </w:p>
          <w:p w:rsidR="006E6D30" w:rsidRPr="00BA4BD9" w:rsidRDefault="006E6D30" w:rsidP="00BA4BD9">
            <w:pPr>
              <w:ind w:left="-17" w:right="-108"/>
              <w:rPr>
                <w:spacing w:val="-6"/>
              </w:rPr>
            </w:pPr>
            <w:r w:rsidRPr="00BA4BD9">
              <w:rPr>
                <w:spacing w:val="-6"/>
              </w:rPr>
              <w:t xml:space="preserve">ГОСТ 12730.0-2020 </w:t>
            </w:r>
          </w:p>
          <w:p w:rsidR="006E6D30" w:rsidRPr="00BA4BD9" w:rsidRDefault="006E6D30" w:rsidP="00BA4BD9">
            <w:pPr>
              <w:ind w:left="-17" w:right="-108"/>
              <w:rPr>
                <w:spacing w:val="-6"/>
              </w:rPr>
            </w:pPr>
            <w:r w:rsidRPr="00BA4BD9">
              <w:rPr>
                <w:spacing w:val="-6"/>
              </w:rPr>
              <w:t xml:space="preserve">ГОСТ 12730.1-2020 </w:t>
            </w:r>
          </w:p>
        </w:tc>
      </w:tr>
      <w:tr w:rsidR="006E6D30" w:rsidRPr="00F23173" w:rsidTr="00E0437A">
        <w:trPr>
          <w:trHeight w:val="221"/>
        </w:trPr>
        <w:tc>
          <w:tcPr>
            <w:tcW w:w="2127" w:type="dxa"/>
            <w:tcBorders>
              <w:top w:val="double" w:sz="4" w:space="0" w:color="auto"/>
              <w:left w:val="single" w:sz="4" w:space="0" w:color="000000"/>
              <w:bottom w:val="double" w:sz="4" w:space="0" w:color="auto"/>
              <w:right w:val="single" w:sz="4" w:space="0" w:color="000000"/>
            </w:tcBorders>
          </w:tcPr>
          <w:p w:rsidR="006E6D30" w:rsidRPr="000815C6" w:rsidRDefault="006E6D30" w:rsidP="00BA4BD9">
            <w:pPr>
              <w:ind w:right="75"/>
              <w:rPr>
                <w:b/>
              </w:rPr>
            </w:pPr>
            <w:r w:rsidRPr="000815C6">
              <w:rPr>
                <w:b/>
              </w:rPr>
              <w:t xml:space="preserve">Смеси </w:t>
            </w:r>
          </w:p>
          <w:p w:rsidR="006E6D30" w:rsidRPr="000815C6" w:rsidRDefault="006E6D30" w:rsidP="00BA4BD9">
            <w:pPr>
              <w:ind w:right="75"/>
              <w:rPr>
                <w:b/>
              </w:rPr>
            </w:pPr>
            <w:r w:rsidRPr="000815C6">
              <w:rPr>
                <w:b/>
              </w:rPr>
              <w:t xml:space="preserve">растворные и </w:t>
            </w:r>
            <w:r w:rsidRPr="000815C6">
              <w:rPr>
                <w:b/>
              </w:rPr>
              <w:br/>
              <w:t xml:space="preserve">растворы </w:t>
            </w:r>
          </w:p>
          <w:p w:rsidR="006E6D30" w:rsidRPr="000815C6" w:rsidRDefault="006E6D30" w:rsidP="00BA4BD9">
            <w:pPr>
              <w:ind w:right="75"/>
              <w:rPr>
                <w:b/>
              </w:rPr>
            </w:pPr>
            <w:r w:rsidRPr="000815C6">
              <w:rPr>
                <w:b/>
              </w:rPr>
              <w:t>строительные</w:t>
            </w:r>
          </w:p>
          <w:p w:rsidR="006E6D30" w:rsidRPr="000815C6" w:rsidRDefault="006E6D30" w:rsidP="00BA4BD9">
            <w:pPr>
              <w:ind w:right="75"/>
              <w:rPr>
                <w:b/>
              </w:rPr>
            </w:pPr>
          </w:p>
        </w:tc>
        <w:tc>
          <w:tcPr>
            <w:tcW w:w="2126" w:type="dxa"/>
            <w:tcBorders>
              <w:top w:val="double" w:sz="4" w:space="0" w:color="auto"/>
              <w:left w:val="single" w:sz="4" w:space="0" w:color="000000"/>
              <w:bottom w:val="double" w:sz="4" w:space="0" w:color="auto"/>
              <w:right w:val="single" w:sz="4" w:space="0" w:color="000000"/>
            </w:tcBorders>
          </w:tcPr>
          <w:p w:rsidR="006E6D30" w:rsidRPr="00D4647D" w:rsidRDefault="006E6D30" w:rsidP="00BA4BD9">
            <w:pPr>
              <w:ind w:left="-17" w:right="-111"/>
            </w:pPr>
            <w:r w:rsidRPr="00D4647D">
              <w:t xml:space="preserve">СТБ 1307-2012 </w:t>
            </w:r>
          </w:p>
          <w:p w:rsidR="006E6D30" w:rsidRPr="00D4647D" w:rsidRDefault="006E6D30" w:rsidP="00BA4BD9">
            <w:pPr>
              <w:ind w:left="-17" w:right="-17"/>
            </w:pPr>
          </w:p>
        </w:tc>
        <w:tc>
          <w:tcPr>
            <w:tcW w:w="3544" w:type="dxa"/>
            <w:tcBorders>
              <w:top w:val="double" w:sz="4" w:space="0" w:color="auto"/>
              <w:left w:val="single" w:sz="4" w:space="0" w:color="000000"/>
              <w:bottom w:val="double" w:sz="4" w:space="0" w:color="auto"/>
              <w:right w:val="single" w:sz="4" w:space="0" w:color="000000"/>
            </w:tcBorders>
          </w:tcPr>
          <w:p w:rsidR="006E6D30" w:rsidRPr="00D4647D" w:rsidRDefault="006E6D30" w:rsidP="00BA4BD9">
            <w:pPr>
              <w:ind w:left="-17" w:right="-17"/>
            </w:pPr>
            <w:r w:rsidRPr="00D4647D">
              <w:t>Отбор проб.</w:t>
            </w:r>
          </w:p>
          <w:p w:rsidR="006E6D30" w:rsidRPr="00D4647D" w:rsidRDefault="006E6D30" w:rsidP="00BA4BD9">
            <w:pPr>
              <w:ind w:left="-17" w:right="-17"/>
            </w:pPr>
            <w:r w:rsidRPr="00D4647D">
              <w:t>Изготовление образцов.</w:t>
            </w:r>
          </w:p>
          <w:p w:rsidR="006E6D30" w:rsidRPr="00D4647D" w:rsidRDefault="006E6D30" w:rsidP="00BA4BD9">
            <w:pPr>
              <w:ind w:left="-17" w:right="-17"/>
            </w:pPr>
            <w:r w:rsidRPr="00D4647D">
              <w:t>Подвижность.</w:t>
            </w:r>
          </w:p>
          <w:p w:rsidR="006E6D30" w:rsidRDefault="006E6D30" w:rsidP="00BA4BD9">
            <w:pPr>
              <w:ind w:left="-17" w:right="-17"/>
            </w:pPr>
            <w:r w:rsidRPr="00D4647D">
              <w:t>Плотность растворной смеси.</w:t>
            </w:r>
          </w:p>
          <w:p w:rsidR="006E6D30" w:rsidRPr="00D4647D" w:rsidRDefault="006E6D30" w:rsidP="00BA4BD9">
            <w:pPr>
              <w:ind w:left="-17" w:right="-17"/>
              <w:rPr>
                <w:spacing w:val="-4"/>
              </w:rPr>
            </w:pPr>
            <w:r w:rsidRPr="00D4647D">
              <w:rPr>
                <w:spacing w:val="-4"/>
              </w:rPr>
              <w:t xml:space="preserve">Жизнеспособность и группа по </w:t>
            </w:r>
            <w:proofErr w:type="spellStart"/>
            <w:r w:rsidRPr="00D4647D">
              <w:rPr>
                <w:spacing w:val="-4"/>
              </w:rPr>
              <w:t>сохраняемости</w:t>
            </w:r>
            <w:proofErr w:type="spellEnd"/>
            <w:r w:rsidRPr="00D4647D">
              <w:rPr>
                <w:spacing w:val="-4"/>
              </w:rPr>
              <w:t xml:space="preserve"> подвижности</w:t>
            </w:r>
            <w:r>
              <w:rPr>
                <w:spacing w:val="-4"/>
              </w:rPr>
              <w:t>.</w:t>
            </w:r>
          </w:p>
          <w:p w:rsidR="006E6D30" w:rsidRPr="00D4647D" w:rsidRDefault="006E6D30" w:rsidP="00BA4BD9">
            <w:pPr>
              <w:ind w:left="-17" w:right="-17"/>
            </w:pPr>
            <w:r w:rsidRPr="00D4647D">
              <w:t>Прочность на сжатие.</w:t>
            </w:r>
          </w:p>
        </w:tc>
        <w:tc>
          <w:tcPr>
            <w:tcW w:w="1701" w:type="dxa"/>
            <w:tcBorders>
              <w:top w:val="double" w:sz="4" w:space="0" w:color="auto"/>
              <w:left w:val="single" w:sz="4" w:space="0" w:color="000000"/>
              <w:bottom w:val="double" w:sz="4" w:space="0" w:color="auto"/>
              <w:right w:val="single" w:sz="4" w:space="0" w:color="000000"/>
            </w:tcBorders>
          </w:tcPr>
          <w:p w:rsidR="006E6D30" w:rsidRPr="00D4647D" w:rsidRDefault="006E6D30" w:rsidP="00BA4BD9">
            <w:pPr>
              <w:ind w:left="-17" w:right="-17"/>
            </w:pPr>
            <w:r w:rsidRPr="00D4647D">
              <w:t>ГОСТ 5802-</w:t>
            </w:r>
            <w:r>
              <w:t>2024</w:t>
            </w:r>
          </w:p>
          <w:p w:rsidR="006E6D30" w:rsidRPr="00D4647D" w:rsidRDefault="006E6D30" w:rsidP="00BA4BD9">
            <w:pPr>
              <w:ind w:left="-17" w:right="-17"/>
            </w:pPr>
          </w:p>
        </w:tc>
      </w:tr>
      <w:tr w:rsidR="000815C6" w:rsidRPr="00F23173" w:rsidTr="00E0437A">
        <w:trPr>
          <w:trHeight w:val="221"/>
        </w:trPr>
        <w:tc>
          <w:tcPr>
            <w:tcW w:w="2127" w:type="dxa"/>
            <w:tcBorders>
              <w:top w:val="double" w:sz="4" w:space="0" w:color="auto"/>
              <w:left w:val="single" w:sz="4" w:space="0" w:color="000000"/>
              <w:bottom w:val="double" w:sz="4" w:space="0" w:color="auto"/>
              <w:right w:val="single" w:sz="4" w:space="0" w:color="000000"/>
            </w:tcBorders>
          </w:tcPr>
          <w:p w:rsidR="000815C6" w:rsidRPr="000815C6" w:rsidRDefault="000815C6" w:rsidP="00BA4BD9">
            <w:pPr>
              <w:ind w:right="75"/>
              <w:rPr>
                <w:b/>
              </w:rPr>
            </w:pPr>
            <w:r w:rsidRPr="000815C6">
              <w:rPr>
                <w:b/>
              </w:rPr>
              <w:t>Добавки для</w:t>
            </w:r>
          </w:p>
          <w:p w:rsidR="000815C6" w:rsidRPr="000815C6" w:rsidRDefault="000815C6" w:rsidP="00BA4BD9">
            <w:pPr>
              <w:ind w:right="75"/>
              <w:rPr>
                <w:b/>
              </w:rPr>
            </w:pPr>
            <w:r w:rsidRPr="000815C6">
              <w:rPr>
                <w:b/>
              </w:rPr>
              <w:t>бет</w:t>
            </w:r>
            <w:r w:rsidRPr="000815C6">
              <w:rPr>
                <w:b/>
              </w:rPr>
              <w:t>о</w:t>
            </w:r>
            <w:r w:rsidRPr="000815C6">
              <w:rPr>
                <w:b/>
              </w:rPr>
              <w:t xml:space="preserve">нов и </w:t>
            </w:r>
          </w:p>
          <w:p w:rsidR="000815C6" w:rsidRPr="000815C6" w:rsidRDefault="000815C6" w:rsidP="00BA4BD9">
            <w:pPr>
              <w:ind w:right="75"/>
              <w:rPr>
                <w:b/>
              </w:rPr>
            </w:pPr>
            <w:r w:rsidRPr="000815C6">
              <w:rPr>
                <w:b/>
              </w:rPr>
              <w:t>строител</w:t>
            </w:r>
            <w:r w:rsidRPr="000815C6">
              <w:rPr>
                <w:b/>
              </w:rPr>
              <w:t>ь</w:t>
            </w:r>
            <w:r w:rsidRPr="000815C6">
              <w:rPr>
                <w:b/>
              </w:rPr>
              <w:t xml:space="preserve">ных </w:t>
            </w:r>
          </w:p>
          <w:p w:rsidR="000815C6" w:rsidRPr="000815C6" w:rsidRDefault="000815C6" w:rsidP="00BA4BD9">
            <w:pPr>
              <w:ind w:right="75"/>
              <w:rPr>
                <w:b/>
              </w:rPr>
            </w:pPr>
            <w:r w:rsidRPr="000815C6">
              <w:rPr>
                <w:b/>
              </w:rPr>
              <w:t>раств</w:t>
            </w:r>
            <w:r w:rsidRPr="000815C6">
              <w:rPr>
                <w:b/>
              </w:rPr>
              <w:t>о</w:t>
            </w:r>
            <w:r w:rsidRPr="000815C6">
              <w:rPr>
                <w:b/>
              </w:rPr>
              <w:t>ров</w:t>
            </w:r>
          </w:p>
        </w:tc>
        <w:tc>
          <w:tcPr>
            <w:tcW w:w="2126" w:type="dxa"/>
            <w:tcBorders>
              <w:top w:val="double" w:sz="4" w:space="0" w:color="auto"/>
              <w:left w:val="single" w:sz="4" w:space="0" w:color="000000"/>
              <w:bottom w:val="double" w:sz="4" w:space="0" w:color="auto"/>
              <w:right w:val="single" w:sz="4" w:space="0" w:color="000000"/>
            </w:tcBorders>
          </w:tcPr>
          <w:p w:rsidR="000815C6" w:rsidRPr="00B24D97" w:rsidRDefault="000815C6" w:rsidP="00BA4BD9">
            <w:pPr>
              <w:ind w:right="-108"/>
            </w:pPr>
            <w:r w:rsidRPr="00B24D97">
              <w:t xml:space="preserve">СТБ 1112-98 </w:t>
            </w:r>
          </w:p>
        </w:tc>
        <w:tc>
          <w:tcPr>
            <w:tcW w:w="3544" w:type="dxa"/>
            <w:tcBorders>
              <w:top w:val="double" w:sz="4" w:space="0" w:color="auto"/>
              <w:left w:val="single" w:sz="4" w:space="0" w:color="000000"/>
              <w:bottom w:val="double" w:sz="4" w:space="0" w:color="auto"/>
              <w:right w:val="single" w:sz="4" w:space="0" w:color="000000"/>
            </w:tcBorders>
          </w:tcPr>
          <w:p w:rsidR="000815C6" w:rsidRPr="00B24D97" w:rsidRDefault="000815C6" w:rsidP="00BA4BD9">
            <w:pPr>
              <w:autoSpaceDE w:val="0"/>
              <w:autoSpaceDN w:val="0"/>
              <w:adjustRightInd w:val="0"/>
            </w:pPr>
            <w:r w:rsidRPr="00B24D97">
              <w:t>Отбор проб.</w:t>
            </w:r>
          </w:p>
          <w:p w:rsidR="000815C6" w:rsidRPr="00B24D97" w:rsidRDefault="000815C6" w:rsidP="00BA4BD9">
            <w:pPr>
              <w:autoSpaceDE w:val="0"/>
              <w:autoSpaceDN w:val="0"/>
              <w:adjustRightInd w:val="0"/>
            </w:pPr>
            <w:r w:rsidRPr="00B24D97">
              <w:t>Внешний вид.</w:t>
            </w:r>
          </w:p>
          <w:p w:rsidR="000815C6" w:rsidRPr="00B24D97" w:rsidRDefault="000815C6" w:rsidP="00BA4BD9">
            <w:pPr>
              <w:autoSpaceDE w:val="0"/>
              <w:autoSpaceDN w:val="0"/>
              <w:adjustRightInd w:val="0"/>
            </w:pPr>
          </w:p>
        </w:tc>
        <w:tc>
          <w:tcPr>
            <w:tcW w:w="1701" w:type="dxa"/>
            <w:tcBorders>
              <w:top w:val="double" w:sz="4" w:space="0" w:color="auto"/>
              <w:left w:val="single" w:sz="4" w:space="0" w:color="000000"/>
              <w:bottom w:val="double" w:sz="4" w:space="0" w:color="auto"/>
              <w:right w:val="single" w:sz="4" w:space="0" w:color="000000"/>
            </w:tcBorders>
          </w:tcPr>
          <w:p w:rsidR="000815C6" w:rsidRDefault="000815C6" w:rsidP="00BA4BD9">
            <w:pPr>
              <w:ind w:left="-17" w:right="-108"/>
            </w:pPr>
            <w:r w:rsidRPr="00B24D97">
              <w:t xml:space="preserve">СТБ 1112-98 </w:t>
            </w:r>
          </w:p>
          <w:p w:rsidR="000815C6" w:rsidRPr="00BA4BD9" w:rsidRDefault="000815C6" w:rsidP="00BA4BD9">
            <w:pPr>
              <w:ind w:left="-17" w:right="-108"/>
              <w:rPr>
                <w:spacing w:val="-6"/>
              </w:rPr>
            </w:pPr>
            <w:r w:rsidRPr="00BA4BD9">
              <w:rPr>
                <w:spacing w:val="-6"/>
              </w:rPr>
              <w:t xml:space="preserve">СТБ </w:t>
            </w:r>
            <w:r w:rsidRPr="00BA4BD9">
              <w:rPr>
                <w:spacing w:val="-6"/>
                <w:lang w:val="en-US"/>
              </w:rPr>
              <w:t>EN</w:t>
            </w:r>
            <w:r w:rsidRPr="00BA4BD9">
              <w:rPr>
                <w:spacing w:val="-6"/>
              </w:rPr>
              <w:t xml:space="preserve"> 934-6-2014 </w:t>
            </w:r>
          </w:p>
        </w:tc>
      </w:tr>
      <w:tr w:rsidR="000815C6" w:rsidRPr="00F23173" w:rsidTr="00E0437A">
        <w:trPr>
          <w:trHeight w:val="221"/>
        </w:trPr>
        <w:tc>
          <w:tcPr>
            <w:tcW w:w="2127" w:type="dxa"/>
            <w:tcBorders>
              <w:top w:val="double" w:sz="4" w:space="0" w:color="auto"/>
              <w:left w:val="single" w:sz="4" w:space="0" w:color="000000"/>
              <w:bottom w:val="double" w:sz="4" w:space="0" w:color="auto"/>
              <w:right w:val="single" w:sz="4" w:space="0" w:color="000000"/>
            </w:tcBorders>
          </w:tcPr>
          <w:p w:rsidR="000815C6" w:rsidRPr="000815C6" w:rsidRDefault="000815C6" w:rsidP="00BA4BD9">
            <w:pPr>
              <w:ind w:right="75"/>
              <w:rPr>
                <w:b/>
              </w:rPr>
            </w:pPr>
            <w:r w:rsidRPr="000815C6">
              <w:rPr>
                <w:b/>
              </w:rPr>
              <w:br w:type="page"/>
            </w:r>
            <w:r w:rsidRPr="000815C6">
              <w:rPr>
                <w:b/>
              </w:rPr>
              <w:br w:type="page"/>
              <w:t xml:space="preserve">Песок для </w:t>
            </w:r>
          </w:p>
          <w:p w:rsidR="000815C6" w:rsidRPr="000815C6" w:rsidRDefault="000815C6" w:rsidP="00BA4BD9">
            <w:pPr>
              <w:ind w:right="75"/>
              <w:rPr>
                <w:b/>
              </w:rPr>
            </w:pPr>
            <w:r w:rsidRPr="000815C6">
              <w:rPr>
                <w:b/>
              </w:rPr>
              <w:t>строител</w:t>
            </w:r>
            <w:r w:rsidRPr="000815C6">
              <w:rPr>
                <w:b/>
              </w:rPr>
              <w:t>ь</w:t>
            </w:r>
            <w:r w:rsidRPr="000815C6">
              <w:rPr>
                <w:b/>
              </w:rPr>
              <w:t>ных работ</w:t>
            </w:r>
          </w:p>
          <w:p w:rsidR="000815C6" w:rsidRPr="000815C6" w:rsidRDefault="000815C6" w:rsidP="00BA4BD9">
            <w:pPr>
              <w:ind w:right="75"/>
              <w:rPr>
                <w:b/>
              </w:rPr>
            </w:pPr>
          </w:p>
        </w:tc>
        <w:tc>
          <w:tcPr>
            <w:tcW w:w="2126" w:type="dxa"/>
            <w:tcBorders>
              <w:top w:val="double" w:sz="4" w:space="0" w:color="auto"/>
              <w:left w:val="single" w:sz="4" w:space="0" w:color="000000"/>
              <w:bottom w:val="double" w:sz="4" w:space="0" w:color="auto"/>
              <w:right w:val="single" w:sz="4" w:space="0" w:color="000000"/>
            </w:tcBorders>
          </w:tcPr>
          <w:p w:rsidR="000815C6" w:rsidRPr="006A70B9" w:rsidRDefault="000815C6" w:rsidP="00BA4BD9">
            <w:r w:rsidRPr="006A70B9">
              <w:t xml:space="preserve">ГОСТ 8736-2014 </w:t>
            </w:r>
          </w:p>
        </w:tc>
        <w:tc>
          <w:tcPr>
            <w:tcW w:w="3544" w:type="dxa"/>
            <w:tcBorders>
              <w:top w:val="double" w:sz="4" w:space="0" w:color="auto"/>
              <w:left w:val="single" w:sz="4" w:space="0" w:color="000000"/>
              <w:bottom w:val="double" w:sz="4" w:space="0" w:color="auto"/>
              <w:right w:val="single" w:sz="4" w:space="0" w:color="000000"/>
            </w:tcBorders>
          </w:tcPr>
          <w:p w:rsidR="000815C6" w:rsidRPr="006A70B9" w:rsidRDefault="000815C6" w:rsidP="00BA4BD9">
            <w:pPr>
              <w:ind w:left="-17"/>
            </w:pPr>
            <w:r w:rsidRPr="006A70B9">
              <w:t xml:space="preserve">Отбор проб. </w:t>
            </w:r>
          </w:p>
          <w:p w:rsidR="000815C6" w:rsidRPr="006A70B9" w:rsidRDefault="000815C6" w:rsidP="00BA4BD9">
            <w:pPr>
              <w:ind w:left="-17"/>
            </w:pPr>
            <w:r w:rsidRPr="006A70B9">
              <w:t>Зерновой состав и модуль крупности.</w:t>
            </w:r>
          </w:p>
          <w:p w:rsidR="000815C6" w:rsidRDefault="000815C6" w:rsidP="00BA4BD9">
            <w:pPr>
              <w:ind w:left="-17"/>
            </w:pPr>
            <w:r w:rsidRPr="006A70B9">
              <w:t>Содержание пылевидных и глинистых</w:t>
            </w:r>
          </w:p>
          <w:p w:rsidR="000815C6" w:rsidRDefault="000815C6" w:rsidP="00BA4BD9">
            <w:pPr>
              <w:ind w:left="-17"/>
            </w:pPr>
            <w:r w:rsidRPr="006A70B9">
              <w:t>частиц (метод мокрого просеивания)</w:t>
            </w:r>
            <w:r>
              <w:t>.</w:t>
            </w:r>
          </w:p>
          <w:p w:rsidR="000815C6" w:rsidRPr="006A70B9" w:rsidRDefault="000815C6" w:rsidP="00BA4BD9">
            <w:pPr>
              <w:ind w:left="-17"/>
            </w:pPr>
            <w:r w:rsidRPr="006A70B9">
              <w:t>Содержание глины в комках.</w:t>
            </w:r>
          </w:p>
          <w:p w:rsidR="000815C6" w:rsidRPr="006A70B9" w:rsidRDefault="000815C6" w:rsidP="00BA4BD9">
            <w:pPr>
              <w:ind w:left="-17"/>
            </w:pPr>
            <w:r w:rsidRPr="006A70B9">
              <w:t>Наличие засоряющий примесей.</w:t>
            </w:r>
          </w:p>
          <w:p w:rsidR="000815C6" w:rsidRPr="006A70B9" w:rsidRDefault="000815C6" w:rsidP="00BA4BD9">
            <w:pPr>
              <w:ind w:left="-17"/>
            </w:pPr>
            <w:r w:rsidRPr="006A70B9">
              <w:t xml:space="preserve">Насыпная плотность. </w:t>
            </w:r>
          </w:p>
        </w:tc>
        <w:tc>
          <w:tcPr>
            <w:tcW w:w="1701" w:type="dxa"/>
            <w:tcBorders>
              <w:top w:val="double" w:sz="4" w:space="0" w:color="auto"/>
              <w:left w:val="single" w:sz="4" w:space="0" w:color="000000"/>
              <w:bottom w:val="double" w:sz="4" w:space="0" w:color="auto"/>
              <w:right w:val="single" w:sz="4" w:space="0" w:color="000000"/>
            </w:tcBorders>
          </w:tcPr>
          <w:p w:rsidR="000815C6" w:rsidRDefault="000815C6" w:rsidP="00BA4BD9">
            <w:pPr>
              <w:ind w:left="-17"/>
            </w:pPr>
            <w:r w:rsidRPr="006A70B9">
              <w:t xml:space="preserve">ГОСТ 8735-88 </w:t>
            </w:r>
          </w:p>
          <w:p w:rsidR="000815C6" w:rsidRDefault="000815C6" w:rsidP="00BA4BD9">
            <w:pPr>
              <w:ind w:left="-17"/>
            </w:pPr>
            <w:r w:rsidRPr="006A70B9">
              <w:t xml:space="preserve">ГОСТ 8736-2014 </w:t>
            </w:r>
          </w:p>
          <w:p w:rsidR="000815C6" w:rsidRPr="006A70B9" w:rsidRDefault="000815C6" w:rsidP="00BA4BD9">
            <w:pPr>
              <w:ind w:left="-17"/>
            </w:pPr>
            <w:r w:rsidRPr="006A70B9">
              <w:t xml:space="preserve">ГОСТ 8269.0-97 </w:t>
            </w:r>
          </w:p>
        </w:tc>
      </w:tr>
      <w:bookmarkEnd w:id="0"/>
    </w:tbl>
    <w:p w:rsidR="00FE05FA" w:rsidRDefault="00FE05FA" w:rsidP="00FE05FA"/>
    <w:p w:rsidR="00FE05FA" w:rsidRDefault="00FE05FA" w:rsidP="00FE05FA"/>
    <w:p w:rsidR="00FE05FA" w:rsidRDefault="00FE05FA" w:rsidP="00FE05FA"/>
    <w:p w:rsidR="00FE05FA" w:rsidRPr="00D801E8" w:rsidRDefault="00FE05FA" w:rsidP="00E573FC"/>
    <w:sectPr w:rsidR="00FE05FA" w:rsidRPr="00D801E8" w:rsidSect="006F43EA">
      <w:headerReference w:type="even" r:id="rId8"/>
      <w:headerReference w:type="default" r:id="rId9"/>
      <w:footerReference w:type="default" r:id="rId10"/>
      <w:pgSz w:w="11906" w:h="16838"/>
      <w:pgMar w:top="3856" w:right="992" w:bottom="1843" w:left="1304" w:header="720" w:footer="83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FE" w:rsidRDefault="00017FFE">
      <w:r>
        <w:separator/>
      </w:r>
    </w:p>
  </w:endnote>
  <w:endnote w:type="continuationSeparator" w:id="0">
    <w:p w:rsidR="00017FFE" w:rsidRDefault="0001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FC306D">
    <w:pPr>
      <w:spacing w:line="192" w:lineRule="auto"/>
      <w:ind w:firstLine="426"/>
      <w:jc w:val="both"/>
      <w:rPr>
        <w:sz w:val="22"/>
        <w:szCs w:val="22"/>
      </w:rPr>
    </w:pPr>
    <w:r>
      <w:rPr>
        <w:sz w:val="22"/>
        <w:szCs w:val="22"/>
      </w:rPr>
      <w:t xml:space="preserve">Начальник службы </w:t>
    </w:r>
  </w:p>
  <w:p w:rsidR="00017FFE" w:rsidRPr="004A5D9F" w:rsidRDefault="00017FFE" w:rsidP="00FC306D">
    <w:pPr>
      <w:spacing w:line="192" w:lineRule="auto"/>
      <w:ind w:firstLine="426"/>
      <w:jc w:val="both"/>
      <w:rPr>
        <w:sz w:val="22"/>
        <w:szCs w:val="22"/>
      </w:rPr>
    </w:pPr>
    <w:r>
      <w:rPr>
        <w:sz w:val="22"/>
        <w:szCs w:val="22"/>
      </w:rPr>
      <w:t>по оказанию услуг в строительстве</w:t>
    </w:r>
  </w:p>
  <w:p w:rsidR="00017FFE" w:rsidRPr="00185F82" w:rsidRDefault="00017FFE" w:rsidP="00FC306D">
    <w:pPr>
      <w:spacing w:line="192"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017FFE" w:rsidRDefault="00017FFE" w:rsidP="00FC306D">
    <w:pPr>
      <w:spacing w:line="192" w:lineRule="auto"/>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017FFE" w:rsidRPr="00BE64FC" w:rsidRDefault="00017FFE"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FE" w:rsidRDefault="00017FFE">
      <w:r>
        <w:separator/>
      </w:r>
    </w:p>
  </w:footnote>
  <w:footnote w:type="continuationSeparator" w:id="0">
    <w:p w:rsidR="00017FFE" w:rsidRDefault="00017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017FFE" w:rsidRDefault="00017FFE"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Pr="00677BA8" w:rsidRDefault="00017FFE" w:rsidP="001E5318">
    <w:pPr>
      <w:ind w:right="360"/>
      <w:rPr>
        <w:sz w:val="24"/>
        <w:szCs w:val="24"/>
      </w:rPr>
    </w:pPr>
  </w:p>
  <w:p w:rsidR="00017FFE" w:rsidRPr="00730722" w:rsidRDefault="00017FFE" w:rsidP="001E5318">
    <w:pPr>
      <w:ind w:right="360"/>
      <w:rPr>
        <w:sz w:val="14"/>
        <w:szCs w:val="14"/>
      </w:rPr>
    </w:pPr>
  </w:p>
  <w:p w:rsidR="00B40FBB" w:rsidRPr="00B40FBB" w:rsidRDefault="00017FFE" w:rsidP="007E6216">
    <w:pPr>
      <w:spacing w:line="173" w:lineRule="auto"/>
      <w:ind w:left="4320"/>
      <w:rPr>
        <w:sz w:val="22"/>
        <w:szCs w:val="22"/>
      </w:rPr>
    </w:pPr>
    <w:r w:rsidRPr="00B40FBB">
      <w:rPr>
        <w:sz w:val="22"/>
        <w:szCs w:val="22"/>
      </w:rPr>
      <w:t xml:space="preserve">Приложение </w:t>
    </w:r>
    <w:r w:rsidR="00B40FBB" w:rsidRPr="00B40FBB">
      <w:rPr>
        <w:sz w:val="22"/>
        <w:szCs w:val="22"/>
      </w:rPr>
      <w:t xml:space="preserve">(актуализация области от </w:t>
    </w:r>
    <w:r w:rsidR="00FE05FA">
      <w:rPr>
        <w:sz w:val="22"/>
        <w:szCs w:val="22"/>
      </w:rPr>
      <w:t>18.06.2026</w:t>
    </w:r>
    <w:r w:rsidR="00B40FBB" w:rsidRPr="00B40FBB">
      <w:rPr>
        <w:sz w:val="22"/>
        <w:szCs w:val="22"/>
      </w:rPr>
      <w:t>)</w:t>
    </w:r>
  </w:p>
  <w:p w:rsidR="00017FFE" w:rsidRPr="00AC2F8E" w:rsidRDefault="00017FFE" w:rsidP="007E6216">
    <w:pPr>
      <w:spacing w:line="173" w:lineRule="auto"/>
      <w:ind w:left="4320"/>
      <w:rPr>
        <w:sz w:val="22"/>
        <w:szCs w:val="22"/>
      </w:rPr>
    </w:pPr>
    <w:r w:rsidRPr="00AC2F8E">
      <w:rPr>
        <w:sz w:val="22"/>
        <w:szCs w:val="22"/>
      </w:rPr>
      <w:t>к свидетельству о технической компетентности</w:t>
    </w:r>
  </w:p>
  <w:p w:rsidR="00017FFE" w:rsidRPr="00AC2F8E" w:rsidRDefault="00017FFE" w:rsidP="007E6216">
    <w:pPr>
      <w:spacing w:line="173" w:lineRule="auto"/>
      <w:ind w:left="4320"/>
      <w:rPr>
        <w:sz w:val="22"/>
        <w:szCs w:val="22"/>
      </w:rPr>
    </w:pPr>
    <w:r w:rsidRPr="00AC2F8E">
      <w:rPr>
        <w:sz w:val="22"/>
        <w:szCs w:val="22"/>
      </w:rPr>
      <w:t>системы производственного контроля</w:t>
    </w:r>
  </w:p>
  <w:p w:rsidR="00017FFE" w:rsidRPr="00C77C62" w:rsidRDefault="00017FFE" w:rsidP="007E6216">
    <w:pPr>
      <w:spacing w:line="173"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BC30CC">
      <w:rPr>
        <w:sz w:val="28"/>
        <w:szCs w:val="28"/>
        <w:u w:val="single"/>
      </w:rPr>
      <w:t>1</w:t>
    </w:r>
    <w:r w:rsidR="00FE05FA">
      <w:rPr>
        <w:sz w:val="28"/>
        <w:szCs w:val="28"/>
        <w:u w:val="single"/>
      </w:rPr>
      <w:t>322</w:t>
    </w:r>
    <w:r w:rsidRPr="00C77C62">
      <w:rPr>
        <w:sz w:val="28"/>
        <w:szCs w:val="28"/>
        <w:u w:val="single"/>
      </w:rPr>
      <w:t>-202</w:t>
    </w:r>
    <w:r w:rsidR="00B40FBB">
      <w:rPr>
        <w:sz w:val="28"/>
        <w:szCs w:val="28"/>
        <w:u w:val="single"/>
      </w:rPr>
      <w:t>3</w:t>
    </w:r>
    <w:r w:rsidRPr="00C77C62">
      <w:rPr>
        <w:sz w:val="28"/>
        <w:u w:val="single"/>
      </w:rPr>
      <w:t xml:space="preserve">                          </w:t>
    </w:r>
  </w:p>
  <w:p w:rsidR="00017FFE" w:rsidRPr="00C77C62" w:rsidRDefault="00017FFE" w:rsidP="007E6216">
    <w:pPr>
      <w:spacing w:line="173"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017FFE" w:rsidRPr="00E510FF" w:rsidRDefault="00017FFE" w:rsidP="007E6216">
    <w:pPr>
      <w:spacing w:line="173"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6F43EA">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6F43EA">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017FFE" w:rsidRPr="006805F8" w:rsidRDefault="00017FFE" w:rsidP="009664B5">
    <w:pPr>
      <w:spacing w:line="228" w:lineRule="auto"/>
      <w:rPr>
        <w:sz w:val="22"/>
      </w:rPr>
    </w:pPr>
  </w:p>
  <w:p w:rsidR="00017FFE" w:rsidRPr="00AC2F8E" w:rsidRDefault="00017FFE"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017FFE" w:rsidRPr="006A4FCF" w:rsidRDefault="00CF121A" w:rsidP="00B40FBB">
    <w:pPr>
      <w:spacing w:line="216" w:lineRule="auto"/>
      <w:jc w:val="center"/>
      <w:rPr>
        <w:spacing w:val="-4"/>
        <w:sz w:val="32"/>
        <w:szCs w:val="32"/>
      </w:rPr>
    </w:pPr>
    <w:r w:rsidRPr="007F2126">
      <w:rPr>
        <w:sz w:val="32"/>
        <w:szCs w:val="32"/>
      </w:rPr>
      <w:t>О</w:t>
    </w:r>
    <w:r>
      <w:rPr>
        <w:sz w:val="32"/>
        <w:szCs w:val="32"/>
      </w:rPr>
      <w:t>бщества с ограниченной ответственностью</w:t>
    </w:r>
    <w:r w:rsidRPr="007F2126">
      <w:rPr>
        <w:sz w:val="32"/>
        <w:szCs w:val="32"/>
      </w:rPr>
      <w:t xml:space="preserve"> «</w:t>
    </w:r>
    <w:proofErr w:type="spellStart"/>
    <w:r w:rsidR="00CF3B35">
      <w:rPr>
        <w:sz w:val="32"/>
        <w:szCs w:val="32"/>
      </w:rPr>
      <w:t>Согас</w:t>
    </w:r>
    <w:proofErr w:type="spellEnd"/>
    <w:r w:rsidRPr="007F2126">
      <w:rPr>
        <w:sz w:val="32"/>
        <w:szCs w:val="32"/>
      </w:rPr>
      <w:t>»</w:t>
    </w:r>
  </w:p>
  <w:p w:rsidR="00017FFE" w:rsidRDefault="00017F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017FFE" w:rsidRPr="004E2B6E" w:rsidTr="00563CD1">
      <w:trPr>
        <w:trHeight w:val="272"/>
      </w:trPr>
      <w:tc>
        <w:tcPr>
          <w:tcW w:w="2127" w:type="dxa"/>
          <w:shd w:val="clear" w:color="auto" w:fill="auto"/>
        </w:tcPr>
        <w:p w:rsidR="00017FFE" w:rsidRPr="0079475B" w:rsidRDefault="00017FF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017FFE" w:rsidRPr="0079475B" w:rsidRDefault="00017FFE"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017FFE" w:rsidRPr="0079475B" w:rsidRDefault="00017FFE"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017FFE" w:rsidRDefault="00017FF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017FFE" w:rsidRPr="00CD50F3" w:rsidRDefault="00017FFE" w:rsidP="0044533C">
          <w:pPr>
            <w:spacing w:line="192" w:lineRule="auto"/>
            <w:ind w:left="-17" w:right="-17"/>
            <w:jc w:val="center"/>
            <w:rPr>
              <w:sz w:val="17"/>
              <w:szCs w:val="17"/>
            </w:rPr>
          </w:pPr>
        </w:p>
      </w:tc>
      <w:tc>
        <w:tcPr>
          <w:tcW w:w="1702" w:type="dxa"/>
          <w:shd w:val="clear" w:color="auto" w:fill="auto"/>
        </w:tcPr>
        <w:p w:rsidR="00017FFE" w:rsidRPr="0079475B" w:rsidRDefault="00017FF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017FFE" w:rsidRPr="00975858" w:rsidRDefault="00017FFE">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15C6"/>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0DA1"/>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95C"/>
    <w:rsid w:val="003A7ADF"/>
    <w:rsid w:val="003B0AD2"/>
    <w:rsid w:val="003B122E"/>
    <w:rsid w:val="003B1559"/>
    <w:rsid w:val="003B1D98"/>
    <w:rsid w:val="003B3B51"/>
    <w:rsid w:val="003B4702"/>
    <w:rsid w:val="003B49E8"/>
    <w:rsid w:val="003B4AAF"/>
    <w:rsid w:val="003B549A"/>
    <w:rsid w:val="003B5C25"/>
    <w:rsid w:val="003B6068"/>
    <w:rsid w:val="003B6960"/>
    <w:rsid w:val="003C0700"/>
    <w:rsid w:val="003C09AA"/>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470B9"/>
    <w:rsid w:val="0045096D"/>
    <w:rsid w:val="00450ABD"/>
    <w:rsid w:val="004517C9"/>
    <w:rsid w:val="00452B60"/>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A1B"/>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5FDF"/>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45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076F7"/>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47E7F"/>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77BA8"/>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6D30"/>
    <w:rsid w:val="006E735E"/>
    <w:rsid w:val="006F064C"/>
    <w:rsid w:val="006F10D3"/>
    <w:rsid w:val="006F1A9E"/>
    <w:rsid w:val="006F23C4"/>
    <w:rsid w:val="006F4252"/>
    <w:rsid w:val="006F43EA"/>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0722"/>
    <w:rsid w:val="00731DB2"/>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216"/>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5603"/>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697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0FBB"/>
    <w:rsid w:val="00B411EE"/>
    <w:rsid w:val="00B41381"/>
    <w:rsid w:val="00B42917"/>
    <w:rsid w:val="00B43C41"/>
    <w:rsid w:val="00B44122"/>
    <w:rsid w:val="00B44893"/>
    <w:rsid w:val="00B456FB"/>
    <w:rsid w:val="00B45901"/>
    <w:rsid w:val="00B46BEF"/>
    <w:rsid w:val="00B46DC0"/>
    <w:rsid w:val="00B52FF9"/>
    <w:rsid w:val="00B53352"/>
    <w:rsid w:val="00B54F04"/>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4BD9"/>
    <w:rsid w:val="00BA5E68"/>
    <w:rsid w:val="00BA743F"/>
    <w:rsid w:val="00BA7492"/>
    <w:rsid w:val="00BA779A"/>
    <w:rsid w:val="00BA786F"/>
    <w:rsid w:val="00BB1312"/>
    <w:rsid w:val="00BB1721"/>
    <w:rsid w:val="00BB226A"/>
    <w:rsid w:val="00BB247E"/>
    <w:rsid w:val="00BB739F"/>
    <w:rsid w:val="00BB766E"/>
    <w:rsid w:val="00BB771F"/>
    <w:rsid w:val="00BC08FD"/>
    <w:rsid w:val="00BC30CC"/>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3563"/>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21A"/>
    <w:rsid w:val="00CF19E7"/>
    <w:rsid w:val="00CF2260"/>
    <w:rsid w:val="00CF28D7"/>
    <w:rsid w:val="00CF2B6E"/>
    <w:rsid w:val="00CF3B35"/>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0BD0"/>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2E2F"/>
    <w:rsid w:val="00E0437A"/>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306D"/>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5FA"/>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63A0BD6"/>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paragraph" w:customStyle="1" w:styleId="Style3">
    <w:name w:val="Style3"/>
    <w:basedOn w:val="a"/>
    <w:rsid w:val="00B40FBB"/>
    <w:pPr>
      <w:widowControl w:val="0"/>
      <w:autoSpaceDE w:val="0"/>
      <w:autoSpaceDN w:val="0"/>
      <w:adjustRightInd w:val="0"/>
      <w:spacing w:line="230" w:lineRule="exact"/>
    </w:pPr>
    <w:rPr>
      <w:sz w:val="24"/>
      <w:szCs w:val="24"/>
    </w:rPr>
  </w:style>
  <w:style w:type="character" w:customStyle="1" w:styleId="FontStyle28">
    <w:name w:val="Font Style28"/>
    <w:rsid w:val="00B40FBB"/>
    <w:rPr>
      <w:rFonts w:ascii="Times New Roman" w:hAnsi="Times New Roman" w:cs="Times New Roman"/>
      <w:sz w:val="18"/>
      <w:szCs w:val="18"/>
    </w:rPr>
  </w:style>
  <w:style w:type="character" w:customStyle="1" w:styleId="FontStyle19">
    <w:name w:val="Font Style19"/>
    <w:rsid w:val="003A795C"/>
    <w:rPr>
      <w:rFonts w:ascii="Times New Roman" w:hAnsi="Times New Roman" w:cs="Times New Roman"/>
      <w:sz w:val="18"/>
      <w:szCs w:val="18"/>
    </w:rPr>
  </w:style>
  <w:style w:type="paragraph" w:customStyle="1" w:styleId="Style13">
    <w:name w:val="Style13"/>
    <w:basedOn w:val="a"/>
    <w:rsid w:val="003A795C"/>
    <w:pPr>
      <w:widowControl w:val="0"/>
      <w:autoSpaceDE w:val="0"/>
      <w:autoSpaceDN w:val="0"/>
      <w:adjustRightInd w:val="0"/>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8734-AC2E-487A-A1E5-0D567491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122</Words>
  <Characters>914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41</cp:revision>
  <cp:lastPrinted>2026-06-09T08:28:00Z</cp:lastPrinted>
  <dcterms:created xsi:type="dcterms:W3CDTF">2025-12-23T11:43:00Z</dcterms:created>
  <dcterms:modified xsi:type="dcterms:W3CDTF">2026-06-09T08:29:00Z</dcterms:modified>
</cp:coreProperties>
</file>