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5724BD10" w14:textId="77777777" w:rsidR="00AB08F9" w:rsidRPr="00A37BEA" w:rsidRDefault="00AB08F9" w:rsidP="00E12B3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3F2A49C2" w:rsidR="00AB08F9" w:rsidRPr="00A37BEA" w:rsidRDefault="00847C41" w:rsidP="00AD45EF">
            <w:pPr>
              <w:pStyle w:val="af1"/>
              <w:ind w:left="-40" w:right="-17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A2AFCA" w14:textId="5ACFDDC1" w:rsidR="00331396" w:rsidRDefault="0033139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1396">
              <w:rPr>
                <w:sz w:val="19"/>
                <w:szCs w:val="19"/>
              </w:rPr>
              <w:t>СП 5.01.06-2025</w:t>
            </w:r>
          </w:p>
          <w:p w14:paraId="032BB98A" w14:textId="0F93A3CF" w:rsidR="00CD64A1" w:rsidRPr="00A37BEA" w:rsidRDefault="00CD64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63AB0028" w:rsidR="005C36A9" w:rsidRPr="00A37BEA" w:rsidRDefault="005C36A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006BC0ED" w:rsidR="005C36A9" w:rsidRPr="00A37BEA" w:rsidRDefault="00847C41" w:rsidP="00AD45EF">
            <w:pPr>
              <w:pStyle w:val="af1"/>
              <w:ind w:left="-40" w:right="-32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фундаментов: уст</w:t>
            </w:r>
            <w:r w:rsidR="00AD45EF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фундаментов из свай заводского изготовления </w:t>
            </w:r>
            <w:proofErr w:type="spellStart"/>
            <w:r w:rsidRPr="00A37BEA">
              <w:rPr>
                <w:sz w:val="19"/>
                <w:szCs w:val="19"/>
              </w:rPr>
              <w:t>вибропогружением</w:t>
            </w:r>
            <w:proofErr w:type="spellEnd"/>
            <w:r w:rsidRPr="00A37BEA">
              <w:rPr>
                <w:sz w:val="19"/>
                <w:szCs w:val="19"/>
              </w:rPr>
              <w:t>, забивкой и вдавливанием свай, устройство фундаментов из буронабивных свай, уст</w:t>
            </w:r>
            <w:r w:rsidR="00AD45EF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фундаментов из свай, изготавливаемых по технологии CFA (непрерывный полый шнек), устройство фундаментов из набивных свай с уплотненным основанием, устройство фундаментов из </w:t>
            </w:r>
            <w:proofErr w:type="spellStart"/>
            <w:r w:rsidRPr="00A37BEA">
              <w:rPr>
                <w:sz w:val="19"/>
                <w:szCs w:val="19"/>
              </w:rPr>
              <w:t>буроинъекционных</w:t>
            </w:r>
            <w:proofErr w:type="spellEnd"/>
            <w:r w:rsidRPr="00A37BEA">
              <w:rPr>
                <w:sz w:val="19"/>
                <w:szCs w:val="19"/>
              </w:rPr>
              <w:t xml:space="preserve"> анкеров и свай, уст</w:t>
            </w:r>
            <w:r w:rsidR="00AD45EF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щелевых фундаментов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и траншейных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1.03</w:t>
            </w:r>
            <w:bookmarkStart w:id="0" w:name="_GoBack"/>
            <w:bookmarkEnd w:id="0"/>
            <w:r w:rsidRPr="00A37BEA">
              <w:rPr>
                <w:sz w:val="19"/>
                <w:szCs w:val="19"/>
              </w:rPr>
              <w:t xml:space="preserve">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</w:t>
            </w:r>
            <w:r w:rsidRPr="00A37BEA">
              <w:rPr>
                <w:bCs/>
                <w:sz w:val="19"/>
                <w:szCs w:val="19"/>
              </w:rPr>
              <w:lastRenderedPageBreak/>
              <w:t xml:space="preserve">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018F27A9" w:rsidR="005C36A9" w:rsidRPr="00A37BEA" w:rsidRDefault="00847C41" w:rsidP="007241E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</w:t>
            </w:r>
            <w:proofErr w:type="gramEnd"/>
            <w:r w:rsidRPr="00A37BEA">
              <w:rPr>
                <w:sz w:val="19"/>
                <w:szCs w:val="19"/>
              </w:rPr>
              <w:t>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</w:t>
            </w:r>
            <w:r w:rsidRPr="00A37BEA">
              <w:rPr>
                <w:spacing w:val="-4"/>
                <w:sz w:val="19"/>
                <w:szCs w:val="19"/>
              </w:rPr>
              <w:lastRenderedPageBreak/>
              <w:t>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3BF4A4C9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</w:t>
            </w:r>
            <w:proofErr w:type="spellStart"/>
            <w:proofErr w:type="gramStart"/>
            <w:r w:rsidRPr="00A37BEA">
              <w:rPr>
                <w:b/>
                <w:sz w:val="19"/>
                <w:szCs w:val="19"/>
              </w:rPr>
              <w:t>антикор</w:t>
            </w:r>
            <w:r w:rsidR="00AD45EF">
              <w:rPr>
                <w:b/>
                <w:sz w:val="19"/>
                <w:szCs w:val="19"/>
              </w:rPr>
              <w:t>-</w:t>
            </w:r>
            <w:r w:rsidRPr="00A37BEA">
              <w:rPr>
                <w:b/>
                <w:sz w:val="19"/>
                <w:szCs w:val="19"/>
              </w:rPr>
              <w:t>розионных</w:t>
            </w:r>
            <w:proofErr w:type="spellEnd"/>
            <w:proofErr w:type="gramEnd"/>
            <w:r w:rsidRPr="00A37BEA">
              <w:rPr>
                <w:b/>
                <w:sz w:val="19"/>
                <w:szCs w:val="19"/>
              </w:rPr>
              <w:t xml:space="preserve">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451F6A8E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системы утепления легкие </w:t>
            </w:r>
            <w:proofErr w:type="gramStart"/>
            <w:r w:rsidRPr="00A37BEA">
              <w:rPr>
                <w:bCs/>
                <w:sz w:val="19"/>
                <w:szCs w:val="19"/>
              </w:rPr>
              <w:t>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08073C" w:rsidRPr="00323D11" w14:paraId="3F6C5C94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AD02C1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13179618" w:rsidR="0008073C" w:rsidRPr="001F59F8" w:rsidRDefault="0008073C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AD02C1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AD02C1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23E77E18" w:rsidR="0008073C" w:rsidRPr="001F59F8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контактные соединения; электропроводка; электрическое освещение; кабельные линии; </w:t>
            </w:r>
            <w:proofErr w:type="spellStart"/>
            <w:r w:rsidRPr="001F59F8">
              <w:rPr>
                <w:sz w:val="19"/>
                <w:szCs w:val="19"/>
              </w:rPr>
              <w:t>токопроводы</w:t>
            </w:r>
            <w:proofErr w:type="spellEnd"/>
            <w:r w:rsidRPr="001F59F8">
              <w:rPr>
                <w:sz w:val="19"/>
                <w:szCs w:val="19"/>
              </w:rPr>
              <w:t xml:space="preserve"> напряжением до 35 </w:t>
            </w:r>
            <w:proofErr w:type="spellStart"/>
            <w:r w:rsidRPr="001F59F8">
              <w:rPr>
                <w:sz w:val="19"/>
                <w:szCs w:val="19"/>
              </w:rPr>
              <w:t>кв</w:t>
            </w:r>
            <w:proofErr w:type="spellEnd"/>
            <w:r w:rsidRPr="001F59F8">
              <w:rPr>
                <w:sz w:val="19"/>
                <w:szCs w:val="19"/>
              </w:rPr>
              <w:t>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AD02C1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F50FFA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устройство покрытий из </w:t>
            </w:r>
            <w:r w:rsidRPr="00A37BEA">
              <w:rPr>
                <w:sz w:val="19"/>
                <w:szCs w:val="19"/>
              </w:rPr>
              <w:lastRenderedPageBreak/>
              <w:t>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F50FFA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D8096" w14:textId="77777777" w:rsidR="00072B4E" w:rsidRDefault="00072B4E">
      <w:r>
        <w:separator/>
      </w:r>
    </w:p>
  </w:endnote>
  <w:endnote w:type="continuationSeparator" w:id="0">
    <w:p w14:paraId="2E60D0B3" w14:textId="77777777" w:rsidR="00072B4E" w:rsidRDefault="0007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154B" w14:textId="77777777" w:rsidR="00F50FFA" w:rsidRDefault="00F50FFA" w:rsidP="00F2340E">
    <w:pPr>
      <w:pStyle w:val="a4"/>
      <w:ind w:right="561"/>
    </w:pPr>
    <w:bookmarkStart w:id="1" w:name="_Hlk218846363"/>
  </w:p>
  <w:p w14:paraId="5288AD9F" w14:textId="283DACC0" w:rsidR="00F2340E" w:rsidRPr="0001035D" w:rsidRDefault="007241EB" w:rsidP="00F2340E">
    <w:pPr>
      <w:pStyle w:val="a4"/>
      <w:ind w:right="561"/>
    </w:pPr>
    <w:r>
      <w:t xml:space="preserve">Директор </w:t>
    </w:r>
    <w:r w:rsidR="00F2340E" w:rsidRPr="0001035D">
      <w:t xml:space="preserve">                                              _________________      </w:t>
    </w:r>
    <w:r>
      <w:t xml:space="preserve">Л.Д. </w:t>
    </w:r>
    <w:proofErr w:type="spellStart"/>
    <w:r>
      <w:t>Павлюкевич</w:t>
    </w:r>
    <w:proofErr w:type="spellEnd"/>
  </w:p>
  <w:p w14:paraId="60799D9A" w14:textId="77777777" w:rsidR="00F2340E" w:rsidRPr="0001035D" w:rsidRDefault="00F2340E" w:rsidP="00F2340E">
    <w:pPr>
      <w:pStyle w:val="a4"/>
      <w:tabs>
        <w:tab w:val="clear" w:pos="9355"/>
        <w:tab w:val="right" w:pos="9360"/>
      </w:tabs>
      <w:ind w:right="561"/>
    </w:pPr>
  </w:p>
  <w:p w14:paraId="2BB9597E" w14:textId="34A00BEA" w:rsidR="00F70B38" w:rsidRPr="0001035D" w:rsidRDefault="00F2340E" w:rsidP="00F2340E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</w:t>
    </w:r>
    <w:r>
      <w:t xml:space="preserve">                                                                </w:t>
    </w:r>
    <w:r w:rsidRPr="0001035D">
      <w:t xml:space="preserve">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0DC0E" w14:textId="77777777" w:rsidR="00072B4E" w:rsidRDefault="00072B4E">
      <w:r>
        <w:separator/>
      </w:r>
    </w:p>
  </w:footnote>
  <w:footnote w:type="continuationSeparator" w:id="0">
    <w:p w14:paraId="7DECCBF3" w14:textId="77777777" w:rsidR="00072B4E" w:rsidRDefault="0007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31A29FAE" w14:textId="77777777" w:rsidR="00A44F4D" w:rsidRPr="00A44F4D" w:rsidRDefault="00A44F4D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50C9123A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7241EB">
            <w:rPr>
              <w:b/>
              <w:bCs/>
              <w:sz w:val="18"/>
              <w:szCs w:val="18"/>
            </w:rPr>
            <w:t>19</w:t>
          </w:r>
          <w:r w:rsidR="00386FCB" w:rsidRPr="00386FCB">
            <w:rPr>
              <w:b/>
              <w:bCs/>
              <w:sz w:val="18"/>
              <w:szCs w:val="18"/>
            </w:rPr>
            <w:t>.0</w:t>
          </w:r>
          <w:r w:rsidR="007241EB">
            <w:rPr>
              <w:b/>
              <w:bCs/>
              <w:sz w:val="18"/>
              <w:szCs w:val="18"/>
            </w:rPr>
            <w:t>6</w:t>
          </w:r>
          <w:r w:rsidR="00386FCB" w:rsidRPr="00386FCB">
            <w:rPr>
              <w:b/>
              <w:bCs/>
              <w:sz w:val="18"/>
              <w:szCs w:val="18"/>
            </w:rPr>
            <w:t>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12039071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BE2F80">
            <w:rPr>
              <w:b/>
              <w:sz w:val="18"/>
              <w:szCs w:val="18"/>
            </w:rPr>
            <w:t>2</w:t>
          </w:r>
          <w:r w:rsidR="00BE2F80" w:rsidRPr="00F50FFA">
            <w:rPr>
              <w:b/>
              <w:sz w:val="18"/>
              <w:szCs w:val="18"/>
            </w:rPr>
            <w:t>6</w:t>
          </w:r>
          <w:r w:rsidR="00F50FFA" w:rsidRPr="00F50FFA">
            <w:rPr>
              <w:b/>
              <w:sz w:val="18"/>
              <w:szCs w:val="18"/>
            </w:rPr>
            <w:t>84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9705C">
            <w:rPr>
              <w:b/>
              <w:sz w:val="18"/>
              <w:szCs w:val="18"/>
            </w:rPr>
            <w:t>6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55A86298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7241EB">
            <w:rPr>
              <w:b/>
              <w:noProof/>
              <w:sz w:val="18"/>
              <w:szCs w:val="18"/>
            </w:rPr>
            <w:t>4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7241EB">
            <w:rPr>
              <w:rStyle w:val="ab"/>
              <w:b/>
              <w:noProof/>
              <w:sz w:val="18"/>
              <w:szCs w:val="18"/>
            </w:rPr>
            <w:t>1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AD45EF" w:rsidRDefault="00CD14D1" w:rsidP="00CD14D1">
    <w:pPr>
      <w:pStyle w:val="a3"/>
      <w:tabs>
        <w:tab w:val="left" w:pos="4962"/>
      </w:tabs>
      <w:ind w:left="-567"/>
      <w:jc w:val="center"/>
      <w:rPr>
        <w:sz w:val="12"/>
        <w:szCs w:val="12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2BD18A52" w:rsidR="002B023C" w:rsidRDefault="007241E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7241EB">
      <w:rPr>
        <w:b/>
        <w:sz w:val="24"/>
        <w:szCs w:val="24"/>
      </w:rPr>
      <w:t xml:space="preserve">Общества с ограниченной ответственностью «Централ </w:t>
    </w:r>
    <w:proofErr w:type="spellStart"/>
    <w:r w:rsidRPr="007241EB">
      <w:rPr>
        <w:b/>
        <w:sz w:val="24"/>
        <w:szCs w:val="24"/>
      </w:rPr>
      <w:t>пауэр</w:t>
    </w:r>
    <w:proofErr w:type="spellEnd"/>
    <w:r w:rsidRPr="007241EB">
      <w:rPr>
        <w:b/>
        <w:sz w:val="24"/>
        <w:szCs w:val="24"/>
      </w:rPr>
      <w:t xml:space="preserve"> </w:t>
    </w:r>
    <w:proofErr w:type="spellStart"/>
    <w:r w:rsidRPr="007241EB">
      <w:rPr>
        <w:b/>
        <w:sz w:val="24"/>
        <w:szCs w:val="24"/>
      </w:rPr>
      <w:t>констракшн</w:t>
    </w:r>
    <w:proofErr w:type="spellEnd"/>
    <w:r w:rsidRPr="007241EB">
      <w:rPr>
        <w:b/>
        <w:sz w:val="24"/>
        <w:szCs w:val="24"/>
      </w:rPr>
      <w:t>»</w:t>
    </w:r>
  </w:p>
  <w:p w14:paraId="20B43226" w14:textId="77777777" w:rsidR="00AD45EF" w:rsidRPr="00AD45EF" w:rsidRDefault="00AD45EF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12"/>
        <w:szCs w:val="12"/>
      </w:rPr>
    </w:pP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B4E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1EB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437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F4D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5EF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37E8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25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B3A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40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9F9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0FFA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CC6D-CD48-48F3-8E83-412FEDC6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617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3</cp:revision>
  <cp:lastPrinted>2026-04-15T07:45:00Z</cp:lastPrinted>
  <dcterms:created xsi:type="dcterms:W3CDTF">2026-06-19T07:02:00Z</dcterms:created>
  <dcterms:modified xsi:type="dcterms:W3CDTF">2026-06-19T12:17:00Z</dcterms:modified>
</cp:coreProperties>
</file>