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DE41C0"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DE41C0" w:rsidRPr="00BE08B4" w:rsidRDefault="00DE41C0" w:rsidP="00945079">
            <w:pPr>
              <w:rPr>
                <w:b/>
                <w:bCs/>
                <w:spacing w:val="4"/>
                <w:sz w:val="16"/>
                <w:szCs w:val="16"/>
              </w:rPr>
            </w:pPr>
            <w:r w:rsidRPr="00BE08B4">
              <w:rPr>
                <w:b/>
                <w:bCs/>
                <w:spacing w:val="4"/>
                <w:sz w:val="16"/>
                <w:szCs w:val="16"/>
              </w:rPr>
              <w:t>Электромонта</w:t>
            </w:r>
            <w:r w:rsidRPr="00BE08B4">
              <w:rPr>
                <w:b/>
                <w:bCs/>
                <w:spacing w:val="4"/>
                <w:sz w:val="16"/>
                <w:szCs w:val="16"/>
              </w:rPr>
              <w:t>ж</w:t>
            </w:r>
            <w:r w:rsidRPr="00BE08B4">
              <w:rPr>
                <w:b/>
                <w:bCs/>
                <w:spacing w:val="4"/>
                <w:sz w:val="16"/>
                <w:szCs w:val="16"/>
              </w:rPr>
              <w:t xml:space="preserve">ные работы (устройство сетей и систем </w:t>
            </w:r>
          </w:p>
          <w:p w:rsidR="00DE41C0" w:rsidRPr="00F10237" w:rsidRDefault="00DE41C0" w:rsidP="00945079">
            <w:pPr>
              <w:rPr>
                <w:b/>
                <w:bCs/>
                <w:spacing w:val="4"/>
                <w:sz w:val="16"/>
                <w:szCs w:val="16"/>
              </w:rPr>
            </w:pPr>
            <w:r w:rsidRPr="00BE08B4">
              <w:rPr>
                <w:b/>
                <w:bCs/>
                <w:spacing w:val="4"/>
                <w:sz w:val="16"/>
                <w:szCs w:val="16"/>
              </w:rPr>
              <w:t>электроснабжения, электроосвещ</w:t>
            </w:r>
            <w:r w:rsidRPr="00BE08B4">
              <w:rPr>
                <w:b/>
                <w:bCs/>
                <w:spacing w:val="4"/>
                <w:sz w:val="16"/>
                <w:szCs w:val="16"/>
              </w:rPr>
              <w:t>е</w:t>
            </w:r>
            <w:r w:rsidRPr="00BE08B4">
              <w:rPr>
                <w:b/>
                <w:bCs/>
                <w:spacing w:val="4"/>
                <w:sz w:val="16"/>
                <w:szCs w:val="16"/>
              </w:rPr>
              <w:t>ния</w:t>
            </w:r>
            <w:r>
              <w:rPr>
                <w:b/>
                <w:bCs/>
                <w:spacing w:val="4"/>
              </w:rPr>
              <w:t>)</w:t>
            </w:r>
          </w:p>
        </w:tc>
        <w:tc>
          <w:tcPr>
            <w:tcW w:w="1701" w:type="dxa"/>
            <w:tcBorders>
              <w:top w:val="double" w:sz="6" w:space="0" w:color="auto"/>
              <w:left w:val="single" w:sz="6" w:space="0" w:color="auto"/>
              <w:bottom w:val="double" w:sz="6" w:space="0" w:color="auto"/>
              <w:right w:val="single" w:sz="6" w:space="0" w:color="auto"/>
            </w:tcBorders>
          </w:tcPr>
          <w:p w:rsidR="00DE41C0" w:rsidRPr="00BE08B4" w:rsidRDefault="00DE41C0" w:rsidP="00945079">
            <w:pPr>
              <w:spacing w:line="60" w:lineRule="atLeast"/>
              <w:jc w:val="both"/>
              <w:rPr>
                <w:rFonts w:ascii="ArialMT" w:hAnsi="ArialMT" w:cs="ArialMT"/>
                <w:sz w:val="16"/>
                <w:szCs w:val="16"/>
              </w:rPr>
            </w:pPr>
            <w:r w:rsidRPr="00BE08B4">
              <w:rPr>
                <w:rFonts w:ascii="ArialMT" w:hAnsi="ArialMT" w:cs="ArialMT"/>
                <w:sz w:val="16"/>
                <w:szCs w:val="16"/>
              </w:rPr>
              <w:t xml:space="preserve">СНиП 3.05.06-85 </w:t>
            </w:r>
          </w:p>
          <w:p w:rsidR="00DE41C0" w:rsidRPr="00F10237" w:rsidRDefault="00DE41C0" w:rsidP="00945079">
            <w:pPr>
              <w:spacing w:line="60" w:lineRule="atLeast"/>
              <w:jc w:val="both"/>
              <w:rPr>
                <w:rFonts w:ascii="ArialMT" w:hAnsi="ArialMT" w:cs="ArialMT"/>
                <w:sz w:val="16"/>
                <w:szCs w:val="16"/>
              </w:rPr>
            </w:pPr>
            <w:r w:rsidRPr="00BE08B4">
              <w:rPr>
                <w:rFonts w:ascii="ArialMT" w:hAnsi="ArialMT" w:cs="ArialMT"/>
                <w:sz w:val="16"/>
                <w:szCs w:val="16"/>
              </w:rPr>
              <w:t>ТКП 339-2022</w:t>
            </w:r>
          </w:p>
        </w:tc>
        <w:tc>
          <w:tcPr>
            <w:tcW w:w="4111" w:type="dxa"/>
            <w:tcBorders>
              <w:top w:val="double" w:sz="6" w:space="0" w:color="auto"/>
              <w:left w:val="single" w:sz="6" w:space="0" w:color="auto"/>
              <w:bottom w:val="double" w:sz="6" w:space="0" w:color="auto"/>
              <w:right w:val="single" w:sz="6" w:space="0" w:color="auto"/>
            </w:tcBorders>
          </w:tcPr>
          <w:p w:rsidR="00DE41C0" w:rsidRPr="00BE08B4" w:rsidRDefault="00DE41C0" w:rsidP="00945079">
            <w:pPr>
              <w:spacing w:line="60" w:lineRule="atLeast"/>
              <w:jc w:val="both"/>
              <w:rPr>
                <w:rFonts w:ascii="ArialMT" w:hAnsi="ArialMT" w:cs="ArialMT"/>
                <w:sz w:val="16"/>
                <w:szCs w:val="16"/>
              </w:rPr>
            </w:pPr>
            <w:r w:rsidRPr="00BE08B4">
              <w:rPr>
                <w:rFonts w:ascii="ArialMT" w:hAnsi="ArialMT" w:cs="ArialMT"/>
                <w:sz w:val="16"/>
                <w:szCs w:val="16"/>
              </w:rPr>
              <w:t>Электропроводки</w:t>
            </w:r>
          </w:p>
          <w:p w:rsidR="00DE41C0" w:rsidRPr="00BE08B4" w:rsidRDefault="00DE41C0" w:rsidP="00945079">
            <w:pPr>
              <w:spacing w:line="60" w:lineRule="atLeast"/>
              <w:jc w:val="both"/>
              <w:rPr>
                <w:rFonts w:ascii="ArialMT" w:hAnsi="ArialMT" w:cs="ArialMT"/>
                <w:sz w:val="16"/>
                <w:szCs w:val="16"/>
              </w:rPr>
            </w:pPr>
            <w:r w:rsidRPr="00BE08B4">
              <w:rPr>
                <w:rFonts w:ascii="ArialMT" w:hAnsi="ArialMT" w:cs="ArialMT"/>
                <w:sz w:val="16"/>
                <w:szCs w:val="16"/>
              </w:rPr>
              <w:t>Кабельные линии</w:t>
            </w:r>
          </w:p>
          <w:p w:rsidR="00DE41C0" w:rsidRPr="00BE08B4" w:rsidRDefault="00DE41C0" w:rsidP="00945079">
            <w:pPr>
              <w:spacing w:line="60" w:lineRule="atLeast"/>
              <w:jc w:val="both"/>
              <w:rPr>
                <w:rFonts w:ascii="ArialMT" w:hAnsi="ArialMT" w:cs="ArialMT"/>
                <w:sz w:val="16"/>
                <w:szCs w:val="16"/>
              </w:rPr>
            </w:pPr>
            <w:r w:rsidRPr="00BE08B4">
              <w:rPr>
                <w:rFonts w:ascii="ArialMT" w:hAnsi="ArialMT" w:cs="ArialMT"/>
                <w:sz w:val="16"/>
                <w:szCs w:val="16"/>
              </w:rPr>
              <w:t>Воздушные линии электропередачи</w:t>
            </w:r>
          </w:p>
          <w:p w:rsidR="00DE41C0" w:rsidRPr="00F10237" w:rsidRDefault="00DE41C0" w:rsidP="00945079">
            <w:pPr>
              <w:spacing w:line="60" w:lineRule="atLeast"/>
              <w:jc w:val="both"/>
              <w:rPr>
                <w:rFonts w:ascii="ArialMT" w:hAnsi="ArialMT" w:cs="ArialMT"/>
                <w:sz w:val="16"/>
                <w:szCs w:val="16"/>
              </w:rPr>
            </w:pPr>
            <w:r w:rsidRPr="00BE08B4">
              <w:rPr>
                <w:rFonts w:ascii="ArialMT" w:hAnsi="ArialMT" w:cs="ArialMT"/>
                <w:sz w:val="16"/>
                <w:szCs w:val="16"/>
              </w:rPr>
              <w:t>Распределительные устройства и подстанции</w:t>
            </w:r>
          </w:p>
        </w:tc>
        <w:tc>
          <w:tcPr>
            <w:tcW w:w="1701" w:type="dxa"/>
            <w:tcBorders>
              <w:top w:val="double" w:sz="6" w:space="0" w:color="auto"/>
              <w:left w:val="single" w:sz="6" w:space="0" w:color="auto"/>
              <w:bottom w:val="double" w:sz="6" w:space="0" w:color="auto"/>
              <w:right w:val="single" w:sz="6" w:space="0" w:color="auto"/>
            </w:tcBorders>
          </w:tcPr>
          <w:p w:rsidR="00DE41C0" w:rsidRPr="00BE08B4" w:rsidRDefault="00DE41C0" w:rsidP="00945079">
            <w:pPr>
              <w:spacing w:line="60" w:lineRule="atLeast"/>
              <w:jc w:val="both"/>
              <w:rPr>
                <w:rFonts w:ascii="ArialMT" w:hAnsi="ArialMT" w:cs="ArialMT"/>
                <w:sz w:val="16"/>
                <w:szCs w:val="16"/>
              </w:rPr>
            </w:pPr>
            <w:r w:rsidRPr="00BE08B4">
              <w:rPr>
                <w:rFonts w:ascii="ArialMT" w:hAnsi="ArialMT" w:cs="ArialMT"/>
                <w:sz w:val="16"/>
                <w:szCs w:val="16"/>
              </w:rPr>
              <w:t xml:space="preserve">ГОСТ 26433.0-85 </w:t>
            </w:r>
          </w:p>
          <w:p w:rsidR="00DE41C0" w:rsidRDefault="00DE41C0" w:rsidP="00945079">
            <w:pPr>
              <w:spacing w:line="60" w:lineRule="atLeast"/>
              <w:jc w:val="both"/>
              <w:rPr>
                <w:rFonts w:ascii="ArialMT" w:hAnsi="ArialMT" w:cs="ArialMT"/>
                <w:sz w:val="16"/>
                <w:szCs w:val="16"/>
              </w:rPr>
            </w:pPr>
            <w:r w:rsidRPr="00BE08B4">
              <w:rPr>
                <w:rFonts w:ascii="ArialMT" w:hAnsi="ArialMT" w:cs="ArialMT"/>
                <w:sz w:val="16"/>
                <w:szCs w:val="16"/>
              </w:rPr>
              <w:t>ГОСТ 26433.2-94</w:t>
            </w:r>
          </w:p>
        </w:tc>
      </w:tr>
      <w:tr w:rsidR="00DE41C0"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DE41C0" w:rsidRPr="00BE08B4" w:rsidRDefault="00DE41C0" w:rsidP="00945079">
            <w:pPr>
              <w:rPr>
                <w:b/>
                <w:bCs/>
                <w:spacing w:val="4"/>
                <w:sz w:val="16"/>
                <w:szCs w:val="16"/>
              </w:rPr>
            </w:pPr>
            <w:r>
              <w:rPr>
                <w:b/>
                <w:bCs/>
                <w:spacing w:val="4"/>
                <w:sz w:val="16"/>
                <w:szCs w:val="16"/>
              </w:rPr>
              <w:t>Системы связи и ди</w:t>
            </w:r>
            <w:r>
              <w:rPr>
                <w:b/>
                <w:bCs/>
                <w:spacing w:val="4"/>
                <w:sz w:val="16"/>
                <w:szCs w:val="16"/>
              </w:rPr>
              <w:t>с</w:t>
            </w:r>
            <w:r>
              <w:rPr>
                <w:b/>
                <w:bCs/>
                <w:spacing w:val="4"/>
                <w:sz w:val="16"/>
                <w:szCs w:val="16"/>
              </w:rPr>
              <w:t>петчеризации инж</w:t>
            </w:r>
            <w:r>
              <w:rPr>
                <w:b/>
                <w:bCs/>
                <w:spacing w:val="4"/>
                <w:sz w:val="16"/>
                <w:szCs w:val="16"/>
              </w:rPr>
              <w:t>е</w:t>
            </w:r>
            <w:r>
              <w:rPr>
                <w:b/>
                <w:bCs/>
                <w:spacing w:val="4"/>
                <w:sz w:val="16"/>
                <w:szCs w:val="16"/>
              </w:rPr>
              <w:t>нерного оборудования жилых и обществе</w:t>
            </w:r>
            <w:r>
              <w:rPr>
                <w:b/>
                <w:bCs/>
                <w:spacing w:val="4"/>
                <w:sz w:val="16"/>
                <w:szCs w:val="16"/>
              </w:rPr>
              <w:t>н</w:t>
            </w:r>
            <w:r>
              <w:rPr>
                <w:b/>
                <w:bCs/>
                <w:spacing w:val="4"/>
                <w:sz w:val="16"/>
                <w:szCs w:val="16"/>
              </w:rPr>
              <w:t>ных зданий</w:t>
            </w:r>
          </w:p>
        </w:tc>
        <w:tc>
          <w:tcPr>
            <w:tcW w:w="1701" w:type="dxa"/>
            <w:tcBorders>
              <w:top w:val="double" w:sz="6" w:space="0" w:color="auto"/>
              <w:left w:val="single" w:sz="6" w:space="0" w:color="auto"/>
              <w:bottom w:val="double" w:sz="6" w:space="0" w:color="auto"/>
              <w:right w:val="single" w:sz="6" w:space="0" w:color="auto"/>
            </w:tcBorders>
          </w:tcPr>
          <w:p w:rsidR="00DE41C0" w:rsidRPr="00BE08B4" w:rsidRDefault="00DE41C0" w:rsidP="00945079">
            <w:pPr>
              <w:spacing w:line="60" w:lineRule="atLeast"/>
              <w:jc w:val="both"/>
              <w:rPr>
                <w:rFonts w:ascii="ArialMT" w:hAnsi="ArialMT" w:cs="ArialMT"/>
                <w:sz w:val="16"/>
                <w:szCs w:val="16"/>
              </w:rPr>
            </w:pPr>
            <w:r>
              <w:rPr>
                <w:rFonts w:ascii="ArialMT" w:hAnsi="ArialMT" w:cs="ArialMT"/>
                <w:sz w:val="16"/>
                <w:szCs w:val="16"/>
              </w:rPr>
              <w:t>СН 4.04.02-2019</w:t>
            </w:r>
          </w:p>
        </w:tc>
        <w:tc>
          <w:tcPr>
            <w:tcW w:w="4111" w:type="dxa"/>
            <w:tcBorders>
              <w:top w:val="double" w:sz="6" w:space="0" w:color="auto"/>
              <w:left w:val="single" w:sz="6" w:space="0" w:color="auto"/>
              <w:bottom w:val="double" w:sz="6" w:space="0" w:color="auto"/>
              <w:right w:val="single" w:sz="6" w:space="0" w:color="auto"/>
            </w:tcBorders>
          </w:tcPr>
          <w:p w:rsidR="00DE41C0" w:rsidRDefault="00DE41C0" w:rsidP="00DE41C0">
            <w:pPr>
              <w:spacing w:line="60" w:lineRule="atLeast"/>
              <w:jc w:val="both"/>
              <w:rPr>
                <w:rFonts w:ascii="ArialMT" w:hAnsi="ArialMT" w:cs="ArialMT"/>
                <w:sz w:val="16"/>
                <w:szCs w:val="16"/>
              </w:rPr>
            </w:pPr>
            <w:r>
              <w:rPr>
                <w:rFonts w:ascii="ArialMT" w:hAnsi="ArialMT" w:cs="ArialMT"/>
                <w:sz w:val="16"/>
                <w:szCs w:val="16"/>
              </w:rPr>
              <w:t xml:space="preserve">Сеть стационарной электросвязи </w:t>
            </w:r>
          </w:p>
          <w:p w:rsidR="00DE41C0" w:rsidRDefault="00DE41C0" w:rsidP="00DE41C0">
            <w:pPr>
              <w:spacing w:line="60" w:lineRule="atLeast"/>
              <w:jc w:val="both"/>
              <w:rPr>
                <w:rFonts w:ascii="ArialMT" w:hAnsi="ArialMT" w:cs="ArialMT"/>
                <w:sz w:val="16"/>
                <w:szCs w:val="16"/>
              </w:rPr>
            </w:pPr>
            <w:r>
              <w:rPr>
                <w:rFonts w:ascii="ArialMT" w:hAnsi="ArialMT" w:cs="ArialMT"/>
                <w:sz w:val="16"/>
                <w:szCs w:val="16"/>
              </w:rPr>
              <w:t xml:space="preserve">Система кабельного телевидения </w:t>
            </w:r>
          </w:p>
          <w:p w:rsidR="00DE41C0" w:rsidRDefault="00DE41C0" w:rsidP="00DE41C0">
            <w:pPr>
              <w:spacing w:line="60" w:lineRule="atLeast"/>
              <w:jc w:val="both"/>
              <w:rPr>
                <w:rFonts w:ascii="ArialMT" w:hAnsi="ArialMT" w:cs="ArialMT"/>
                <w:sz w:val="16"/>
                <w:szCs w:val="16"/>
              </w:rPr>
            </w:pPr>
            <w:r>
              <w:rPr>
                <w:rFonts w:ascii="ArialMT" w:hAnsi="ArialMT" w:cs="ArialMT"/>
                <w:sz w:val="16"/>
                <w:szCs w:val="16"/>
              </w:rPr>
              <w:t>Система домофонной связи</w:t>
            </w:r>
          </w:p>
          <w:p w:rsidR="00DE41C0" w:rsidRDefault="00DE41C0" w:rsidP="00DE41C0">
            <w:pPr>
              <w:spacing w:line="60" w:lineRule="atLeast"/>
              <w:jc w:val="both"/>
              <w:rPr>
                <w:rFonts w:ascii="ArialMT" w:hAnsi="ArialMT" w:cs="ArialMT"/>
                <w:sz w:val="16"/>
                <w:szCs w:val="16"/>
              </w:rPr>
            </w:pPr>
            <w:r>
              <w:rPr>
                <w:rFonts w:ascii="ArialMT" w:hAnsi="ArialMT" w:cs="ArialMT"/>
                <w:sz w:val="16"/>
                <w:szCs w:val="16"/>
              </w:rPr>
              <w:t xml:space="preserve">Локальная сеть передачи данных </w:t>
            </w:r>
          </w:p>
          <w:p w:rsidR="00DE41C0" w:rsidRDefault="00DE41C0" w:rsidP="00DE41C0">
            <w:pPr>
              <w:spacing w:line="60" w:lineRule="atLeast"/>
              <w:jc w:val="both"/>
              <w:rPr>
                <w:rFonts w:ascii="ArialMT" w:hAnsi="ArialMT" w:cs="ArialMT"/>
                <w:sz w:val="16"/>
                <w:szCs w:val="16"/>
              </w:rPr>
            </w:pPr>
            <w:r>
              <w:rPr>
                <w:rFonts w:ascii="ArialMT" w:hAnsi="ArialMT" w:cs="ArialMT"/>
                <w:sz w:val="16"/>
                <w:szCs w:val="16"/>
              </w:rPr>
              <w:t xml:space="preserve">Диспетчеризация инженерного оборудования </w:t>
            </w:r>
          </w:p>
          <w:p w:rsidR="00DE41C0" w:rsidRPr="00BE08B4" w:rsidRDefault="00DE41C0" w:rsidP="00DE41C0">
            <w:pPr>
              <w:spacing w:line="60" w:lineRule="atLeast"/>
              <w:jc w:val="both"/>
              <w:rPr>
                <w:rFonts w:ascii="ArialMT" w:hAnsi="ArialMT" w:cs="ArialMT"/>
                <w:sz w:val="16"/>
                <w:szCs w:val="16"/>
              </w:rPr>
            </w:pPr>
            <w:r>
              <w:rPr>
                <w:rFonts w:ascii="ArialMT" w:hAnsi="ArialMT" w:cs="ArialMT"/>
                <w:sz w:val="16"/>
                <w:szCs w:val="16"/>
              </w:rPr>
              <w:t>Системы молниезащиты и заземления</w:t>
            </w:r>
          </w:p>
        </w:tc>
        <w:tc>
          <w:tcPr>
            <w:tcW w:w="1701" w:type="dxa"/>
            <w:tcBorders>
              <w:top w:val="double" w:sz="6" w:space="0" w:color="auto"/>
              <w:left w:val="single" w:sz="6" w:space="0" w:color="auto"/>
              <w:bottom w:val="double" w:sz="6" w:space="0" w:color="auto"/>
              <w:right w:val="single" w:sz="6" w:space="0" w:color="auto"/>
            </w:tcBorders>
          </w:tcPr>
          <w:p w:rsidR="00DE41C0" w:rsidRDefault="00DE41C0" w:rsidP="00945079">
            <w:pPr>
              <w:spacing w:line="60" w:lineRule="atLeast"/>
              <w:jc w:val="both"/>
              <w:rPr>
                <w:rFonts w:ascii="ArialMT" w:hAnsi="ArialMT" w:cs="ArialMT"/>
                <w:sz w:val="16"/>
                <w:szCs w:val="16"/>
              </w:rPr>
            </w:pPr>
            <w:r>
              <w:rPr>
                <w:rFonts w:ascii="ArialMT" w:hAnsi="ArialMT" w:cs="ArialMT"/>
                <w:sz w:val="16"/>
                <w:szCs w:val="16"/>
              </w:rPr>
              <w:t xml:space="preserve">ГОСТ 26433.0-85 </w:t>
            </w:r>
          </w:p>
          <w:p w:rsidR="00DE41C0" w:rsidRPr="00BE08B4" w:rsidRDefault="00DE41C0" w:rsidP="00945079">
            <w:pPr>
              <w:spacing w:line="60" w:lineRule="atLeast"/>
              <w:jc w:val="both"/>
              <w:rPr>
                <w:rFonts w:ascii="ArialMT" w:hAnsi="ArialMT" w:cs="ArialMT"/>
                <w:sz w:val="16"/>
                <w:szCs w:val="16"/>
              </w:rPr>
            </w:pPr>
            <w:r>
              <w:rPr>
                <w:rFonts w:ascii="ArialMT" w:hAnsi="ArialMT" w:cs="ArialMT"/>
                <w:sz w:val="16"/>
                <w:szCs w:val="16"/>
              </w:rPr>
              <w:t>ГОСТ 26433.2-94</w:t>
            </w:r>
          </w:p>
        </w:tc>
      </w:tr>
      <w:tr w:rsidR="00AD7DC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AD7DC7" w:rsidRPr="00804581" w:rsidRDefault="00AD7DC7" w:rsidP="00945079">
            <w:pPr>
              <w:rPr>
                <w:b/>
                <w:bCs/>
                <w:spacing w:val="4"/>
                <w:sz w:val="16"/>
                <w:szCs w:val="16"/>
              </w:rPr>
            </w:pPr>
            <w:r w:rsidRPr="00804581">
              <w:rPr>
                <w:b/>
                <w:bCs/>
                <w:spacing w:val="4"/>
                <w:sz w:val="16"/>
                <w:szCs w:val="16"/>
              </w:rPr>
              <w:t>Монтаж инженерных сетей:</w:t>
            </w:r>
          </w:p>
          <w:p w:rsidR="00AD7DC7" w:rsidRPr="00804581" w:rsidRDefault="00AD7DC7" w:rsidP="00945079">
            <w:pPr>
              <w:rPr>
                <w:b/>
                <w:bCs/>
                <w:spacing w:val="4"/>
                <w:sz w:val="16"/>
                <w:szCs w:val="16"/>
              </w:rPr>
            </w:pPr>
            <w:r w:rsidRPr="00804581">
              <w:rPr>
                <w:b/>
                <w:bCs/>
                <w:spacing w:val="4"/>
                <w:sz w:val="16"/>
                <w:szCs w:val="16"/>
              </w:rPr>
              <w:t>линейно-кабельные сооружения электр</w:t>
            </w:r>
            <w:r w:rsidRPr="00804581">
              <w:rPr>
                <w:b/>
                <w:bCs/>
                <w:spacing w:val="4"/>
                <w:sz w:val="16"/>
                <w:szCs w:val="16"/>
              </w:rPr>
              <w:t>о</w:t>
            </w:r>
            <w:r w:rsidRPr="00804581">
              <w:rPr>
                <w:b/>
                <w:bCs/>
                <w:spacing w:val="4"/>
                <w:sz w:val="16"/>
                <w:szCs w:val="16"/>
              </w:rPr>
              <w:t>связи</w:t>
            </w:r>
          </w:p>
        </w:tc>
        <w:tc>
          <w:tcPr>
            <w:tcW w:w="1701" w:type="dxa"/>
            <w:tcBorders>
              <w:top w:val="double" w:sz="6" w:space="0" w:color="auto"/>
              <w:left w:val="single" w:sz="6" w:space="0" w:color="auto"/>
              <w:bottom w:val="double" w:sz="6" w:space="0" w:color="auto"/>
              <w:right w:val="single" w:sz="6" w:space="0" w:color="auto"/>
            </w:tcBorders>
          </w:tcPr>
          <w:p w:rsidR="00AD7DC7" w:rsidRPr="00D62F58" w:rsidRDefault="00AD7DC7" w:rsidP="00945079">
            <w:pPr>
              <w:spacing w:line="60" w:lineRule="atLeast"/>
              <w:jc w:val="both"/>
              <w:rPr>
                <w:rFonts w:ascii="ArialMT" w:hAnsi="ArialMT" w:cs="ArialMT"/>
                <w:sz w:val="16"/>
                <w:szCs w:val="16"/>
              </w:rPr>
            </w:pPr>
            <w:r w:rsidRPr="00D62F58">
              <w:rPr>
                <w:rFonts w:ascii="ArialMT" w:hAnsi="ArialMT" w:cs="ArialMT"/>
                <w:sz w:val="16"/>
                <w:szCs w:val="16"/>
              </w:rPr>
              <w:t xml:space="preserve">ТКП 211-2010 </w:t>
            </w:r>
          </w:p>
          <w:p w:rsidR="00AD7DC7" w:rsidRPr="00D62F58" w:rsidRDefault="00AD7DC7" w:rsidP="00945079">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D7DC7" w:rsidRPr="00D62F58" w:rsidRDefault="00AD7DC7" w:rsidP="00945079">
            <w:pPr>
              <w:spacing w:line="60" w:lineRule="atLeast"/>
              <w:jc w:val="both"/>
              <w:rPr>
                <w:rFonts w:ascii="ArialMT" w:hAnsi="ArialMT" w:cs="ArialMT"/>
                <w:sz w:val="16"/>
                <w:szCs w:val="16"/>
              </w:rPr>
            </w:pPr>
            <w:r w:rsidRPr="00D62F58">
              <w:rPr>
                <w:rFonts w:ascii="ArialMT" w:hAnsi="ArialMT" w:cs="ArialMT"/>
                <w:sz w:val="16"/>
                <w:szCs w:val="16"/>
              </w:rPr>
              <w:t>Прокладк</w:t>
            </w:r>
            <w:r>
              <w:rPr>
                <w:rFonts w:ascii="ArialMT" w:hAnsi="ArialMT" w:cs="ArialMT"/>
                <w:sz w:val="16"/>
                <w:szCs w:val="16"/>
              </w:rPr>
              <w:t>а кабелей электросвязи в грунте</w:t>
            </w:r>
          </w:p>
          <w:p w:rsidR="00AD7DC7" w:rsidRPr="00AD7DC7" w:rsidRDefault="00AD7DC7" w:rsidP="00945079">
            <w:pPr>
              <w:spacing w:line="60" w:lineRule="atLeast"/>
              <w:jc w:val="both"/>
              <w:rPr>
                <w:rFonts w:ascii="ArialMT" w:hAnsi="ArialMT" w:cs="ArialMT"/>
                <w:spacing w:val="-4"/>
                <w:sz w:val="16"/>
                <w:szCs w:val="16"/>
              </w:rPr>
            </w:pPr>
            <w:r w:rsidRPr="00AD7DC7">
              <w:rPr>
                <w:rFonts w:ascii="ArialMT" w:hAnsi="ArialMT" w:cs="ArialMT"/>
                <w:spacing w:val="-4"/>
                <w:sz w:val="16"/>
                <w:szCs w:val="16"/>
              </w:rPr>
              <w:t>Прокладка кабелей электросвязи в канальной канализ</w:t>
            </w:r>
            <w:r w:rsidRPr="00AD7DC7">
              <w:rPr>
                <w:rFonts w:ascii="ArialMT" w:hAnsi="ArialMT" w:cs="ArialMT"/>
                <w:spacing w:val="-4"/>
                <w:sz w:val="16"/>
                <w:szCs w:val="16"/>
              </w:rPr>
              <w:t>а</w:t>
            </w:r>
            <w:r w:rsidRPr="00AD7DC7">
              <w:rPr>
                <w:rFonts w:ascii="ArialMT" w:hAnsi="ArialMT" w:cs="ArialMT"/>
                <w:spacing w:val="-4"/>
                <w:sz w:val="16"/>
                <w:szCs w:val="16"/>
              </w:rPr>
              <w:t>ции</w:t>
            </w:r>
          </w:p>
          <w:p w:rsidR="00AD7DC7" w:rsidRPr="00D62F58" w:rsidRDefault="00AD7DC7" w:rsidP="00945079">
            <w:pPr>
              <w:spacing w:line="60" w:lineRule="atLeast"/>
              <w:jc w:val="both"/>
              <w:rPr>
                <w:rFonts w:ascii="ArialMT" w:hAnsi="ArialMT" w:cs="ArialMT"/>
                <w:sz w:val="16"/>
                <w:szCs w:val="16"/>
              </w:rPr>
            </w:pPr>
            <w:r w:rsidRPr="00D62F58">
              <w:rPr>
                <w:rFonts w:ascii="ArialMT" w:hAnsi="ArialMT" w:cs="ArialMT"/>
                <w:sz w:val="16"/>
                <w:szCs w:val="16"/>
              </w:rPr>
              <w:t>Строительство кабельной</w:t>
            </w:r>
            <w:r>
              <w:rPr>
                <w:rFonts w:ascii="ArialMT" w:hAnsi="ArialMT" w:cs="ArialMT"/>
                <w:sz w:val="16"/>
                <w:szCs w:val="16"/>
              </w:rPr>
              <w:t xml:space="preserve"> канализации</w:t>
            </w:r>
          </w:p>
          <w:p w:rsidR="00AD7DC7" w:rsidRPr="00D62F58" w:rsidRDefault="00AD7DC7" w:rsidP="00945079">
            <w:pPr>
              <w:spacing w:line="60" w:lineRule="atLeast"/>
              <w:jc w:val="both"/>
              <w:rPr>
                <w:rFonts w:ascii="ArialMT" w:hAnsi="ArialMT" w:cs="ArialMT"/>
                <w:sz w:val="16"/>
                <w:szCs w:val="16"/>
              </w:rPr>
            </w:pPr>
            <w:r w:rsidRPr="00D62F58">
              <w:rPr>
                <w:rFonts w:ascii="ArialMT" w:hAnsi="ArialMT" w:cs="ArialMT"/>
                <w:sz w:val="16"/>
                <w:szCs w:val="16"/>
              </w:rPr>
              <w:t>Вводы кабелей в здания организаций электросвязи</w:t>
            </w:r>
          </w:p>
          <w:p w:rsidR="00AD7DC7" w:rsidRPr="00D62F58" w:rsidRDefault="00AD7DC7" w:rsidP="00945079">
            <w:pPr>
              <w:spacing w:line="60" w:lineRule="atLeast"/>
              <w:jc w:val="both"/>
              <w:rPr>
                <w:rFonts w:ascii="ArialMT" w:hAnsi="ArialMT" w:cs="ArialMT"/>
                <w:sz w:val="16"/>
                <w:szCs w:val="16"/>
              </w:rPr>
            </w:pPr>
            <w:r w:rsidRPr="00D62F58">
              <w:rPr>
                <w:rFonts w:ascii="ArialMT" w:hAnsi="ArialMT" w:cs="ArialMT"/>
                <w:sz w:val="16"/>
                <w:szCs w:val="16"/>
              </w:rPr>
              <w:t>За</w:t>
            </w:r>
            <w:r>
              <w:rPr>
                <w:rFonts w:ascii="ArialMT" w:hAnsi="ArialMT" w:cs="ArialMT"/>
                <w:sz w:val="16"/>
                <w:szCs w:val="16"/>
              </w:rPr>
              <w:t>щита кабелей линий электросвязи</w:t>
            </w:r>
          </w:p>
          <w:p w:rsidR="00AD7DC7" w:rsidRPr="00D62F58" w:rsidRDefault="00AD7DC7" w:rsidP="00945079">
            <w:pPr>
              <w:spacing w:line="60" w:lineRule="atLeast"/>
              <w:jc w:val="both"/>
              <w:rPr>
                <w:rFonts w:ascii="ArialMT" w:hAnsi="ArialMT" w:cs="ArialMT"/>
                <w:sz w:val="16"/>
                <w:szCs w:val="16"/>
              </w:rPr>
            </w:pPr>
            <w:r>
              <w:rPr>
                <w:rFonts w:ascii="ArialMT" w:hAnsi="ArialMT" w:cs="ArialMT"/>
                <w:sz w:val="16"/>
                <w:szCs w:val="16"/>
              </w:rPr>
              <w:t>Заземляющие устройства</w:t>
            </w:r>
          </w:p>
        </w:tc>
        <w:tc>
          <w:tcPr>
            <w:tcW w:w="1701" w:type="dxa"/>
            <w:tcBorders>
              <w:top w:val="double" w:sz="6" w:space="0" w:color="auto"/>
              <w:left w:val="single" w:sz="6" w:space="0" w:color="auto"/>
              <w:bottom w:val="double" w:sz="6" w:space="0" w:color="auto"/>
              <w:right w:val="single" w:sz="6" w:space="0" w:color="auto"/>
            </w:tcBorders>
          </w:tcPr>
          <w:p w:rsidR="00AD7DC7" w:rsidRPr="00D62F58" w:rsidRDefault="00AD7DC7" w:rsidP="00945079">
            <w:pPr>
              <w:spacing w:line="60" w:lineRule="atLeast"/>
              <w:jc w:val="both"/>
              <w:rPr>
                <w:rFonts w:ascii="ArialMT" w:hAnsi="ArialMT" w:cs="ArialMT"/>
                <w:sz w:val="16"/>
                <w:szCs w:val="16"/>
              </w:rPr>
            </w:pPr>
            <w:r w:rsidRPr="00D62F58">
              <w:rPr>
                <w:rFonts w:ascii="ArialMT" w:hAnsi="ArialMT" w:cs="ArialMT"/>
                <w:sz w:val="16"/>
                <w:szCs w:val="16"/>
              </w:rPr>
              <w:t xml:space="preserve">ГОСТ 26433.0-85 </w:t>
            </w:r>
          </w:p>
          <w:p w:rsidR="00AD7DC7" w:rsidRPr="00D62F58" w:rsidRDefault="00AD7DC7" w:rsidP="00945079">
            <w:pPr>
              <w:spacing w:line="60" w:lineRule="atLeast"/>
              <w:jc w:val="both"/>
              <w:rPr>
                <w:rFonts w:ascii="ArialMT" w:hAnsi="ArialMT" w:cs="ArialMT"/>
                <w:sz w:val="16"/>
                <w:szCs w:val="16"/>
              </w:rPr>
            </w:pPr>
            <w:r>
              <w:rPr>
                <w:rFonts w:ascii="ArialMT" w:hAnsi="ArialMT" w:cs="ArialMT"/>
                <w:sz w:val="16"/>
                <w:szCs w:val="16"/>
              </w:rPr>
              <w:t>ГОСТ 26433.2-94</w:t>
            </w:r>
            <w:r w:rsidRPr="00D62F58">
              <w:rPr>
                <w:rFonts w:ascii="ArialMT" w:hAnsi="ArialMT" w:cs="ArialMT"/>
                <w:sz w:val="16"/>
                <w:szCs w:val="16"/>
              </w:rPr>
              <w:t xml:space="preserve"> </w:t>
            </w:r>
          </w:p>
        </w:tc>
      </w:tr>
      <w:tr w:rsidR="00AD7DC7" w:rsidRPr="0066216A" w:rsidTr="00AD7DC7">
        <w:tblPrEx>
          <w:tblCellMar>
            <w:top w:w="0" w:type="dxa"/>
            <w:bottom w:w="0" w:type="dxa"/>
          </w:tblCellMar>
        </w:tblPrEx>
        <w:trPr>
          <w:trHeight w:val="760"/>
        </w:trPr>
        <w:tc>
          <w:tcPr>
            <w:tcW w:w="1985" w:type="dxa"/>
            <w:tcBorders>
              <w:top w:val="double" w:sz="6" w:space="0" w:color="auto"/>
              <w:left w:val="single" w:sz="6" w:space="0" w:color="auto"/>
              <w:bottom w:val="double" w:sz="6" w:space="0" w:color="auto"/>
              <w:right w:val="single" w:sz="6" w:space="0" w:color="auto"/>
            </w:tcBorders>
          </w:tcPr>
          <w:p w:rsidR="00AD7DC7" w:rsidRPr="00804581" w:rsidRDefault="00AD7DC7" w:rsidP="00945079">
            <w:pPr>
              <w:rPr>
                <w:b/>
                <w:bCs/>
                <w:spacing w:val="4"/>
                <w:sz w:val="16"/>
                <w:szCs w:val="16"/>
              </w:rPr>
            </w:pPr>
            <w:r w:rsidRPr="00804581">
              <w:rPr>
                <w:b/>
                <w:bCs/>
                <w:spacing w:val="4"/>
                <w:sz w:val="16"/>
                <w:szCs w:val="16"/>
              </w:rPr>
              <w:t>Монтаж систем авт</w:t>
            </w:r>
            <w:r w:rsidRPr="00804581">
              <w:rPr>
                <w:b/>
                <w:bCs/>
                <w:spacing w:val="4"/>
                <w:sz w:val="16"/>
                <w:szCs w:val="16"/>
              </w:rPr>
              <w:t>о</w:t>
            </w:r>
            <w:r w:rsidRPr="00804581">
              <w:rPr>
                <w:b/>
                <w:bCs/>
                <w:spacing w:val="4"/>
                <w:sz w:val="16"/>
                <w:szCs w:val="16"/>
              </w:rPr>
              <w:t>матизации</w:t>
            </w:r>
          </w:p>
        </w:tc>
        <w:tc>
          <w:tcPr>
            <w:tcW w:w="1701" w:type="dxa"/>
            <w:tcBorders>
              <w:top w:val="double" w:sz="6" w:space="0" w:color="auto"/>
              <w:left w:val="single" w:sz="6" w:space="0" w:color="auto"/>
              <w:bottom w:val="double" w:sz="6" w:space="0" w:color="auto"/>
              <w:right w:val="single" w:sz="6" w:space="0" w:color="auto"/>
            </w:tcBorders>
          </w:tcPr>
          <w:p w:rsidR="00AD7DC7" w:rsidRPr="00D62F58" w:rsidRDefault="00AD7DC7" w:rsidP="00945079">
            <w:pPr>
              <w:spacing w:line="60" w:lineRule="atLeast"/>
              <w:jc w:val="both"/>
              <w:rPr>
                <w:rFonts w:ascii="ArialMT" w:hAnsi="ArialMT" w:cs="ArialMT"/>
                <w:sz w:val="16"/>
                <w:szCs w:val="16"/>
              </w:rPr>
            </w:pPr>
            <w:r w:rsidRPr="00D62F58">
              <w:rPr>
                <w:rFonts w:ascii="ArialMT" w:hAnsi="ArialMT" w:cs="ArialMT"/>
                <w:sz w:val="16"/>
                <w:szCs w:val="16"/>
              </w:rPr>
              <w:t xml:space="preserve">СНиП 3.05.07-85 </w:t>
            </w:r>
          </w:p>
          <w:p w:rsidR="00AD7DC7" w:rsidRPr="00D62F58" w:rsidRDefault="00AD7DC7" w:rsidP="00945079">
            <w:pPr>
              <w:spacing w:line="60" w:lineRule="atLeast"/>
              <w:jc w:val="both"/>
              <w:rPr>
                <w:rFonts w:ascii="ArialMT" w:hAnsi="ArialMT" w:cs="ArialMT"/>
                <w:sz w:val="16"/>
                <w:szCs w:val="16"/>
              </w:rPr>
            </w:pPr>
            <w:r>
              <w:rPr>
                <w:rFonts w:ascii="ArialMT" w:hAnsi="ArialMT" w:cs="ArialMT"/>
                <w:sz w:val="16"/>
                <w:szCs w:val="16"/>
              </w:rPr>
              <w:t>(применяется спр</w:t>
            </w:r>
            <w:r>
              <w:rPr>
                <w:rFonts w:ascii="ArialMT" w:hAnsi="ArialMT" w:cs="ArialMT"/>
                <w:sz w:val="16"/>
                <w:szCs w:val="16"/>
              </w:rPr>
              <w:t>а</w:t>
            </w:r>
            <w:r>
              <w:rPr>
                <w:rFonts w:ascii="ArialMT" w:hAnsi="ArialMT" w:cs="ArialMT"/>
                <w:sz w:val="16"/>
                <w:szCs w:val="16"/>
              </w:rPr>
              <w:t>вочно)</w:t>
            </w:r>
            <w:r w:rsidRPr="00D62F58">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AD7DC7" w:rsidRPr="00D62F58" w:rsidRDefault="00AD7DC7" w:rsidP="00945079">
            <w:pPr>
              <w:pStyle w:val="a5"/>
              <w:spacing w:line="60" w:lineRule="atLeast"/>
              <w:jc w:val="both"/>
              <w:rPr>
                <w:rFonts w:ascii="ArialMT" w:hAnsi="ArialMT" w:cs="ArialMT"/>
                <w:sz w:val="16"/>
                <w:szCs w:val="16"/>
              </w:rPr>
            </w:pPr>
            <w:r w:rsidRPr="00D62F58">
              <w:rPr>
                <w:rFonts w:ascii="ArialMT" w:hAnsi="ArialMT" w:cs="ArialMT"/>
                <w:sz w:val="16"/>
                <w:szCs w:val="16"/>
              </w:rPr>
              <w:t>Монтаж приборов, средств автоматизации и вычисл</w:t>
            </w:r>
            <w:r w:rsidRPr="00D62F58">
              <w:rPr>
                <w:rFonts w:ascii="ArialMT" w:hAnsi="ArialMT" w:cs="ArialMT"/>
                <w:sz w:val="16"/>
                <w:szCs w:val="16"/>
              </w:rPr>
              <w:t>и</w:t>
            </w:r>
            <w:r w:rsidRPr="00D62F58">
              <w:rPr>
                <w:rFonts w:ascii="ArialMT" w:hAnsi="ArialMT" w:cs="ArialMT"/>
                <w:sz w:val="16"/>
                <w:szCs w:val="16"/>
              </w:rPr>
              <w:t>тельной техники</w:t>
            </w:r>
          </w:p>
          <w:p w:rsidR="00AD7DC7" w:rsidRPr="00D62F58" w:rsidRDefault="00AD7DC7" w:rsidP="00945079">
            <w:pPr>
              <w:pStyle w:val="a5"/>
              <w:spacing w:line="60" w:lineRule="atLeast"/>
              <w:jc w:val="both"/>
              <w:rPr>
                <w:rFonts w:ascii="ArialMT" w:hAnsi="ArialMT" w:cs="ArialMT"/>
                <w:sz w:val="16"/>
                <w:szCs w:val="16"/>
              </w:rPr>
            </w:pPr>
            <w:r w:rsidRPr="00D62F58">
              <w:rPr>
                <w:rFonts w:ascii="ArialMT" w:hAnsi="ArialMT" w:cs="ArialMT"/>
                <w:sz w:val="16"/>
                <w:szCs w:val="16"/>
              </w:rPr>
              <w:t>Монтаж источников питания</w:t>
            </w:r>
          </w:p>
          <w:p w:rsidR="00AD7DC7" w:rsidRPr="00D62F58" w:rsidRDefault="00AD7DC7" w:rsidP="00945079">
            <w:pPr>
              <w:pStyle w:val="a5"/>
              <w:spacing w:line="60" w:lineRule="atLeast"/>
              <w:jc w:val="both"/>
              <w:rPr>
                <w:rFonts w:ascii="ArialMT" w:hAnsi="ArialMT" w:cs="ArialMT"/>
                <w:sz w:val="16"/>
                <w:szCs w:val="16"/>
              </w:rPr>
            </w:pPr>
            <w:r w:rsidRPr="00D62F58">
              <w:rPr>
                <w:rFonts w:ascii="ArialMT" w:hAnsi="ArialMT" w:cs="ArialMT"/>
                <w:sz w:val="16"/>
                <w:szCs w:val="16"/>
              </w:rPr>
              <w:t xml:space="preserve">Установка панелей, щитов, </w:t>
            </w:r>
            <w:r>
              <w:rPr>
                <w:rFonts w:ascii="ArialMT" w:hAnsi="ArialMT" w:cs="ArialMT"/>
                <w:sz w:val="16"/>
                <w:szCs w:val="16"/>
              </w:rPr>
              <w:t>с</w:t>
            </w:r>
            <w:r w:rsidRPr="00D62F58">
              <w:rPr>
                <w:rFonts w:ascii="ArialMT" w:hAnsi="ArialMT" w:cs="ArialMT"/>
                <w:sz w:val="16"/>
                <w:szCs w:val="16"/>
              </w:rPr>
              <w:t>т</w:t>
            </w:r>
            <w:r w:rsidRPr="00D62F58">
              <w:rPr>
                <w:rFonts w:ascii="ArialMT" w:hAnsi="ArialMT" w:cs="ArialMT"/>
                <w:sz w:val="16"/>
                <w:szCs w:val="16"/>
              </w:rPr>
              <w:t>а</w:t>
            </w:r>
            <w:r w:rsidRPr="00D62F58">
              <w:rPr>
                <w:rFonts w:ascii="ArialMT" w:hAnsi="ArialMT" w:cs="ArialMT"/>
                <w:sz w:val="16"/>
                <w:szCs w:val="16"/>
              </w:rPr>
              <w:t>тивов, пультов</w:t>
            </w:r>
          </w:p>
        </w:tc>
        <w:tc>
          <w:tcPr>
            <w:tcW w:w="1701" w:type="dxa"/>
            <w:tcBorders>
              <w:top w:val="double" w:sz="6" w:space="0" w:color="auto"/>
              <w:left w:val="single" w:sz="6" w:space="0" w:color="auto"/>
              <w:bottom w:val="double" w:sz="6" w:space="0" w:color="auto"/>
              <w:right w:val="single" w:sz="6" w:space="0" w:color="auto"/>
            </w:tcBorders>
          </w:tcPr>
          <w:p w:rsidR="00AD7DC7" w:rsidRPr="00D62F58" w:rsidRDefault="00AD7DC7" w:rsidP="00945079">
            <w:pPr>
              <w:spacing w:line="60" w:lineRule="atLeast"/>
              <w:jc w:val="both"/>
              <w:rPr>
                <w:rFonts w:ascii="ArialMT" w:hAnsi="ArialMT" w:cs="ArialMT"/>
                <w:sz w:val="16"/>
                <w:szCs w:val="16"/>
              </w:rPr>
            </w:pPr>
            <w:r w:rsidRPr="00D62F58">
              <w:rPr>
                <w:rFonts w:ascii="ArialMT" w:hAnsi="ArialMT" w:cs="ArialMT"/>
                <w:sz w:val="16"/>
                <w:szCs w:val="16"/>
              </w:rPr>
              <w:t xml:space="preserve">ГОСТ 26433.0-85 </w:t>
            </w:r>
          </w:p>
          <w:p w:rsidR="00AD7DC7" w:rsidRPr="00D62F58" w:rsidRDefault="00AD7DC7" w:rsidP="00945079">
            <w:pPr>
              <w:suppressAutoHyphens/>
              <w:spacing w:line="60" w:lineRule="atLeast"/>
              <w:jc w:val="both"/>
              <w:rPr>
                <w:rFonts w:ascii="ArialMT" w:hAnsi="ArialMT" w:cs="ArialMT"/>
                <w:sz w:val="16"/>
                <w:szCs w:val="16"/>
              </w:rPr>
            </w:pPr>
            <w:r>
              <w:rPr>
                <w:rFonts w:ascii="ArialMT" w:hAnsi="ArialMT" w:cs="ArialMT"/>
                <w:sz w:val="16"/>
                <w:szCs w:val="16"/>
              </w:rPr>
              <w:t>ГОСТ 26433.2-94</w:t>
            </w:r>
          </w:p>
          <w:p w:rsidR="00AD7DC7" w:rsidRPr="00D62F58" w:rsidRDefault="00AD7DC7" w:rsidP="00945079">
            <w:pPr>
              <w:suppressAutoHyphens/>
              <w:spacing w:line="60" w:lineRule="atLeast"/>
              <w:jc w:val="both"/>
              <w:rPr>
                <w:rFonts w:ascii="ArialMT" w:hAnsi="ArialMT" w:cs="ArialMT"/>
                <w:sz w:val="16"/>
                <w:szCs w:val="16"/>
              </w:rPr>
            </w:pPr>
          </w:p>
        </w:tc>
      </w:tr>
    </w:tbl>
    <w:p w:rsidR="00804581" w:rsidRDefault="00804581"/>
    <w:p w:rsidR="00B857B6" w:rsidRPr="00D801E8" w:rsidRDefault="00B857B6" w:rsidP="00245B26"/>
    <w:sectPr w:rsidR="00B857B6" w:rsidRPr="00D801E8" w:rsidSect="00AD7DC7">
      <w:headerReference w:type="even" r:id="rId7"/>
      <w:headerReference w:type="default" r:id="rId8"/>
      <w:footerReference w:type="even" r:id="rId9"/>
      <w:footerReference w:type="default" r:id="rId10"/>
      <w:headerReference w:type="first" r:id="rId11"/>
      <w:footerReference w:type="first" r:id="rId12"/>
      <w:pgSz w:w="11906" w:h="16838"/>
      <w:pgMar w:top="3856" w:right="992" w:bottom="6096" w:left="1304" w:header="720" w:footer="543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85D" w:rsidRDefault="0093785D">
      <w:r>
        <w:separator/>
      </w:r>
    </w:p>
  </w:endnote>
  <w:endnote w:type="continuationSeparator" w:id="0">
    <w:p w:rsidR="0093785D" w:rsidRDefault="009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3C5" w:rsidRDefault="000053C5">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C03" w:rsidRDefault="009E1C03" w:rsidP="00243605">
    <w:pPr>
      <w:ind w:firstLine="426"/>
      <w:jc w:val="both"/>
      <w:rPr>
        <w:sz w:val="16"/>
        <w:szCs w:val="16"/>
      </w:rPr>
    </w:pPr>
    <w:r>
      <w:rPr>
        <w:sz w:val="16"/>
        <w:szCs w:val="16"/>
      </w:rPr>
      <w:t xml:space="preserve">Руководитель организации </w:t>
    </w:r>
  </w:p>
  <w:p w:rsidR="009E1C03" w:rsidRPr="009A303A" w:rsidRDefault="009E1C03"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9E1C03" w:rsidRPr="009A303A" w:rsidRDefault="009E1C03" w:rsidP="00243605">
    <w:pPr>
      <w:ind w:firstLine="426"/>
      <w:jc w:val="both"/>
      <w:rPr>
        <w:sz w:val="16"/>
        <w:szCs w:val="16"/>
      </w:rPr>
    </w:pPr>
    <w:r w:rsidRPr="009A303A">
      <w:rPr>
        <w:sz w:val="16"/>
        <w:szCs w:val="16"/>
      </w:rPr>
      <w:t>производственного контроля</w:t>
    </w:r>
  </w:p>
  <w:p w:rsidR="009E1C03" w:rsidRPr="0004573F" w:rsidRDefault="009E1C03" w:rsidP="00243605">
    <w:pPr>
      <w:jc w:val="both"/>
      <w:rPr>
        <w:sz w:val="18"/>
        <w:szCs w:val="18"/>
      </w:rPr>
    </w:pPr>
  </w:p>
  <w:p w:rsidR="009E1C03" w:rsidRDefault="009E1C03"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proofErr w:type="gramStart"/>
    <w:r w:rsidRPr="000C23C3">
      <w:rPr>
        <w:sz w:val="28"/>
      </w:rPr>
      <w:t xml:space="preserve">  </w:t>
    </w:r>
    <w:r w:rsidRPr="000C23C3">
      <w:rPr>
        <w:color w:val="FFFFFF"/>
        <w:sz w:val="28"/>
      </w:rPr>
      <w:t>.</w:t>
    </w:r>
    <w:proofErr w:type="gramEnd"/>
  </w:p>
  <w:p w:rsidR="009E1C03" w:rsidRPr="00652395" w:rsidRDefault="009E1C03"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9E1C03" w:rsidRDefault="009E1C03"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3C5" w:rsidRDefault="000053C5">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85D" w:rsidRDefault="0093785D">
      <w:r>
        <w:separator/>
      </w:r>
    </w:p>
  </w:footnote>
  <w:footnote w:type="continuationSeparator" w:id="0">
    <w:p w:rsidR="0093785D" w:rsidRDefault="009378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C03" w:rsidRDefault="009E1C03"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9E1C03" w:rsidRDefault="009E1C03" w:rsidP="001E5318">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C03" w:rsidRDefault="009E1C03" w:rsidP="001E5318">
    <w:pPr>
      <w:ind w:right="360"/>
      <w:rPr>
        <w:sz w:val="24"/>
      </w:rPr>
    </w:pPr>
  </w:p>
  <w:p w:rsidR="009E1C03" w:rsidRPr="00706A04" w:rsidRDefault="009E1C03" w:rsidP="00B966ED">
    <w:pPr>
      <w:ind w:left="4320"/>
      <w:rPr>
        <w:sz w:val="18"/>
        <w:szCs w:val="18"/>
      </w:rPr>
    </w:pPr>
    <w:r w:rsidRPr="00673B40">
      <w:rPr>
        <w:b/>
        <w:sz w:val="18"/>
        <w:szCs w:val="18"/>
      </w:rPr>
      <w:t>Приложение</w:t>
    </w:r>
    <w:r w:rsidRPr="003E520D">
      <w:rPr>
        <w:sz w:val="18"/>
        <w:szCs w:val="18"/>
      </w:rPr>
      <w:t xml:space="preserve"> </w:t>
    </w:r>
    <w:r w:rsidRPr="00706A04">
      <w:rPr>
        <w:sz w:val="18"/>
        <w:szCs w:val="18"/>
      </w:rPr>
      <w:t>к свидетельству</w:t>
    </w:r>
  </w:p>
  <w:p w:rsidR="009E1C03" w:rsidRPr="00706A04" w:rsidRDefault="009E1C03"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15</w:t>
    </w:r>
    <w:r w:rsidR="007648D0">
      <w:rPr>
        <w:sz w:val="28"/>
        <w:szCs w:val="28"/>
        <w:u w:val="single"/>
      </w:rPr>
      <w:t>91</w:t>
    </w:r>
    <w:r>
      <w:rPr>
        <w:sz w:val="28"/>
        <w:szCs w:val="28"/>
        <w:u w:val="single"/>
      </w:rPr>
      <w:t xml:space="preserve"> </w:t>
    </w:r>
    <w:r w:rsidRPr="00316932">
      <w:rPr>
        <w:sz w:val="28"/>
        <w:szCs w:val="28"/>
        <w:u w:val="single"/>
      </w:rPr>
      <w:t>-20</w:t>
    </w:r>
    <w:r>
      <w:rPr>
        <w:sz w:val="28"/>
        <w:szCs w:val="28"/>
        <w:u w:val="single"/>
      </w:rPr>
      <w:t>24</w:t>
    </w:r>
    <w:r w:rsidRPr="00706A04">
      <w:rPr>
        <w:sz w:val="28"/>
        <w:u w:val="single"/>
      </w:rPr>
      <w:t xml:space="preserve">                          </w:t>
    </w:r>
    <w:proofErr w:type="gramStart"/>
    <w:r w:rsidRPr="00706A04">
      <w:rPr>
        <w:sz w:val="28"/>
        <w:u w:val="single"/>
      </w:rPr>
      <w:t xml:space="preserve">  .</w:t>
    </w:r>
    <w:proofErr w:type="gramEnd"/>
  </w:p>
  <w:p w:rsidR="009E1C03" w:rsidRPr="00706A04" w:rsidRDefault="009E1C03"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9E1C03" w:rsidRPr="00E510FF" w:rsidRDefault="009E1C03"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sidR="007648D0">
      <w:rPr>
        <w:sz w:val="28"/>
        <w:u w:val="single"/>
      </w:rPr>
      <w:t>31</w:t>
    </w:r>
    <w:r w:rsidRPr="00316932">
      <w:rPr>
        <w:sz w:val="28"/>
        <w:u w:val="single"/>
      </w:rPr>
      <w:t xml:space="preserve"> </w:t>
    </w:r>
    <w:r w:rsidRPr="00316932">
      <w:rPr>
        <w:sz w:val="24"/>
        <w:szCs w:val="24"/>
      </w:rPr>
      <w:t>»</w:t>
    </w:r>
    <w:r w:rsidRPr="00316932">
      <w:rPr>
        <w:sz w:val="28"/>
        <w:u w:val="single"/>
      </w:rPr>
      <w:t xml:space="preserve"> </w:t>
    </w:r>
    <w:r>
      <w:rPr>
        <w:sz w:val="28"/>
        <w:u w:val="single"/>
      </w:rPr>
      <w:t>января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24</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0053C5">
      <w:rPr>
        <w:rStyle w:val="aa"/>
        <w:noProof/>
        <w:sz w:val="28"/>
        <w:szCs w:val="28"/>
        <w:u w:val="single"/>
      </w:rPr>
      <w:t>1</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0053C5">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9E1C03" w:rsidRPr="006805F8" w:rsidRDefault="009E1C03" w:rsidP="00B966ED">
    <w:pPr>
      <w:rPr>
        <w:sz w:val="22"/>
      </w:rPr>
    </w:pPr>
  </w:p>
  <w:p w:rsidR="009E1C03" w:rsidRPr="00BA10DD" w:rsidRDefault="009E1C03" w:rsidP="00A27EC3">
    <w:pPr>
      <w:jc w:val="center"/>
      <w:rPr>
        <w:sz w:val="8"/>
        <w:szCs w:val="8"/>
      </w:rPr>
    </w:pPr>
    <w:r>
      <w:rPr>
        <w:sz w:val="32"/>
        <w:szCs w:val="32"/>
      </w:rPr>
      <w:t>ОБЛАСТЬ ТЕХНИЧЕСКОЙ КОМПЕТЕНТНОСТИ</w:t>
    </w:r>
  </w:p>
  <w:p w:rsidR="009E1C03" w:rsidRDefault="009E1C03" w:rsidP="00A27EC3">
    <w:pPr>
      <w:tabs>
        <w:tab w:val="left" w:pos="5625"/>
      </w:tabs>
      <w:jc w:val="center"/>
      <w:rPr>
        <w:sz w:val="32"/>
        <w:szCs w:val="32"/>
      </w:rPr>
    </w:pPr>
    <w:r w:rsidRPr="00C86AA8">
      <w:rPr>
        <w:sz w:val="32"/>
        <w:szCs w:val="32"/>
      </w:rPr>
      <w:t>производственного контроля</w:t>
    </w:r>
  </w:p>
  <w:p w:rsidR="009E1C03" w:rsidRPr="00F36231" w:rsidRDefault="007648D0" w:rsidP="00B966ED">
    <w:pPr>
      <w:jc w:val="center"/>
      <w:rPr>
        <w:sz w:val="28"/>
        <w:szCs w:val="28"/>
      </w:rPr>
    </w:pPr>
    <w:r w:rsidRPr="00C911C9">
      <w:rPr>
        <w:sz w:val="32"/>
        <w:szCs w:val="32"/>
      </w:rPr>
      <w:t>ООО «</w:t>
    </w:r>
    <w:r>
      <w:rPr>
        <w:sz w:val="32"/>
        <w:szCs w:val="32"/>
      </w:rPr>
      <w:t>СмартЛайн</w:t>
    </w:r>
    <w:r w:rsidR="009E1C03">
      <w:rPr>
        <w:sz w:val="32"/>
        <w:szCs w:val="32"/>
      </w:rPr>
      <w:t>»</w:t>
    </w:r>
  </w:p>
  <w:p w:rsidR="009E1C03" w:rsidRDefault="003B1C2A"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C1595"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sidRPr="005964D0">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211C7"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9E1C03">
      <w:rPr>
        <w:sz w:val="12"/>
        <w:szCs w:val="12"/>
      </w:rPr>
      <w:t xml:space="preserve">наименование </w:t>
    </w:r>
    <w:r w:rsidR="009E1C03"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9E1C03" w:rsidRPr="004E2B6E">
      <w:trPr>
        <w:trHeight w:val="534"/>
      </w:trPr>
      <w:tc>
        <w:tcPr>
          <w:tcW w:w="1985" w:type="dxa"/>
          <w:shd w:val="clear" w:color="auto" w:fill="auto"/>
        </w:tcPr>
        <w:p w:rsidR="009E1C03" w:rsidRPr="00974FBF" w:rsidRDefault="009E1C03"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9E1C03" w:rsidRPr="00974FBF" w:rsidRDefault="009E1C03"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9E1C03" w:rsidRPr="00F4464E" w:rsidRDefault="009E1C03"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9E1C03" w:rsidRPr="004E2B6E" w:rsidRDefault="009E1C03"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9E1C03" w:rsidRPr="000053C5" w:rsidRDefault="009E1C03">
    <w:pPr>
      <w:pStyle w:val="a5"/>
      <w:rPr>
        <w:sz w:val="8"/>
        <w:szCs w:val="8"/>
      </w:rPr>
    </w:pP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3C5" w:rsidRDefault="000053C5">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335"/>
    <w:rsid w:val="00000C6E"/>
    <w:rsid w:val="0000140E"/>
    <w:rsid w:val="0000303F"/>
    <w:rsid w:val="00003272"/>
    <w:rsid w:val="00003C0C"/>
    <w:rsid w:val="00004348"/>
    <w:rsid w:val="000053C5"/>
    <w:rsid w:val="000116B0"/>
    <w:rsid w:val="0001255D"/>
    <w:rsid w:val="00013642"/>
    <w:rsid w:val="00016785"/>
    <w:rsid w:val="0001755A"/>
    <w:rsid w:val="000177F4"/>
    <w:rsid w:val="0001787D"/>
    <w:rsid w:val="000178E8"/>
    <w:rsid w:val="00017E14"/>
    <w:rsid w:val="00021841"/>
    <w:rsid w:val="00022D29"/>
    <w:rsid w:val="00023833"/>
    <w:rsid w:val="00023F38"/>
    <w:rsid w:val="000263BB"/>
    <w:rsid w:val="0002697A"/>
    <w:rsid w:val="000278B1"/>
    <w:rsid w:val="00027DF0"/>
    <w:rsid w:val="000306E4"/>
    <w:rsid w:val="0003205D"/>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49DF"/>
    <w:rsid w:val="00075EDD"/>
    <w:rsid w:val="0008091D"/>
    <w:rsid w:val="0008111A"/>
    <w:rsid w:val="00081549"/>
    <w:rsid w:val="00082C81"/>
    <w:rsid w:val="00082FDE"/>
    <w:rsid w:val="0008341F"/>
    <w:rsid w:val="000837A9"/>
    <w:rsid w:val="00084344"/>
    <w:rsid w:val="000846ED"/>
    <w:rsid w:val="000870BE"/>
    <w:rsid w:val="00087249"/>
    <w:rsid w:val="000875B9"/>
    <w:rsid w:val="000878F9"/>
    <w:rsid w:val="0009090A"/>
    <w:rsid w:val="00090ED8"/>
    <w:rsid w:val="00091473"/>
    <w:rsid w:val="000947A1"/>
    <w:rsid w:val="00094A10"/>
    <w:rsid w:val="00097B96"/>
    <w:rsid w:val="000A2022"/>
    <w:rsid w:val="000A2235"/>
    <w:rsid w:val="000A33A8"/>
    <w:rsid w:val="000A53AB"/>
    <w:rsid w:val="000B28D4"/>
    <w:rsid w:val="000B3B19"/>
    <w:rsid w:val="000B78EF"/>
    <w:rsid w:val="000C1E78"/>
    <w:rsid w:val="000C23C3"/>
    <w:rsid w:val="000C44F9"/>
    <w:rsid w:val="000C568B"/>
    <w:rsid w:val="000C6381"/>
    <w:rsid w:val="000C681B"/>
    <w:rsid w:val="000C6E9A"/>
    <w:rsid w:val="000C74EB"/>
    <w:rsid w:val="000D07AA"/>
    <w:rsid w:val="000E2527"/>
    <w:rsid w:val="000E2A7C"/>
    <w:rsid w:val="000E2F1A"/>
    <w:rsid w:val="000E35E2"/>
    <w:rsid w:val="000F251D"/>
    <w:rsid w:val="000F38F8"/>
    <w:rsid w:val="000F41F5"/>
    <w:rsid w:val="000F493E"/>
    <w:rsid w:val="000F5C81"/>
    <w:rsid w:val="000F6C6A"/>
    <w:rsid w:val="000F6C6D"/>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4043F"/>
    <w:rsid w:val="00140D72"/>
    <w:rsid w:val="00141196"/>
    <w:rsid w:val="001437CD"/>
    <w:rsid w:val="001445AB"/>
    <w:rsid w:val="0014648C"/>
    <w:rsid w:val="0014678E"/>
    <w:rsid w:val="001469E4"/>
    <w:rsid w:val="00146A91"/>
    <w:rsid w:val="00146ECE"/>
    <w:rsid w:val="00151FCB"/>
    <w:rsid w:val="00156D0D"/>
    <w:rsid w:val="001600AB"/>
    <w:rsid w:val="00160755"/>
    <w:rsid w:val="0016086F"/>
    <w:rsid w:val="00160DA8"/>
    <w:rsid w:val="00160DD2"/>
    <w:rsid w:val="00160FD5"/>
    <w:rsid w:val="0016146F"/>
    <w:rsid w:val="00161B29"/>
    <w:rsid w:val="0016247C"/>
    <w:rsid w:val="00162CD5"/>
    <w:rsid w:val="00166411"/>
    <w:rsid w:val="0017208A"/>
    <w:rsid w:val="00172FC3"/>
    <w:rsid w:val="00173DC8"/>
    <w:rsid w:val="00174023"/>
    <w:rsid w:val="00174ACA"/>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3C13"/>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81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2E92"/>
    <w:rsid w:val="00234C81"/>
    <w:rsid w:val="002359A0"/>
    <w:rsid w:val="00237521"/>
    <w:rsid w:val="00237B26"/>
    <w:rsid w:val="00240EF4"/>
    <w:rsid w:val="00242CB7"/>
    <w:rsid w:val="00243605"/>
    <w:rsid w:val="00244C1B"/>
    <w:rsid w:val="00244FCE"/>
    <w:rsid w:val="00245B26"/>
    <w:rsid w:val="00250BAD"/>
    <w:rsid w:val="002538C2"/>
    <w:rsid w:val="002615E5"/>
    <w:rsid w:val="00266D71"/>
    <w:rsid w:val="00270D0B"/>
    <w:rsid w:val="00270ED4"/>
    <w:rsid w:val="00271A01"/>
    <w:rsid w:val="002720DC"/>
    <w:rsid w:val="002736DB"/>
    <w:rsid w:val="00273CC6"/>
    <w:rsid w:val="00273ED6"/>
    <w:rsid w:val="0027721B"/>
    <w:rsid w:val="00280CA4"/>
    <w:rsid w:val="00281608"/>
    <w:rsid w:val="00282610"/>
    <w:rsid w:val="00286525"/>
    <w:rsid w:val="002945AF"/>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0485"/>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1026"/>
    <w:rsid w:val="0036258E"/>
    <w:rsid w:val="003638C0"/>
    <w:rsid w:val="00364934"/>
    <w:rsid w:val="00364A3D"/>
    <w:rsid w:val="003652C2"/>
    <w:rsid w:val="003659E6"/>
    <w:rsid w:val="003663FA"/>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2C23"/>
    <w:rsid w:val="003A661E"/>
    <w:rsid w:val="003A6C3C"/>
    <w:rsid w:val="003A7C4B"/>
    <w:rsid w:val="003B0AD2"/>
    <w:rsid w:val="003B122E"/>
    <w:rsid w:val="003B1C2A"/>
    <w:rsid w:val="003B2706"/>
    <w:rsid w:val="003B3B51"/>
    <w:rsid w:val="003B4702"/>
    <w:rsid w:val="003B4AAF"/>
    <w:rsid w:val="003B549A"/>
    <w:rsid w:val="003B6068"/>
    <w:rsid w:val="003C0700"/>
    <w:rsid w:val="003C52F1"/>
    <w:rsid w:val="003C58BB"/>
    <w:rsid w:val="003C7004"/>
    <w:rsid w:val="003C7293"/>
    <w:rsid w:val="003D3C7C"/>
    <w:rsid w:val="003D51E0"/>
    <w:rsid w:val="003D6AB9"/>
    <w:rsid w:val="003E07CE"/>
    <w:rsid w:val="003E0A27"/>
    <w:rsid w:val="003E0EAE"/>
    <w:rsid w:val="003E1DA3"/>
    <w:rsid w:val="003E2C9F"/>
    <w:rsid w:val="003E2CB2"/>
    <w:rsid w:val="003E35BF"/>
    <w:rsid w:val="003E6726"/>
    <w:rsid w:val="003E7F4B"/>
    <w:rsid w:val="003F074E"/>
    <w:rsid w:val="003F1C42"/>
    <w:rsid w:val="003F2BC4"/>
    <w:rsid w:val="003F321A"/>
    <w:rsid w:val="003F3284"/>
    <w:rsid w:val="003F32A1"/>
    <w:rsid w:val="003F4200"/>
    <w:rsid w:val="003F5D54"/>
    <w:rsid w:val="004000C3"/>
    <w:rsid w:val="0040038B"/>
    <w:rsid w:val="004011A1"/>
    <w:rsid w:val="00401817"/>
    <w:rsid w:val="004030CA"/>
    <w:rsid w:val="00403A01"/>
    <w:rsid w:val="00403C65"/>
    <w:rsid w:val="00410A86"/>
    <w:rsid w:val="00411F4F"/>
    <w:rsid w:val="0041355D"/>
    <w:rsid w:val="0041533D"/>
    <w:rsid w:val="00416D76"/>
    <w:rsid w:val="00417138"/>
    <w:rsid w:val="0042018D"/>
    <w:rsid w:val="0042131E"/>
    <w:rsid w:val="004216CC"/>
    <w:rsid w:val="004257A7"/>
    <w:rsid w:val="00426C58"/>
    <w:rsid w:val="00427924"/>
    <w:rsid w:val="00432E18"/>
    <w:rsid w:val="0043609E"/>
    <w:rsid w:val="00436ACF"/>
    <w:rsid w:val="00437EF7"/>
    <w:rsid w:val="00441462"/>
    <w:rsid w:val="00441CC6"/>
    <w:rsid w:val="004426FA"/>
    <w:rsid w:val="00442FFC"/>
    <w:rsid w:val="00443995"/>
    <w:rsid w:val="00445894"/>
    <w:rsid w:val="00447D74"/>
    <w:rsid w:val="00450ABD"/>
    <w:rsid w:val="004517C9"/>
    <w:rsid w:val="00453AAE"/>
    <w:rsid w:val="00453B7A"/>
    <w:rsid w:val="00455A2E"/>
    <w:rsid w:val="004562D9"/>
    <w:rsid w:val="0045648D"/>
    <w:rsid w:val="00456919"/>
    <w:rsid w:val="00457F0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4B0"/>
    <w:rsid w:val="004B5D4D"/>
    <w:rsid w:val="004B5DF0"/>
    <w:rsid w:val="004B67E7"/>
    <w:rsid w:val="004C0D86"/>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84"/>
    <w:rsid w:val="00504162"/>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47C2"/>
    <w:rsid w:val="0053526B"/>
    <w:rsid w:val="00535B87"/>
    <w:rsid w:val="005360E8"/>
    <w:rsid w:val="005374DF"/>
    <w:rsid w:val="00541CB3"/>
    <w:rsid w:val="00542713"/>
    <w:rsid w:val="00544006"/>
    <w:rsid w:val="00544A17"/>
    <w:rsid w:val="00545F0A"/>
    <w:rsid w:val="0055241C"/>
    <w:rsid w:val="00556A80"/>
    <w:rsid w:val="00561170"/>
    <w:rsid w:val="00564C11"/>
    <w:rsid w:val="00564F7E"/>
    <w:rsid w:val="00565182"/>
    <w:rsid w:val="005663A6"/>
    <w:rsid w:val="005715D5"/>
    <w:rsid w:val="00572F74"/>
    <w:rsid w:val="005734AC"/>
    <w:rsid w:val="00574A15"/>
    <w:rsid w:val="00575438"/>
    <w:rsid w:val="0057621D"/>
    <w:rsid w:val="00576C02"/>
    <w:rsid w:val="0058087B"/>
    <w:rsid w:val="00582C9E"/>
    <w:rsid w:val="005849DF"/>
    <w:rsid w:val="00584CDC"/>
    <w:rsid w:val="005905C8"/>
    <w:rsid w:val="0059068B"/>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981"/>
    <w:rsid w:val="005B6F20"/>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F6C"/>
    <w:rsid w:val="005F524D"/>
    <w:rsid w:val="005F7D4E"/>
    <w:rsid w:val="006006E2"/>
    <w:rsid w:val="006018A5"/>
    <w:rsid w:val="00602D39"/>
    <w:rsid w:val="006042B6"/>
    <w:rsid w:val="00606265"/>
    <w:rsid w:val="00606561"/>
    <w:rsid w:val="00607634"/>
    <w:rsid w:val="00610C9E"/>
    <w:rsid w:val="0061428C"/>
    <w:rsid w:val="00615664"/>
    <w:rsid w:val="0062113F"/>
    <w:rsid w:val="006229AA"/>
    <w:rsid w:val="00622BE0"/>
    <w:rsid w:val="00622D65"/>
    <w:rsid w:val="006230BD"/>
    <w:rsid w:val="00624473"/>
    <w:rsid w:val="006248B0"/>
    <w:rsid w:val="0062500A"/>
    <w:rsid w:val="00630BB4"/>
    <w:rsid w:val="0063104B"/>
    <w:rsid w:val="00631543"/>
    <w:rsid w:val="0063232B"/>
    <w:rsid w:val="00632719"/>
    <w:rsid w:val="00633B4A"/>
    <w:rsid w:val="0063477E"/>
    <w:rsid w:val="006363D4"/>
    <w:rsid w:val="0064058E"/>
    <w:rsid w:val="00640EBC"/>
    <w:rsid w:val="006417A4"/>
    <w:rsid w:val="00642F25"/>
    <w:rsid w:val="0064340A"/>
    <w:rsid w:val="006466A1"/>
    <w:rsid w:val="00646753"/>
    <w:rsid w:val="006473CB"/>
    <w:rsid w:val="00650C40"/>
    <w:rsid w:val="00651FB8"/>
    <w:rsid w:val="006522E0"/>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4F9"/>
    <w:rsid w:val="006B5B93"/>
    <w:rsid w:val="006C2543"/>
    <w:rsid w:val="006C2BCC"/>
    <w:rsid w:val="006C4F8A"/>
    <w:rsid w:val="006C5858"/>
    <w:rsid w:val="006C7A1B"/>
    <w:rsid w:val="006C7BA6"/>
    <w:rsid w:val="006C7FB5"/>
    <w:rsid w:val="006D1EB2"/>
    <w:rsid w:val="006D3181"/>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53F0"/>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48D0"/>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1393"/>
    <w:rsid w:val="00793BAC"/>
    <w:rsid w:val="00795293"/>
    <w:rsid w:val="007A1363"/>
    <w:rsid w:val="007A178A"/>
    <w:rsid w:val="007A2868"/>
    <w:rsid w:val="007A2B5B"/>
    <w:rsid w:val="007A2D42"/>
    <w:rsid w:val="007A2EED"/>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3E3"/>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0292"/>
    <w:rsid w:val="008E1185"/>
    <w:rsid w:val="008E11B6"/>
    <w:rsid w:val="008E3F38"/>
    <w:rsid w:val="008E40D0"/>
    <w:rsid w:val="008E5E07"/>
    <w:rsid w:val="008E6361"/>
    <w:rsid w:val="008E70EA"/>
    <w:rsid w:val="008F0049"/>
    <w:rsid w:val="008F1107"/>
    <w:rsid w:val="008F14D4"/>
    <w:rsid w:val="008F23AC"/>
    <w:rsid w:val="008F291E"/>
    <w:rsid w:val="008F2F41"/>
    <w:rsid w:val="008F7722"/>
    <w:rsid w:val="00902971"/>
    <w:rsid w:val="0090331F"/>
    <w:rsid w:val="009046D5"/>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4D63"/>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3785D"/>
    <w:rsid w:val="00940472"/>
    <w:rsid w:val="00941088"/>
    <w:rsid w:val="00941F7F"/>
    <w:rsid w:val="00942B3C"/>
    <w:rsid w:val="00943821"/>
    <w:rsid w:val="00945079"/>
    <w:rsid w:val="0094526F"/>
    <w:rsid w:val="0095085D"/>
    <w:rsid w:val="00952A34"/>
    <w:rsid w:val="00954CF6"/>
    <w:rsid w:val="009554A8"/>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77F8A"/>
    <w:rsid w:val="009801CB"/>
    <w:rsid w:val="0098080B"/>
    <w:rsid w:val="00980C1B"/>
    <w:rsid w:val="009814E0"/>
    <w:rsid w:val="00983E04"/>
    <w:rsid w:val="00985532"/>
    <w:rsid w:val="009864AE"/>
    <w:rsid w:val="009904C5"/>
    <w:rsid w:val="0099061F"/>
    <w:rsid w:val="009928DB"/>
    <w:rsid w:val="00993216"/>
    <w:rsid w:val="00993BF9"/>
    <w:rsid w:val="00994A57"/>
    <w:rsid w:val="009950E5"/>
    <w:rsid w:val="00996B26"/>
    <w:rsid w:val="00997D14"/>
    <w:rsid w:val="009A0956"/>
    <w:rsid w:val="009A1ACB"/>
    <w:rsid w:val="009A1C72"/>
    <w:rsid w:val="009A1F42"/>
    <w:rsid w:val="009A303A"/>
    <w:rsid w:val="009A360A"/>
    <w:rsid w:val="009A3A97"/>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0650"/>
    <w:rsid w:val="009D1BEA"/>
    <w:rsid w:val="009D2012"/>
    <w:rsid w:val="009D264D"/>
    <w:rsid w:val="009D79A9"/>
    <w:rsid w:val="009D79B7"/>
    <w:rsid w:val="009E0B37"/>
    <w:rsid w:val="009E1675"/>
    <w:rsid w:val="009E1687"/>
    <w:rsid w:val="009E1C03"/>
    <w:rsid w:val="009E26EE"/>
    <w:rsid w:val="009E27B5"/>
    <w:rsid w:val="009E47C1"/>
    <w:rsid w:val="009E5AFE"/>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17DAA"/>
    <w:rsid w:val="00A20FCE"/>
    <w:rsid w:val="00A211E2"/>
    <w:rsid w:val="00A21C3F"/>
    <w:rsid w:val="00A2247D"/>
    <w:rsid w:val="00A22C81"/>
    <w:rsid w:val="00A2343E"/>
    <w:rsid w:val="00A23B1E"/>
    <w:rsid w:val="00A24D14"/>
    <w:rsid w:val="00A267DE"/>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5EEC"/>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B6A"/>
    <w:rsid w:val="00AD4EEB"/>
    <w:rsid w:val="00AD501D"/>
    <w:rsid w:val="00AD50B9"/>
    <w:rsid w:val="00AD6F4E"/>
    <w:rsid w:val="00AD7197"/>
    <w:rsid w:val="00AD7DC7"/>
    <w:rsid w:val="00AE110C"/>
    <w:rsid w:val="00AE124E"/>
    <w:rsid w:val="00AE297B"/>
    <w:rsid w:val="00AE3361"/>
    <w:rsid w:val="00AE53EA"/>
    <w:rsid w:val="00AE5C63"/>
    <w:rsid w:val="00AE5F99"/>
    <w:rsid w:val="00AE71F7"/>
    <w:rsid w:val="00AE75B2"/>
    <w:rsid w:val="00AF07CF"/>
    <w:rsid w:val="00AF12EC"/>
    <w:rsid w:val="00AF14D3"/>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A4A"/>
    <w:rsid w:val="00B60ECB"/>
    <w:rsid w:val="00B622FD"/>
    <w:rsid w:val="00B65118"/>
    <w:rsid w:val="00B6522F"/>
    <w:rsid w:val="00B71368"/>
    <w:rsid w:val="00B727FB"/>
    <w:rsid w:val="00B72A7F"/>
    <w:rsid w:val="00B75AFE"/>
    <w:rsid w:val="00B75CFC"/>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D6367"/>
    <w:rsid w:val="00BE0ACA"/>
    <w:rsid w:val="00BE279E"/>
    <w:rsid w:val="00BE2881"/>
    <w:rsid w:val="00BE39AF"/>
    <w:rsid w:val="00BE52D4"/>
    <w:rsid w:val="00BE70A7"/>
    <w:rsid w:val="00BF0589"/>
    <w:rsid w:val="00BF06FC"/>
    <w:rsid w:val="00BF08B8"/>
    <w:rsid w:val="00BF09DA"/>
    <w:rsid w:val="00BF1520"/>
    <w:rsid w:val="00BF1B28"/>
    <w:rsid w:val="00BF1EA5"/>
    <w:rsid w:val="00BF4B59"/>
    <w:rsid w:val="00BF5031"/>
    <w:rsid w:val="00BF5BA3"/>
    <w:rsid w:val="00C00FD0"/>
    <w:rsid w:val="00C027D1"/>
    <w:rsid w:val="00C06A48"/>
    <w:rsid w:val="00C07638"/>
    <w:rsid w:val="00C13C06"/>
    <w:rsid w:val="00C15371"/>
    <w:rsid w:val="00C162FF"/>
    <w:rsid w:val="00C2267D"/>
    <w:rsid w:val="00C22BFE"/>
    <w:rsid w:val="00C22F2F"/>
    <w:rsid w:val="00C23171"/>
    <w:rsid w:val="00C233F5"/>
    <w:rsid w:val="00C23453"/>
    <w:rsid w:val="00C240AF"/>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EBC"/>
    <w:rsid w:val="00C662D0"/>
    <w:rsid w:val="00C676DD"/>
    <w:rsid w:val="00C72BD8"/>
    <w:rsid w:val="00C76A89"/>
    <w:rsid w:val="00C80EC7"/>
    <w:rsid w:val="00C81998"/>
    <w:rsid w:val="00C82607"/>
    <w:rsid w:val="00C83291"/>
    <w:rsid w:val="00C83915"/>
    <w:rsid w:val="00C84081"/>
    <w:rsid w:val="00C84538"/>
    <w:rsid w:val="00C85F07"/>
    <w:rsid w:val="00C86AA8"/>
    <w:rsid w:val="00C87132"/>
    <w:rsid w:val="00C87797"/>
    <w:rsid w:val="00C90C4C"/>
    <w:rsid w:val="00C9539F"/>
    <w:rsid w:val="00CA2385"/>
    <w:rsid w:val="00CA2715"/>
    <w:rsid w:val="00CA2E22"/>
    <w:rsid w:val="00CA7B44"/>
    <w:rsid w:val="00CB1DF6"/>
    <w:rsid w:val="00CB2648"/>
    <w:rsid w:val="00CB4764"/>
    <w:rsid w:val="00CB66F4"/>
    <w:rsid w:val="00CB6D80"/>
    <w:rsid w:val="00CC04AD"/>
    <w:rsid w:val="00CC04FB"/>
    <w:rsid w:val="00CC2C40"/>
    <w:rsid w:val="00CC3DD1"/>
    <w:rsid w:val="00CC447F"/>
    <w:rsid w:val="00CC49AE"/>
    <w:rsid w:val="00CC5579"/>
    <w:rsid w:val="00CC6B7F"/>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09CB"/>
    <w:rsid w:val="00D01EB6"/>
    <w:rsid w:val="00D02F34"/>
    <w:rsid w:val="00D037B9"/>
    <w:rsid w:val="00D04A79"/>
    <w:rsid w:val="00D07E74"/>
    <w:rsid w:val="00D10978"/>
    <w:rsid w:val="00D11FEA"/>
    <w:rsid w:val="00D141E3"/>
    <w:rsid w:val="00D14612"/>
    <w:rsid w:val="00D14818"/>
    <w:rsid w:val="00D153BD"/>
    <w:rsid w:val="00D15564"/>
    <w:rsid w:val="00D15D61"/>
    <w:rsid w:val="00D20037"/>
    <w:rsid w:val="00D211C6"/>
    <w:rsid w:val="00D22888"/>
    <w:rsid w:val="00D228FF"/>
    <w:rsid w:val="00D22DA9"/>
    <w:rsid w:val="00D22F23"/>
    <w:rsid w:val="00D233A1"/>
    <w:rsid w:val="00D24426"/>
    <w:rsid w:val="00D24AF0"/>
    <w:rsid w:val="00D253DA"/>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600B4"/>
    <w:rsid w:val="00D60A27"/>
    <w:rsid w:val="00D627E8"/>
    <w:rsid w:val="00D6361D"/>
    <w:rsid w:val="00D6417A"/>
    <w:rsid w:val="00D64761"/>
    <w:rsid w:val="00D64B3D"/>
    <w:rsid w:val="00D64CE8"/>
    <w:rsid w:val="00D657BA"/>
    <w:rsid w:val="00D6588C"/>
    <w:rsid w:val="00D67741"/>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CD0"/>
    <w:rsid w:val="00DD37C2"/>
    <w:rsid w:val="00DD3D53"/>
    <w:rsid w:val="00DD3D58"/>
    <w:rsid w:val="00DD46AE"/>
    <w:rsid w:val="00DD4B27"/>
    <w:rsid w:val="00DD4EC5"/>
    <w:rsid w:val="00DD5618"/>
    <w:rsid w:val="00DE076D"/>
    <w:rsid w:val="00DE24E2"/>
    <w:rsid w:val="00DE30F0"/>
    <w:rsid w:val="00DE41C0"/>
    <w:rsid w:val="00DE6003"/>
    <w:rsid w:val="00DE61EC"/>
    <w:rsid w:val="00DF0212"/>
    <w:rsid w:val="00DF0F41"/>
    <w:rsid w:val="00DF15F1"/>
    <w:rsid w:val="00DF4606"/>
    <w:rsid w:val="00E01981"/>
    <w:rsid w:val="00E025D9"/>
    <w:rsid w:val="00E04D98"/>
    <w:rsid w:val="00E051CB"/>
    <w:rsid w:val="00E05418"/>
    <w:rsid w:val="00E07D9B"/>
    <w:rsid w:val="00E07FF1"/>
    <w:rsid w:val="00E12219"/>
    <w:rsid w:val="00E141A8"/>
    <w:rsid w:val="00E15596"/>
    <w:rsid w:val="00E1580C"/>
    <w:rsid w:val="00E16CBE"/>
    <w:rsid w:val="00E20859"/>
    <w:rsid w:val="00E2093F"/>
    <w:rsid w:val="00E21606"/>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3CD9"/>
    <w:rsid w:val="00E44787"/>
    <w:rsid w:val="00E46523"/>
    <w:rsid w:val="00E47434"/>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ABE"/>
    <w:rsid w:val="00E81EE6"/>
    <w:rsid w:val="00E8362C"/>
    <w:rsid w:val="00E84006"/>
    <w:rsid w:val="00E8444A"/>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25F08"/>
    <w:rsid w:val="00F307CE"/>
    <w:rsid w:val="00F31A44"/>
    <w:rsid w:val="00F321BA"/>
    <w:rsid w:val="00F33B14"/>
    <w:rsid w:val="00F343F0"/>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2E7F"/>
    <w:rsid w:val="00F545B1"/>
    <w:rsid w:val="00F5663E"/>
    <w:rsid w:val="00F613B7"/>
    <w:rsid w:val="00F6141B"/>
    <w:rsid w:val="00F62B05"/>
    <w:rsid w:val="00F62ED4"/>
    <w:rsid w:val="00F655EF"/>
    <w:rsid w:val="00F66044"/>
    <w:rsid w:val="00F66628"/>
    <w:rsid w:val="00F67B18"/>
    <w:rsid w:val="00F73316"/>
    <w:rsid w:val="00F73BE6"/>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4BB0"/>
    <w:rsid w:val="00FC4CE4"/>
    <w:rsid w:val="00FC4D2B"/>
    <w:rsid w:val="00FD056C"/>
    <w:rsid w:val="00FD158F"/>
    <w:rsid w:val="00FD1C41"/>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8412512-2075-4161-9845-13D58E713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1058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Грекова Елена Николаевна</cp:lastModifiedBy>
  <cp:revision>3</cp:revision>
  <cp:lastPrinted>2024-01-31T16:23:00Z</cp:lastPrinted>
  <dcterms:created xsi:type="dcterms:W3CDTF">2026-06-19T13:29:00Z</dcterms:created>
  <dcterms:modified xsi:type="dcterms:W3CDTF">2026-06-19T13:29:00Z</dcterms:modified>
</cp:coreProperties>
</file>