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559"/>
        <w:gridCol w:w="4253"/>
        <w:gridCol w:w="1701"/>
      </w:tblGrid>
      <w:tr w:rsidR="00A00E2B" w:rsidRPr="0066216A" w:rsidTr="00BA6363">
        <w:tblPrEx>
          <w:tblCellMar>
            <w:top w:w="0" w:type="dxa"/>
            <w:bottom w:w="0" w:type="dxa"/>
          </w:tblCellMar>
        </w:tblPrEx>
        <w:trPr>
          <w:trHeight w:val="187"/>
        </w:trPr>
        <w:tc>
          <w:tcPr>
            <w:tcW w:w="1985" w:type="dxa"/>
            <w:vMerge w:val="restart"/>
            <w:tcBorders>
              <w:top w:val="double" w:sz="6" w:space="0" w:color="auto"/>
              <w:left w:val="single" w:sz="6" w:space="0" w:color="auto"/>
              <w:right w:val="single" w:sz="6" w:space="0" w:color="auto"/>
            </w:tcBorders>
          </w:tcPr>
          <w:p w:rsidR="00A00E2B" w:rsidRPr="005374DF" w:rsidRDefault="008C0352" w:rsidP="009B7D68">
            <w:pPr>
              <w:rPr>
                <w:b/>
                <w:bCs/>
                <w:spacing w:val="4"/>
                <w:sz w:val="16"/>
                <w:szCs w:val="16"/>
              </w:rPr>
            </w:pPr>
            <w:bookmarkStart w:id="0" w:name="_GoBack"/>
            <w:bookmarkEnd w:id="0"/>
            <w:r>
              <w:rPr>
                <w:b/>
                <w:bCs/>
                <w:spacing w:val="4"/>
                <w:sz w:val="16"/>
                <w:szCs w:val="16"/>
              </w:rPr>
              <w:t>Элементы лестниц железобетонные и бетонные.</w:t>
            </w:r>
          </w:p>
        </w:tc>
        <w:tc>
          <w:tcPr>
            <w:tcW w:w="1559" w:type="dxa"/>
            <w:vMerge w:val="restart"/>
            <w:tcBorders>
              <w:top w:val="double" w:sz="6" w:space="0" w:color="auto"/>
              <w:left w:val="single" w:sz="6" w:space="0" w:color="auto"/>
              <w:right w:val="single" w:sz="6" w:space="0" w:color="auto"/>
            </w:tcBorders>
          </w:tcPr>
          <w:p w:rsidR="00A00E2B" w:rsidRPr="00A86D31" w:rsidRDefault="00A00E2B" w:rsidP="00804581">
            <w:pPr>
              <w:spacing w:line="60" w:lineRule="atLeast"/>
              <w:jc w:val="both"/>
              <w:rPr>
                <w:rFonts w:ascii="ArialMT" w:hAnsi="ArialMT" w:cs="ArialMT"/>
                <w:sz w:val="16"/>
                <w:szCs w:val="16"/>
              </w:rPr>
            </w:pPr>
            <w:r w:rsidRPr="00723063">
              <w:rPr>
                <w:rFonts w:ascii="ArialMT" w:hAnsi="ArialMT" w:cs="ArialMT"/>
                <w:sz w:val="16"/>
                <w:szCs w:val="16"/>
              </w:rPr>
              <w:t>СТБ 1</w:t>
            </w:r>
            <w:r>
              <w:rPr>
                <w:rFonts w:ascii="ArialMT" w:hAnsi="ArialMT" w:cs="ArialMT"/>
                <w:sz w:val="16"/>
                <w:szCs w:val="16"/>
              </w:rPr>
              <w:t>169-99</w:t>
            </w:r>
          </w:p>
        </w:tc>
        <w:tc>
          <w:tcPr>
            <w:tcW w:w="4253" w:type="dxa"/>
            <w:tcBorders>
              <w:top w:val="double" w:sz="6" w:space="0" w:color="auto"/>
              <w:left w:val="single" w:sz="6" w:space="0" w:color="auto"/>
              <w:bottom w:val="double" w:sz="6" w:space="0" w:color="auto"/>
              <w:right w:val="single" w:sz="6" w:space="0" w:color="auto"/>
            </w:tcBorders>
          </w:tcPr>
          <w:p w:rsidR="00A00E2B" w:rsidRPr="0049233B" w:rsidRDefault="00A00E2B" w:rsidP="00910CC0">
            <w:pPr>
              <w:spacing w:line="60" w:lineRule="atLeast"/>
              <w:jc w:val="both"/>
              <w:rPr>
                <w:bCs/>
                <w:sz w:val="16"/>
                <w:szCs w:val="16"/>
              </w:rPr>
            </w:pPr>
            <w:r w:rsidRPr="0049233B">
              <w:rPr>
                <w:rFonts w:ascii="ArialMT" w:hAnsi="ArialMT" w:cs="ArialMT"/>
                <w:sz w:val="16"/>
                <w:szCs w:val="16"/>
              </w:rPr>
              <w:t>Отбор проб и изготовление образцов</w:t>
            </w:r>
            <w:r w:rsidRPr="0049233B">
              <w:rPr>
                <w:bCs/>
                <w:sz w:val="16"/>
                <w:szCs w:val="16"/>
              </w:rPr>
              <w:t xml:space="preserve"> </w:t>
            </w:r>
          </w:p>
        </w:tc>
        <w:tc>
          <w:tcPr>
            <w:tcW w:w="1701" w:type="dxa"/>
            <w:tcBorders>
              <w:top w:val="double" w:sz="6" w:space="0" w:color="auto"/>
              <w:left w:val="single" w:sz="6" w:space="0" w:color="auto"/>
              <w:bottom w:val="double" w:sz="6" w:space="0" w:color="auto"/>
              <w:right w:val="single" w:sz="6" w:space="0" w:color="auto"/>
            </w:tcBorders>
          </w:tcPr>
          <w:p w:rsidR="00A00E2B" w:rsidRPr="0049233B" w:rsidRDefault="00A00E2B" w:rsidP="00910CC0">
            <w:pPr>
              <w:spacing w:line="60" w:lineRule="atLeast"/>
              <w:jc w:val="both"/>
              <w:rPr>
                <w:bCs/>
                <w:sz w:val="16"/>
                <w:szCs w:val="16"/>
              </w:rPr>
            </w:pPr>
            <w:r w:rsidRPr="0049233B">
              <w:rPr>
                <w:rFonts w:ascii="ArialMT" w:hAnsi="ArialMT" w:cs="ArialMT"/>
                <w:sz w:val="16"/>
                <w:szCs w:val="16"/>
              </w:rPr>
              <w:t>ГОСТ 13015.1-81</w:t>
            </w:r>
          </w:p>
        </w:tc>
      </w:tr>
      <w:tr w:rsidR="00B71178" w:rsidRPr="0066216A" w:rsidTr="00BA6363">
        <w:tblPrEx>
          <w:tblCellMar>
            <w:top w:w="0" w:type="dxa"/>
            <w:bottom w:w="0" w:type="dxa"/>
          </w:tblCellMar>
        </w:tblPrEx>
        <w:trPr>
          <w:trHeight w:val="90"/>
        </w:trPr>
        <w:tc>
          <w:tcPr>
            <w:tcW w:w="1985" w:type="dxa"/>
            <w:vMerge/>
            <w:tcBorders>
              <w:left w:val="single" w:sz="6" w:space="0" w:color="auto"/>
              <w:right w:val="single" w:sz="6" w:space="0" w:color="auto"/>
            </w:tcBorders>
          </w:tcPr>
          <w:p w:rsidR="00B71178" w:rsidRPr="005374DF" w:rsidRDefault="00B71178" w:rsidP="009B7D68">
            <w:pPr>
              <w:rPr>
                <w:b/>
                <w:bCs/>
                <w:spacing w:val="4"/>
                <w:sz w:val="16"/>
                <w:szCs w:val="16"/>
              </w:rPr>
            </w:pPr>
          </w:p>
        </w:tc>
        <w:tc>
          <w:tcPr>
            <w:tcW w:w="1559" w:type="dxa"/>
            <w:vMerge/>
            <w:tcBorders>
              <w:left w:val="single" w:sz="6" w:space="0" w:color="auto"/>
              <w:right w:val="single" w:sz="6" w:space="0" w:color="auto"/>
            </w:tcBorders>
          </w:tcPr>
          <w:p w:rsidR="00B71178" w:rsidRPr="00A86D31" w:rsidRDefault="00B71178" w:rsidP="00804581">
            <w:pPr>
              <w:spacing w:line="60" w:lineRule="atLeast"/>
              <w:ind w:right="-17"/>
              <w:jc w:val="both"/>
              <w:rPr>
                <w:rFonts w:ascii="ArialMT" w:hAnsi="ArialMT" w:cs="ArialMT"/>
                <w:sz w:val="16"/>
                <w:szCs w:val="16"/>
              </w:rPr>
            </w:pPr>
          </w:p>
        </w:tc>
        <w:tc>
          <w:tcPr>
            <w:tcW w:w="4253" w:type="dxa"/>
            <w:tcBorders>
              <w:top w:val="double" w:sz="6" w:space="0" w:color="auto"/>
              <w:left w:val="single" w:sz="6" w:space="0" w:color="auto"/>
              <w:bottom w:val="double" w:sz="6" w:space="0" w:color="auto"/>
              <w:right w:val="single" w:sz="6" w:space="0" w:color="auto"/>
            </w:tcBorders>
          </w:tcPr>
          <w:p w:rsidR="00B71178" w:rsidRPr="0049233B" w:rsidRDefault="00B71178" w:rsidP="00B71178">
            <w:pPr>
              <w:spacing w:line="60" w:lineRule="atLeast"/>
              <w:jc w:val="both"/>
              <w:rPr>
                <w:rFonts w:ascii="ArialMT" w:hAnsi="ArialMT" w:cs="ArialMT"/>
                <w:sz w:val="16"/>
                <w:szCs w:val="16"/>
              </w:rPr>
            </w:pPr>
            <w:r w:rsidRPr="0049233B">
              <w:rPr>
                <w:rFonts w:ascii="ArialMT" w:hAnsi="ArialMT" w:cs="ArialMT"/>
                <w:sz w:val="16"/>
                <w:szCs w:val="16"/>
              </w:rPr>
              <w:t>Точности геометрических параметров</w:t>
            </w:r>
          </w:p>
        </w:tc>
        <w:tc>
          <w:tcPr>
            <w:tcW w:w="1701" w:type="dxa"/>
            <w:vMerge w:val="restart"/>
            <w:tcBorders>
              <w:top w:val="double" w:sz="6" w:space="0" w:color="auto"/>
              <w:left w:val="single" w:sz="6" w:space="0" w:color="auto"/>
              <w:right w:val="single" w:sz="6" w:space="0" w:color="auto"/>
            </w:tcBorders>
          </w:tcPr>
          <w:p w:rsidR="00B71178" w:rsidRPr="0049233B" w:rsidRDefault="00B71178" w:rsidP="00804581">
            <w:pPr>
              <w:spacing w:line="60" w:lineRule="atLeast"/>
              <w:jc w:val="both"/>
              <w:rPr>
                <w:rFonts w:ascii="ArialMT" w:hAnsi="ArialMT" w:cs="ArialMT"/>
                <w:sz w:val="16"/>
                <w:szCs w:val="16"/>
              </w:rPr>
            </w:pPr>
            <w:r w:rsidRPr="0049233B">
              <w:rPr>
                <w:rFonts w:ascii="ArialMT" w:hAnsi="ArialMT" w:cs="ArialMT"/>
                <w:sz w:val="16"/>
                <w:szCs w:val="16"/>
              </w:rPr>
              <w:t xml:space="preserve">ГОСТ 26433.0-85 </w:t>
            </w:r>
          </w:p>
          <w:p w:rsidR="00B71178" w:rsidRPr="0049233B" w:rsidRDefault="00B71178" w:rsidP="00910CC0">
            <w:pPr>
              <w:spacing w:line="60" w:lineRule="atLeast"/>
              <w:jc w:val="both"/>
              <w:rPr>
                <w:rFonts w:ascii="ArialMT" w:hAnsi="ArialMT" w:cs="ArialMT"/>
                <w:sz w:val="16"/>
                <w:szCs w:val="16"/>
              </w:rPr>
            </w:pPr>
            <w:r w:rsidRPr="0049233B">
              <w:rPr>
                <w:rFonts w:ascii="ArialMT" w:hAnsi="ArialMT" w:cs="ArialMT"/>
                <w:sz w:val="16"/>
                <w:szCs w:val="16"/>
              </w:rPr>
              <w:t xml:space="preserve">ГОСТ 26433.1-89 </w:t>
            </w:r>
          </w:p>
        </w:tc>
      </w:tr>
      <w:tr w:rsidR="00B71178" w:rsidRPr="0066216A" w:rsidTr="00BA6363">
        <w:tblPrEx>
          <w:tblCellMar>
            <w:top w:w="0" w:type="dxa"/>
            <w:bottom w:w="0" w:type="dxa"/>
          </w:tblCellMar>
        </w:tblPrEx>
        <w:trPr>
          <w:trHeight w:val="137"/>
        </w:trPr>
        <w:tc>
          <w:tcPr>
            <w:tcW w:w="1985" w:type="dxa"/>
            <w:vMerge/>
            <w:tcBorders>
              <w:left w:val="single" w:sz="6" w:space="0" w:color="auto"/>
              <w:right w:val="single" w:sz="6" w:space="0" w:color="auto"/>
            </w:tcBorders>
          </w:tcPr>
          <w:p w:rsidR="00B71178" w:rsidRPr="005374DF" w:rsidRDefault="00B71178" w:rsidP="009B7D68">
            <w:pPr>
              <w:rPr>
                <w:b/>
                <w:bCs/>
                <w:spacing w:val="4"/>
                <w:sz w:val="16"/>
                <w:szCs w:val="16"/>
              </w:rPr>
            </w:pPr>
          </w:p>
        </w:tc>
        <w:tc>
          <w:tcPr>
            <w:tcW w:w="1559" w:type="dxa"/>
            <w:vMerge/>
            <w:tcBorders>
              <w:left w:val="single" w:sz="6" w:space="0" w:color="auto"/>
              <w:right w:val="single" w:sz="6" w:space="0" w:color="auto"/>
            </w:tcBorders>
          </w:tcPr>
          <w:p w:rsidR="00B71178" w:rsidRPr="00A86D31" w:rsidRDefault="00B71178" w:rsidP="00804581">
            <w:pPr>
              <w:spacing w:line="60" w:lineRule="atLeast"/>
              <w:ind w:right="-17"/>
              <w:jc w:val="both"/>
              <w:rPr>
                <w:rFonts w:ascii="ArialMT" w:hAnsi="ArialMT" w:cs="ArialMT"/>
                <w:sz w:val="16"/>
                <w:szCs w:val="16"/>
              </w:rPr>
            </w:pPr>
          </w:p>
        </w:tc>
        <w:tc>
          <w:tcPr>
            <w:tcW w:w="4253" w:type="dxa"/>
            <w:tcBorders>
              <w:top w:val="double" w:sz="6" w:space="0" w:color="auto"/>
              <w:left w:val="single" w:sz="6" w:space="0" w:color="auto"/>
              <w:bottom w:val="double" w:sz="6" w:space="0" w:color="auto"/>
              <w:right w:val="single" w:sz="6" w:space="0" w:color="auto"/>
            </w:tcBorders>
          </w:tcPr>
          <w:p w:rsidR="00B71178" w:rsidRPr="0049233B" w:rsidRDefault="00B71178" w:rsidP="00B71178">
            <w:pPr>
              <w:spacing w:line="60" w:lineRule="atLeast"/>
              <w:jc w:val="both"/>
              <w:rPr>
                <w:rFonts w:ascii="ArialMT" w:hAnsi="ArialMT" w:cs="ArialMT"/>
                <w:sz w:val="16"/>
                <w:szCs w:val="16"/>
              </w:rPr>
            </w:pPr>
            <w:r w:rsidRPr="0049233B">
              <w:rPr>
                <w:rFonts w:ascii="ArialMT" w:hAnsi="ArialMT" w:cs="ArialMT"/>
                <w:sz w:val="16"/>
                <w:szCs w:val="16"/>
              </w:rPr>
              <w:t>Ширины раскрытия трещин</w:t>
            </w:r>
          </w:p>
        </w:tc>
        <w:tc>
          <w:tcPr>
            <w:tcW w:w="1701" w:type="dxa"/>
            <w:vMerge/>
            <w:tcBorders>
              <w:left w:val="single" w:sz="6" w:space="0" w:color="auto"/>
              <w:bottom w:val="double" w:sz="6" w:space="0" w:color="auto"/>
              <w:right w:val="single" w:sz="6" w:space="0" w:color="auto"/>
            </w:tcBorders>
          </w:tcPr>
          <w:p w:rsidR="00B71178" w:rsidRPr="0049233B" w:rsidRDefault="00B71178" w:rsidP="00804581">
            <w:pPr>
              <w:spacing w:line="60" w:lineRule="atLeast"/>
              <w:jc w:val="both"/>
              <w:rPr>
                <w:rFonts w:ascii="ArialMT" w:hAnsi="ArialMT" w:cs="ArialMT"/>
                <w:sz w:val="16"/>
                <w:szCs w:val="16"/>
              </w:rPr>
            </w:pPr>
          </w:p>
        </w:tc>
      </w:tr>
      <w:tr w:rsidR="00BA6363" w:rsidRPr="0066216A" w:rsidTr="00BA6363">
        <w:tblPrEx>
          <w:tblCellMar>
            <w:top w:w="0" w:type="dxa"/>
            <w:bottom w:w="0" w:type="dxa"/>
          </w:tblCellMar>
        </w:tblPrEx>
        <w:trPr>
          <w:trHeight w:val="196"/>
        </w:trPr>
        <w:tc>
          <w:tcPr>
            <w:tcW w:w="1985" w:type="dxa"/>
            <w:vMerge/>
            <w:tcBorders>
              <w:left w:val="single" w:sz="6" w:space="0" w:color="auto"/>
              <w:right w:val="single" w:sz="6" w:space="0" w:color="auto"/>
            </w:tcBorders>
          </w:tcPr>
          <w:p w:rsidR="00BA6363" w:rsidRPr="005374DF" w:rsidRDefault="00BA6363" w:rsidP="005374DF">
            <w:pPr>
              <w:rPr>
                <w:b/>
                <w:bCs/>
                <w:spacing w:val="4"/>
                <w:sz w:val="16"/>
                <w:szCs w:val="16"/>
              </w:rPr>
            </w:pPr>
          </w:p>
        </w:tc>
        <w:tc>
          <w:tcPr>
            <w:tcW w:w="1559" w:type="dxa"/>
            <w:vMerge/>
            <w:tcBorders>
              <w:left w:val="single" w:sz="6" w:space="0" w:color="auto"/>
              <w:right w:val="single" w:sz="6" w:space="0" w:color="auto"/>
            </w:tcBorders>
          </w:tcPr>
          <w:p w:rsidR="00BA6363" w:rsidRPr="00723063" w:rsidRDefault="00BA6363" w:rsidP="00910CC0">
            <w:pPr>
              <w:spacing w:line="60" w:lineRule="atLeast"/>
              <w:jc w:val="both"/>
              <w:rPr>
                <w:rFonts w:ascii="ArialMT" w:hAnsi="ArialMT" w:cs="ArialMT"/>
                <w:sz w:val="16"/>
                <w:szCs w:val="16"/>
              </w:rPr>
            </w:pPr>
          </w:p>
        </w:tc>
        <w:tc>
          <w:tcPr>
            <w:tcW w:w="4253" w:type="dxa"/>
            <w:tcBorders>
              <w:top w:val="double" w:sz="6" w:space="0" w:color="auto"/>
              <w:left w:val="single" w:sz="6" w:space="0" w:color="auto"/>
              <w:bottom w:val="double" w:sz="6" w:space="0" w:color="auto"/>
              <w:right w:val="single" w:sz="6" w:space="0" w:color="auto"/>
            </w:tcBorders>
          </w:tcPr>
          <w:p w:rsidR="00BA6363" w:rsidRPr="0049233B" w:rsidRDefault="00BA6363" w:rsidP="00804581">
            <w:pPr>
              <w:spacing w:line="60" w:lineRule="atLeast"/>
              <w:jc w:val="both"/>
              <w:rPr>
                <w:rFonts w:ascii="ArialMT" w:hAnsi="ArialMT" w:cs="ArialMT"/>
                <w:sz w:val="16"/>
                <w:szCs w:val="16"/>
              </w:rPr>
            </w:pPr>
            <w:r w:rsidRPr="0049233B">
              <w:rPr>
                <w:rFonts w:ascii="ArialMT" w:hAnsi="ArialMT" w:cs="ArialMT"/>
                <w:sz w:val="16"/>
                <w:szCs w:val="16"/>
              </w:rPr>
              <w:t>Внешний вид и качество поверхностей элементов лес</w:t>
            </w:r>
            <w:r w:rsidRPr="0049233B">
              <w:rPr>
                <w:rFonts w:ascii="ArialMT" w:hAnsi="ArialMT" w:cs="ArialMT"/>
                <w:sz w:val="16"/>
                <w:szCs w:val="16"/>
              </w:rPr>
              <w:t>т</w:t>
            </w:r>
            <w:r w:rsidRPr="0049233B">
              <w:rPr>
                <w:rFonts w:ascii="ArialMT" w:hAnsi="ArialMT" w:cs="ArialMT"/>
                <w:sz w:val="16"/>
                <w:szCs w:val="16"/>
              </w:rPr>
              <w:t>ниц</w:t>
            </w:r>
            <w:r w:rsidR="00F57E3C" w:rsidRPr="0049233B">
              <w:rPr>
                <w:rFonts w:ascii="ArialMT" w:hAnsi="ArialMT" w:cs="ArialMT"/>
                <w:sz w:val="16"/>
                <w:szCs w:val="16"/>
              </w:rPr>
              <w:t xml:space="preserve">  (категории бетонных повер</w:t>
            </w:r>
            <w:r w:rsidR="00F57E3C" w:rsidRPr="0049233B">
              <w:rPr>
                <w:rFonts w:ascii="ArialMT" w:hAnsi="ArialMT" w:cs="ArialMT"/>
                <w:sz w:val="16"/>
                <w:szCs w:val="16"/>
              </w:rPr>
              <w:t>х</w:t>
            </w:r>
            <w:r w:rsidR="00F57E3C" w:rsidRPr="0049233B">
              <w:rPr>
                <w:rFonts w:ascii="ArialMT" w:hAnsi="ArialMT" w:cs="ArialMT"/>
                <w:sz w:val="16"/>
                <w:szCs w:val="16"/>
              </w:rPr>
              <w:t>ностей)</w:t>
            </w:r>
          </w:p>
        </w:tc>
        <w:tc>
          <w:tcPr>
            <w:tcW w:w="1701" w:type="dxa"/>
            <w:tcBorders>
              <w:top w:val="double" w:sz="6" w:space="0" w:color="auto"/>
              <w:left w:val="single" w:sz="6" w:space="0" w:color="auto"/>
              <w:right w:val="single" w:sz="6" w:space="0" w:color="auto"/>
            </w:tcBorders>
          </w:tcPr>
          <w:p w:rsidR="00BA6363" w:rsidRPr="0049233B" w:rsidRDefault="00BA6363" w:rsidP="00BA6363">
            <w:pPr>
              <w:spacing w:line="60" w:lineRule="atLeast"/>
              <w:jc w:val="both"/>
              <w:rPr>
                <w:rFonts w:ascii="ArialMT" w:hAnsi="ArialMT" w:cs="ArialMT"/>
                <w:sz w:val="16"/>
                <w:szCs w:val="16"/>
              </w:rPr>
            </w:pPr>
            <w:r w:rsidRPr="0049233B">
              <w:rPr>
                <w:rFonts w:ascii="ArialMT" w:hAnsi="ArialMT" w:cs="ArialMT"/>
                <w:sz w:val="16"/>
                <w:szCs w:val="16"/>
              </w:rPr>
              <w:t>ГОСТ 13015.0-83</w:t>
            </w:r>
          </w:p>
        </w:tc>
      </w:tr>
      <w:tr w:rsidR="0078016A" w:rsidRPr="0066216A" w:rsidTr="0078016A">
        <w:tblPrEx>
          <w:tblCellMar>
            <w:top w:w="0" w:type="dxa"/>
            <w:bottom w:w="0" w:type="dxa"/>
          </w:tblCellMar>
        </w:tblPrEx>
        <w:trPr>
          <w:trHeight w:val="103"/>
        </w:trPr>
        <w:tc>
          <w:tcPr>
            <w:tcW w:w="1985" w:type="dxa"/>
            <w:vMerge/>
            <w:tcBorders>
              <w:left w:val="single" w:sz="6" w:space="0" w:color="auto"/>
              <w:right w:val="single" w:sz="6" w:space="0" w:color="auto"/>
            </w:tcBorders>
          </w:tcPr>
          <w:p w:rsidR="0078016A" w:rsidRPr="00625FFB" w:rsidRDefault="0078016A" w:rsidP="009B7D68">
            <w:pPr>
              <w:spacing w:line="60" w:lineRule="atLeast"/>
              <w:ind w:left="-17" w:right="-17"/>
              <w:jc w:val="both"/>
              <w:rPr>
                <w:rFonts w:ascii="ArialMT" w:hAnsi="ArialMT" w:cs="ArialMT"/>
                <w:sz w:val="16"/>
                <w:szCs w:val="16"/>
              </w:rPr>
            </w:pPr>
          </w:p>
        </w:tc>
        <w:tc>
          <w:tcPr>
            <w:tcW w:w="1559" w:type="dxa"/>
            <w:vMerge/>
            <w:tcBorders>
              <w:left w:val="single" w:sz="6" w:space="0" w:color="auto"/>
              <w:right w:val="single" w:sz="6" w:space="0" w:color="auto"/>
            </w:tcBorders>
          </w:tcPr>
          <w:p w:rsidR="0078016A" w:rsidRPr="00804581" w:rsidRDefault="0078016A" w:rsidP="00804581">
            <w:pPr>
              <w:spacing w:line="60" w:lineRule="atLeast"/>
              <w:jc w:val="both"/>
              <w:rPr>
                <w:rFonts w:ascii="ArialMT" w:hAnsi="ArialMT" w:cs="ArialMT"/>
                <w:sz w:val="16"/>
                <w:szCs w:val="16"/>
              </w:rPr>
            </w:pPr>
          </w:p>
        </w:tc>
        <w:tc>
          <w:tcPr>
            <w:tcW w:w="4253" w:type="dxa"/>
            <w:tcBorders>
              <w:top w:val="double" w:sz="6" w:space="0" w:color="auto"/>
              <w:left w:val="single" w:sz="6" w:space="0" w:color="auto"/>
              <w:right w:val="single" w:sz="6" w:space="0" w:color="auto"/>
            </w:tcBorders>
          </w:tcPr>
          <w:p w:rsidR="0078016A" w:rsidRPr="0049233B" w:rsidRDefault="0078016A" w:rsidP="0078016A">
            <w:pPr>
              <w:spacing w:line="60" w:lineRule="atLeast"/>
              <w:jc w:val="both"/>
              <w:rPr>
                <w:rFonts w:ascii="ArialMT" w:hAnsi="ArialMT" w:cs="ArialMT"/>
                <w:sz w:val="16"/>
                <w:szCs w:val="16"/>
              </w:rPr>
            </w:pPr>
            <w:r w:rsidRPr="0049233B">
              <w:rPr>
                <w:rFonts w:ascii="ArialMT" w:hAnsi="ArialMT" w:cs="ArialMT"/>
                <w:sz w:val="16"/>
                <w:szCs w:val="16"/>
              </w:rPr>
              <w:t>Соответствие арматурных и закладных изд</w:t>
            </w:r>
            <w:r w:rsidRPr="0049233B">
              <w:rPr>
                <w:rFonts w:ascii="ArialMT" w:hAnsi="ArialMT" w:cs="ArialMT"/>
                <w:sz w:val="16"/>
                <w:szCs w:val="16"/>
              </w:rPr>
              <w:t>е</w:t>
            </w:r>
            <w:r w:rsidRPr="0049233B">
              <w:rPr>
                <w:rFonts w:ascii="ArialMT" w:hAnsi="ArialMT" w:cs="ArialMT"/>
                <w:sz w:val="16"/>
                <w:szCs w:val="16"/>
              </w:rPr>
              <w:t>лий рабочим чертежам</w:t>
            </w:r>
          </w:p>
        </w:tc>
        <w:tc>
          <w:tcPr>
            <w:tcW w:w="1701" w:type="dxa"/>
            <w:vMerge w:val="restart"/>
            <w:tcBorders>
              <w:top w:val="double" w:sz="6" w:space="0" w:color="auto"/>
              <w:left w:val="single" w:sz="6" w:space="0" w:color="auto"/>
              <w:right w:val="single" w:sz="6" w:space="0" w:color="auto"/>
            </w:tcBorders>
          </w:tcPr>
          <w:p w:rsidR="0078016A" w:rsidRPr="0049233B" w:rsidRDefault="0078016A" w:rsidP="0078016A">
            <w:pPr>
              <w:spacing w:line="60" w:lineRule="atLeast"/>
              <w:jc w:val="both"/>
              <w:rPr>
                <w:rFonts w:ascii="ArialMT" w:hAnsi="ArialMT" w:cs="ArialMT"/>
                <w:sz w:val="16"/>
                <w:szCs w:val="16"/>
              </w:rPr>
            </w:pPr>
            <w:r w:rsidRPr="0049233B">
              <w:rPr>
                <w:rFonts w:ascii="ArialMT" w:hAnsi="ArialMT" w:cs="ArialMT"/>
                <w:sz w:val="16"/>
                <w:szCs w:val="16"/>
              </w:rPr>
              <w:t>ГОСТ 22904-93</w:t>
            </w:r>
          </w:p>
          <w:p w:rsidR="0078016A" w:rsidRPr="0049233B" w:rsidRDefault="0078016A" w:rsidP="0078016A">
            <w:pPr>
              <w:spacing w:line="60" w:lineRule="atLeast"/>
              <w:jc w:val="both"/>
              <w:rPr>
                <w:rFonts w:ascii="ArialMT" w:hAnsi="ArialMT" w:cs="ArialMT"/>
                <w:sz w:val="16"/>
                <w:szCs w:val="16"/>
              </w:rPr>
            </w:pPr>
          </w:p>
        </w:tc>
      </w:tr>
      <w:tr w:rsidR="0078016A" w:rsidRPr="0066216A" w:rsidTr="0078016A">
        <w:tblPrEx>
          <w:tblCellMar>
            <w:top w:w="0" w:type="dxa"/>
            <w:bottom w:w="0" w:type="dxa"/>
          </w:tblCellMar>
        </w:tblPrEx>
        <w:trPr>
          <w:trHeight w:val="106"/>
        </w:trPr>
        <w:tc>
          <w:tcPr>
            <w:tcW w:w="1985" w:type="dxa"/>
            <w:vMerge/>
            <w:tcBorders>
              <w:left w:val="single" w:sz="6" w:space="0" w:color="auto"/>
              <w:right w:val="single" w:sz="6" w:space="0" w:color="auto"/>
            </w:tcBorders>
          </w:tcPr>
          <w:p w:rsidR="0078016A" w:rsidRPr="00625FFB" w:rsidRDefault="0078016A" w:rsidP="009B7D68">
            <w:pPr>
              <w:spacing w:line="60" w:lineRule="atLeast"/>
              <w:ind w:left="-17" w:right="-17"/>
              <w:jc w:val="both"/>
              <w:rPr>
                <w:rFonts w:ascii="ArialMT" w:hAnsi="ArialMT" w:cs="ArialMT"/>
                <w:sz w:val="16"/>
                <w:szCs w:val="16"/>
              </w:rPr>
            </w:pPr>
          </w:p>
        </w:tc>
        <w:tc>
          <w:tcPr>
            <w:tcW w:w="1559" w:type="dxa"/>
            <w:vMerge/>
            <w:tcBorders>
              <w:left w:val="single" w:sz="6" w:space="0" w:color="auto"/>
              <w:right w:val="single" w:sz="6" w:space="0" w:color="auto"/>
            </w:tcBorders>
          </w:tcPr>
          <w:p w:rsidR="0078016A" w:rsidRPr="00804581" w:rsidRDefault="0078016A" w:rsidP="00804581">
            <w:pPr>
              <w:spacing w:line="60" w:lineRule="atLeast"/>
              <w:jc w:val="both"/>
              <w:rPr>
                <w:rFonts w:ascii="ArialMT" w:hAnsi="ArialMT" w:cs="ArialMT"/>
                <w:sz w:val="16"/>
                <w:szCs w:val="16"/>
              </w:rPr>
            </w:pPr>
          </w:p>
        </w:tc>
        <w:tc>
          <w:tcPr>
            <w:tcW w:w="4253" w:type="dxa"/>
            <w:tcBorders>
              <w:top w:val="double" w:sz="6" w:space="0" w:color="auto"/>
              <w:left w:val="single" w:sz="6" w:space="0" w:color="auto"/>
              <w:right w:val="single" w:sz="6" w:space="0" w:color="auto"/>
            </w:tcBorders>
          </w:tcPr>
          <w:p w:rsidR="0078016A" w:rsidRPr="0049233B" w:rsidRDefault="0078016A" w:rsidP="0078016A">
            <w:pPr>
              <w:spacing w:line="60" w:lineRule="atLeast"/>
              <w:jc w:val="both"/>
              <w:rPr>
                <w:rFonts w:ascii="ArialMT" w:hAnsi="ArialMT" w:cs="ArialMT"/>
                <w:sz w:val="16"/>
                <w:szCs w:val="16"/>
              </w:rPr>
            </w:pPr>
            <w:r w:rsidRPr="0049233B">
              <w:rPr>
                <w:rFonts w:ascii="ArialMT" w:hAnsi="ArialMT" w:cs="ArialMT"/>
                <w:sz w:val="16"/>
                <w:szCs w:val="16"/>
              </w:rPr>
              <w:t>Толщина защитного слоя бетона до рабочей арматуры</w:t>
            </w:r>
          </w:p>
        </w:tc>
        <w:tc>
          <w:tcPr>
            <w:tcW w:w="1701" w:type="dxa"/>
            <w:vMerge/>
            <w:tcBorders>
              <w:left w:val="single" w:sz="6" w:space="0" w:color="auto"/>
              <w:right w:val="single" w:sz="6" w:space="0" w:color="auto"/>
            </w:tcBorders>
          </w:tcPr>
          <w:p w:rsidR="0078016A" w:rsidRPr="0049233B" w:rsidRDefault="0078016A">
            <w:pPr>
              <w:suppressAutoHyphens/>
              <w:ind w:left="-41" w:right="-23"/>
              <w:jc w:val="both"/>
              <w:rPr>
                <w:bCs/>
                <w:sz w:val="16"/>
                <w:szCs w:val="16"/>
              </w:rPr>
            </w:pPr>
          </w:p>
        </w:tc>
      </w:tr>
      <w:tr w:rsidR="008C0352" w:rsidRPr="0066216A" w:rsidTr="00BA6363">
        <w:tblPrEx>
          <w:tblCellMar>
            <w:top w:w="0" w:type="dxa"/>
            <w:bottom w:w="0" w:type="dxa"/>
          </w:tblCellMar>
        </w:tblPrEx>
        <w:trPr>
          <w:trHeight w:val="103"/>
        </w:trPr>
        <w:tc>
          <w:tcPr>
            <w:tcW w:w="1985" w:type="dxa"/>
            <w:vMerge/>
            <w:tcBorders>
              <w:left w:val="single" w:sz="6" w:space="0" w:color="auto"/>
              <w:right w:val="single" w:sz="6" w:space="0" w:color="auto"/>
            </w:tcBorders>
          </w:tcPr>
          <w:p w:rsidR="008C0352" w:rsidRPr="00625FFB" w:rsidRDefault="008C0352" w:rsidP="009B7D68">
            <w:pPr>
              <w:spacing w:line="60" w:lineRule="atLeast"/>
              <w:ind w:left="-17" w:right="-17"/>
              <w:jc w:val="both"/>
              <w:rPr>
                <w:rFonts w:ascii="ArialMT" w:hAnsi="ArialMT" w:cs="ArialMT"/>
                <w:sz w:val="16"/>
                <w:szCs w:val="16"/>
              </w:rPr>
            </w:pPr>
          </w:p>
        </w:tc>
        <w:tc>
          <w:tcPr>
            <w:tcW w:w="1559" w:type="dxa"/>
            <w:vMerge/>
            <w:tcBorders>
              <w:left w:val="single" w:sz="6" w:space="0" w:color="auto"/>
              <w:right w:val="single" w:sz="6" w:space="0" w:color="auto"/>
            </w:tcBorders>
          </w:tcPr>
          <w:p w:rsidR="008C0352" w:rsidRPr="00804581" w:rsidRDefault="008C0352" w:rsidP="00804581">
            <w:pPr>
              <w:spacing w:line="60" w:lineRule="atLeast"/>
              <w:jc w:val="both"/>
              <w:rPr>
                <w:rFonts w:ascii="ArialMT" w:hAnsi="ArialMT" w:cs="ArialMT"/>
                <w:sz w:val="16"/>
                <w:szCs w:val="16"/>
              </w:rPr>
            </w:pPr>
          </w:p>
        </w:tc>
        <w:tc>
          <w:tcPr>
            <w:tcW w:w="4253" w:type="dxa"/>
            <w:tcBorders>
              <w:top w:val="double" w:sz="6" w:space="0" w:color="auto"/>
              <w:left w:val="single" w:sz="6" w:space="0" w:color="auto"/>
              <w:bottom w:val="double" w:sz="6" w:space="0" w:color="auto"/>
              <w:right w:val="single" w:sz="6" w:space="0" w:color="auto"/>
            </w:tcBorders>
          </w:tcPr>
          <w:p w:rsidR="008C0352" w:rsidRPr="0049233B" w:rsidRDefault="008C0352" w:rsidP="0078016A">
            <w:pPr>
              <w:spacing w:line="60" w:lineRule="atLeast"/>
              <w:jc w:val="both"/>
              <w:rPr>
                <w:rFonts w:ascii="ArialMT" w:hAnsi="ArialMT" w:cs="ArialMT"/>
                <w:sz w:val="16"/>
                <w:szCs w:val="16"/>
              </w:rPr>
            </w:pPr>
            <w:r w:rsidRPr="0049233B">
              <w:rPr>
                <w:rFonts w:ascii="ArialMT" w:hAnsi="ArialMT" w:cs="ArialMT"/>
                <w:sz w:val="16"/>
                <w:szCs w:val="16"/>
              </w:rPr>
              <w:t>Контроль качества антикоррозионного покрытия закла</w:t>
            </w:r>
            <w:r w:rsidRPr="0049233B">
              <w:rPr>
                <w:rFonts w:ascii="ArialMT" w:hAnsi="ArialMT" w:cs="ArialMT"/>
                <w:sz w:val="16"/>
                <w:szCs w:val="16"/>
              </w:rPr>
              <w:t>д</w:t>
            </w:r>
            <w:r w:rsidRPr="0049233B">
              <w:rPr>
                <w:rFonts w:ascii="ArialMT" w:hAnsi="ArialMT" w:cs="ArialMT"/>
                <w:sz w:val="16"/>
                <w:szCs w:val="16"/>
              </w:rPr>
              <w:t xml:space="preserve">ных изделий </w:t>
            </w:r>
          </w:p>
        </w:tc>
        <w:tc>
          <w:tcPr>
            <w:tcW w:w="1701" w:type="dxa"/>
            <w:tcBorders>
              <w:top w:val="double" w:sz="6" w:space="0" w:color="auto"/>
              <w:left w:val="single" w:sz="6" w:space="0" w:color="auto"/>
              <w:bottom w:val="double" w:sz="6" w:space="0" w:color="auto"/>
              <w:right w:val="single" w:sz="6" w:space="0" w:color="auto"/>
            </w:tcBorders>
          </w:tcPr>
          <w:p w:rsidR="008C0352" w:rsidRPr="0049233B" w:rsidRDefault="008C0352" w:rsidP="008C0352">
            <w:pPr>
              <w:suppressAutoHyphens/>
              <w:ind w:left="-41" w:right="-23"/>
              <w:jc w:val="both"/>
              <w:rPr>
                <w:rFonts w:ascii="ArialMT" w:hAnsi="ArialMT" w:cs="ArialMT"/>
                <w:sz w:val="16"/>
                <w:szCs w:val="16"/>
              </w:rPr>
            </w:pPr>
            <w:r w:rsidRPr="0049233B">
              <w:rPr>
                <w:rFonts w:ascii="ArialMT" w:hAnsi="ArialMT" w:cs="ArialMT"/>
                <w:sz w:val="16"/>
                <w:szCs w:val="16"/>
              </w:rPr>
              <w:t>ГОСТ 9.302-88</w:t>
            </w:r>
          </w:p>
        </w:tc>
      </w:tr>
      <w:tr w:rsidR="00A00E2B" w:rsidRPr="0066216A" w:rsidTr="00BA6363">
        <w:tblPrEx>
          <w:tblCellMar>
            <w:top w:w="0" w:type="dxa"/>
            <w:bottom w:w="0" w:type="dxa"/>
          </w:tblCellMar>
        </w:tblPrEx>
        <w:trPr>
          <w:trHeight w:val="148"/>
        </w:trPr>
        <w:tc>
          <w:tcPr>
            <w:tcW w:w="1985" w:type="dxa"/>
            <w:vMerge/>
            <w:tcBorders>
              <w:left w:val="single" w:sz="6" w:space="0" w:color="auto"/>
              <w:right w:val="single" w:sz="6" w:space="0" w:color="auto"/>
            </w:tcBorders>
          </w:tcPr>
          <w:p w:rsidR="00A00E2B" w:rsidRPr="00625FFB" w:rsidRDefault="00A00E2B" w:rsidP="009B7D68">
            <w:pPr>
              <w:spacing w:line="60" w:lineRule="atLeast"/>
              <w:ind w:left="-17"/>
              <w:jc w:val="both"/>
              <w:rPr>
                <w:rFonts w:ascii="ArialMT" w:hAnsi="ArialMT" w:cs="ArialMT"/>
                <w:sz w:val="16"/>
                <w:szCs w:val="16"/>
              </w:rPr>
            </w:pPr>
          </w:p>
        </w:tc>
        <w:tc>
          <w:tcPr>
            <w:tcW w:w="1559" w:type="dxa"/>
            <w:vMerge/>
            <w:tcBorders>
              <w:left w:val="single" w:sz="6" w:space="0" w:color="auto"/>
              <w:right w:val="single" w:sz="6" w:space="0" w:color="auto"/>
            </w:tcBorders>
          </w:tcPr>
          <w:p w:rsidR="00A00E2B" w:rsidRPr="00804581" w:rsidRDefault="00A00E2B" w:rsidP="00804581">
            <w:pPr>
              <w:spacing w:line="60" w:lineRule="atLeast"/>
              <w:jc w:val="both"/>
              <w:rPr>
                <w:rFonts w:ascii="ArialMT" w:hAnsi="ArialMT" w:cs="ArialMT"/>
                <w:sz w:val="16"/>
                <w:szCs w:val="16"/>
              </w:rPr>
            </w:pPr>
          </w:p>
        </w:tc>
        <w:tc>
          <w:tcPr>
            <w:tcW w:w="4253" w:type="dxa"/>
            <w:tcBorders>
              <w:top w:val="double" w:sz="6" w:space="0" w:color="auto"/>
              <w:left w:val="single" w:sz="6" w:space="0" w:color="auto"/>
              <w:bottom w:val="double" w:sz="6" w:space="0" w:color="auto"/>
              <w:right w:val="single" w:sz="6" w:space="0" w:color="auto"/>
            </w:tcBorders>
          </w:tcPr>
          <w:p w:rsidR="00A00E2B" w:rsidRPr="0049233B" w:rsidRDefault="002636B1" w:rsidP="002636B1">
            <w:pPr>
              <w:spacing w:line="60" w:lineRule="atLeast"/>
              <w:jc w:val="both"/>
              <w:rPr>
                <w:bCs/>
                <w:sz w:val="16"/>
                <w:szCs w:val="16"/>
              </w:rPr>
            </w:pPr>
            <w:r w:rsidRPr="0049233B">
              <w:rPr>
                <w:rFonts w:ascii="ArialMT" w:hAnsi="ArialMT" w:cs="ArialMT"/>
                <w:sz w:val="16"/>
                <w:szCs w:val="16"/>
              </w:rPr>
              <w:t>С</w:t>
            </w:r>
            <w:r w:rsidR="006B7614" w:rsidRPr="0049233B">
              <w:rPr>
                <w:rFonts w:ascii="ArialMT" w:hAnsi="ArialMT" w:cs="ArialMT"/>
                <w:sz w:val="16"/>
                <w:szCs w:val="16"/>
              </w:rPr>
              <w:t>редн</w:t>
            </w:r>
            <w:r w:rsidRPr="0049233B">
              <w:rPr>
                <w:rFonts w:ascii="ArialMT" w:hAnsi="ArialMT" w:cs="ArialMT"/>
                <w:sz w:val="16"/>
                <w:szCs w:val="16"/>
              </w:rPr>
              <w:t>яя</w:t>
            </w:r>
            <w:r w:rsidR="006B7614" w:rsidRPr="0049233B">
              <w:rPr>
                <w:rFonts w:ascii="ArialMT" w:hAnsi="ArialMT" w:cs="ArialMT"/>
                <w:sz w:val="16"/>
                <w:szCs w:val="16"/>
              </w:rPr>
              <w:t xml:space="preserve"> плотност</w:t>
            </w:r>
            <w:r w:rsidRPr="0049233B">
              <w:rPr>
                <w:rFonts w:ascii="ArialMT" w:hAnsi="ArialMT" w:cs="ArialMT"/>
                <w:sz w:val="16"/>
                <w:szCs w:val="16"/>
              </w:rPr>
              <w:t>ь</w:t>
            </w:r>
            <w:r w:rsidR="006B7614" w:rsidRPr="0049233B">
              <w:rPr>
                <w:rFonts w:ascii="ArialMT" w:hAnsi="ArialMT" w:cs="ArialMT"/>
                <w:sz w:val="16"/>
                <w:szCs w:val="16"/>
              </w:rPr>
              <w:t xml:space="preserve"> легкого, силикатного бет</w:t>
            </w:r>
            <w:r w:rsidR="006B7614" w:rsidRPr="0049233B">
              <w:rPr>
                <w:rFonts w:ascii="ArialMT" w:hAnsi="ArialMT" w:cs="ArialMT"/>
                <w:sz w:val="16"/>
                <w:szCs w:val="16"/>
              </w:rPr>
              <w:t>о</w:t>
            </w:r>
            <w:r w:rsidR="006B7614" w:rsidRPr="0049233B">
              <w:rPr>
                <w:rFonts w:ascii="ArialMT" w:hAnsi="ArialMT" w:cs="ArialMT"/>
                <w:sz w:val="16"/>
                <w:szCs w:val="16"/>
              </w:rPr>
              <w:t>нов</w:t>
            </w:r>
          </w:p>
        </w:tc>
        <w:tc>
          <w:tcPr>
            <w:tcW w:w="1701" w:type="dxa"/>
            <w:tcBorders>
              <w:top w:val="double" w:sz="6" w:space="0" w:color="auto"/>
              <w:left w:val="single" w:sz="6" w:space="0" w:color="auto"/>
              <w:bottom w:val="double" w:sz="6" w:space="0" w:color="auto"/>
              <w:right w:val="single" w:sz="6" w:space="0" w:color="auto"/>
            </w:tcBorders>
          </w:tcPr>
          <w:p w:rsidR="00A00E2B" w:rsidRPr="0049233B" w:rsidRDefault="002636B1" w:rsidP="002636B1">
            <w:pPr>
              <w:spacing w:line="60" w:lineRule="atLeast"/>
              <w:jc w:val="both"/>
              <w:rPr>
                <w:rFonts w:ascii="ArialMT" w:hAnsi="ArialMT" w:cs="ArialMT"/>
                <w:sz w:val="16"/>
                <w:szCs w:val="16"/>
              </w:rPr>
            </w:pPr>
            <w:r w:rsidRPr="0049233B">
              <w:rPr>
                <w:rFonts w:ascii="ArialMT" w:hAnsi="ArialMT" w:cs="ArialMT"/>
                <w:sz w:val="16"/>
                <w:szCs w:val="16"/>
              </w:rPr>
              <w:t>ГОСТ 12730.1-78</w:t>
            </w:r>
          </w:p>
        </w:tc>
      </w:tr>
      <w:tr w:rsidR="008C0352" w:rsidRPr="0066216A" w:rsidTr="0049233B">
        <w:tblPrEx>
          <w:tblCellMar>
            <w:top w:w="0" w:type="dxa"/>
            <w:bottom w:w="0" w:type="dxa"/>
          </w:tblCellMar>
        </w:tblPrEx>
        <w:trPr>
          <w:trHeight w:val="164"/>
        </w:trPr>
        <w:tc>
          <w:tcPr>
            <w:tcW w:w="1985" w:type="dxa"/>
            <w:vMerge/>
            <w:tcBorders>
              <w:left w:val="single" w:sz="6" w:space="0" w:color="auto"/>
              <w:right w:val="single" w:sz="6" w:space="0" w:color="auto"/>
            </w:tcBorders>
          </w:tcPr>
          <w:p w:rsidR="008C0352" w:rsidRPr="005374DF" w:rsidRDefault="008C0352" w:rsidP="005F3F6C">
            <w:pPr>
              <w:rPr>
                <w:b/>
                <w:bCs/>
                <w:spacing w:val="4"/>
                <w:sz w:val="16"/>
                <w:szCs w:val="16"/>
              </w:rPr>
            </w:pPr>
          </w:p>
        </w:tc>
        <w:tc>
          <w:tcPr>
            <w:tcW w:w="1559" w:type="dxa"/>
            <w:vMerge/>
            <w:tcBorders>
              <w:left w:val="single" w:sz="6" w:space="0" w:color="auto"/>
              <w:right w:val="single" w:sz="6" w:space="0" w:color="auto"/>
            </w:tcBorders>
          </w:tcPr>
          <w:p w:rsidR="008C0352" w:rsidRPr="00625FFB" w:rsidRDefault="008C0352" w:rsidP="00804581">
            <w:pPr>
              <w:spacing w:line="60" w:lineRule="atLeast"/>
              <w:jc w:val="both"/>
              <w:rPr>
                <w:rFonts w:ascii="ArialMT" w:hAnsi="ArialMT" w:cs="ArialMT"/>
                <w:sz w:val="16"/>
                <w:szCs w:val="16"/>
              </w:rPr>
            </w:pPr>
          </w:p>
        </w:tc>
        <w:tc>
          <w:tcPr>
            <w:tcW w:w="4253" w:type="dxa"/>
            <w:tcBorders>
              <w:top w:val="double" w:sz="6" w:space="0" w:color="auto"/>
              <w:left w:val="single" w:sz="6" w:space="0" w:color="auto"/>
              <w:bottom w:val="double" w:sz="6" w:space="0" w:color="auto"/>
              <w:right w:val="single" w:sz="6" w:space="0" w:color="auto"/>
            </w:tcBorders>
          </w:tcPr>
          <w:p w:rsidR="008C0352" w:rsidRPr="0049233B" w:rsidRDefault="008C0352" w:rsidP="0049233B">
            <w:pPr>
              <w:spacing w:line="60" w:lineRule="atLeast"/>
              <w:jc w:val="both"/>
              <w:rPr>
                <w:rFonts w:ascii="ArialMT" w:hAnsi="ArialMT" w:cs="ArialMT"/>
                <w:sz w:val="16"/>
                <w:szCs w:val="16"/>
              </w:rPr>
            </w:pPr>
            <w:r w:rsidRPr="0049233B">
              <w:rPr>
                <w:rFonts w:ascii="ArialMT" w:hAnsi="ArialMT" w:cs="ArialMT"/>
                <w:sz w:val="16"/>
                <w:szCs w:val="16"/>
              </w:rPr>
              <w:t>Прочность бетона</w:t>
            </w:r>
            <w:r w:rsidR="00685CE3" w:rsidRPr="0049233B">
              <w:rPr>
                <w:rFonts w:ascii="ArialMT" w:hAnsi="ArialMT" w:cs="ArialMT"/>
                <w:sz w:val="16"/>
                <w:szCs w:val="16"/>
              </w:rPr>
              <w:t xml:space="preserve"> </w:t>
            </w:r>
            <w:r w:rsidR="0049233B" w:rsidRPr="0049233B">
              <w:rPr>
                <w:rFonts w:ascii="ArialMT" w:hAnsi="ArialMT" w:cs="ArialMT"/>
                <w:sz w:val="16"/>
                <w:szCs w:val="16"/>
              </w:rPr>
              <w:t>элементов лестниц на сжатие</w:t>
            </w:r>
          </w:p>
        </w:tc>
        <w:tc>
          <w:tcPr>
            <w:tcW w:w="1701" w:type="dxa"/>
            <w:tcBorders>
              <w:top w:val="double" w:sz="6" w:space="0" w:color="auto"/>
              <w:left w:val="single" w:sz="6" w:space="0" w:color="auto"/>
              <w:bottom w:val="double" w:sz="6" w:space="0" w:color="auto"/>
              <w:right w:val="single" w:sz="6" w:space="0" w:color="auto"/>
            </w:tcBorders>
          </w:tcPr>
          <w:p w:rsidR="008C0352" w:rsidRDefault="008C0352" w:rsidP="0049233B">
            <w:pPr>
              <w:spacing w:line="60" w:lineRule="atLeast"/>
              <w:jc w:val="both"/>
              <w:rPr>
                <w:rFonts w:ascii="ArialMT" w:hAnsi="ArialMT" w:cs="ArialMT"/>
                <w:sz w:val="16"/>
                <w:szCs w:val="16"/>
              </w:rPr>
            </w:pPr>
            <w:r w:rsidRPr="0049233B">
              <w:rPr>
                <w:rFonts w:ascii="ArialMT" w:hAnsi="ArialMT" w:cs="ArialMT"/>
                <w:sz w:val="16"/>
                <w:szCs w:val="16"/>
              </w:rPr>
              <w:t>ГОСТ 10180-2012</w:t>
            </w:r>
            <w:r w:rsidR="001D1FBC">
              <w:rPr>
                <w:rFonts w:ascii="ArialMT" w:hAnsi="ArialMT" w:cs="ArialMT"/>
                <w:sz w:val="16"/>
                <w:szCs w:val="16"/>
              </w:rPr>
              <w:t>,</w:t>
            </w:r>
          </w:p>
          <w:p w:rsidR="001D1FBC" w:rsidRPr="0049233B" w:rsidRDefault="001D1FBC" w:rsidP="001D1FBC">
            <w:pPr>
              <w:spacing w:line="60" w:lineRule="atLeast"/>
              <w:jc w:val="both"/>
              <w:rPr>
                <w:rFonts w:ascii="ArialMT" w:hAnsi="ArialMT" w:cs="ArialMT"/>
                <w:sz w:val="16"/>
                <w:szCs w:val="16"/>
              </w:rPr>
            </w:pPr>
            <w:r w:rsidRPr="0049233B">
              <w:rPr>
                <w:rFonts w:ascii="ArialMT" w:hAnsi="ArialMT" w:cs="ArialMT"/>
                <w:sz w:val="16"/>
                <w:szCs w:val="16"/>
              </w:rPr>
              <w:t xml:space="preserve">ГОСТ </w:t>
            </w:r>
            <w:r>
              <w:rPr>
                <w:rFonts w:ascii="ArialMT" w:hAnsi="ArialMT" w:cs="ArialMT"/>
                <w:sz w:val="16"/>
                <w:szCs w:val="16"/>
              </w:rPr>
              <w:t>17624</w:t>
            </w:r>
            <w:r w:rsidRPr="0049233B">
              <w:rPr>
                <w:rFonts w:ascii="ArialMT" w:hAnsi="ArialMT" w:cs="ArialMT"/>
                <w:sz w:val="16"/>
                <w:szCs w:val="16"/>
              </w:rPr>
              <w:t>-</w:t>
            </w:r>
            <w:r w:rsidRPr="001D1FBC">
              <w:rPr>
                <w:rFonts w:ascii="ArialMT" w:hAnsi="ArialMT" w:cs="ArialMT"/>
                <w:sz w:val="16"/>
                <w:szCs w:val="16"/>
              </w:rPr>
              <w:t>2012</w:t>
            </w:r>
          </w:p>
        </w:tc>
      </w:tr>
      <w:tr w:rsidR="008A1040" w:rsidRPr="0066216A" w:rsidTr="008A1040">
        <w:tblPrEx>
          <w:tblCellMar>
            <w:top w:w="0" w:type="dxa"/>
            <w:bottom w:w="0" w:type="dxa"/>
          </w:tblCellMar>
        </w:tblPrEx>
        <w:trPr>
          <w:trHeight w:val="79"/>
        </w:trPr>
        <w:tc>
          <w:tcPr>
            <w:tcW w:w="1985" w:type="dxa"/>
            <w:vMerge/>
            <w:tcBorders>
              <w:left w:val="single" w:sz="6" w:space="0" w:color="auto"/>
              <w:bottom w:val="double" w:sz="6" w:space="0" w:color="auto"/>
              <w:right w:val="single" w:sz="6" w:space="0" w:color="auto"/>
            </w:tcBorders>
          </w:tcPr>
          <w:p w:rsidR="008A1040" w:rsidRPr="00804581" w:rsidRDefault="008A1040" w:rsidP="00804581">
            <w:pPr>
              <w:rPr>
                <w:b/>
                <w:bCs/>
                <w:spacing w:val="4"/>
                <w:sz w:val="16"/>
                <w:szCs w:val="16"/>
              </w:rPr>
            </w:pPr>
          </w:p>
        </w:tc>
        <w:tc>
          <w:tcPr>
            <w:tcW w:w="1559" w:type="dxa"/>
            <w:vMerge/>
            <w:tcBorders>
              <w:left w:val="single" w:sz="6" w:space="0" w:color="auto"/>
              <w:bottom w:val="double" w:sz="6" w:space="0" w:color="auto"/>
              <w:right w:val="single" w:sz="6" w:space="0" w:color="auto"/>
            </w:tcBorders>
          </w:tcPr>
          <w:p w:rsidR="008A1040" w:rsidRPr="00D62F58" w:rsidRDefault="008A1040" w:rsidP="003D3C7C">
            <w:pPr>
              <w:spacing w:line="60" w:lineRule="atLeast"/>
              <w:jc w:val="both"/>
              <w:rPr>
                <w:rFonts w:ascii="ArialMT" w:hAnsi="ArialMT" w:cs="ArialMT"/>
                <w:sz w:val="16"/>
                <w:szCs w:val="16"/>
              </w:rPr>
            </w:pPr>
          </w:p>
        </w:tc>
        <w:tc>
          <w:tcPr>
            <w:tcW w:w="4253" w:type="dxa"/>
            <w:tcBorders>
              <w:top w:val="double" w:sz="6" w:space="0" w:color="auto"/>
              <w:left w:val="single" w:sz="6" w:space="0" w:color="auto"/>
              <w:bottom w:val="double" w:sz="6" w:space="0" w:color="auto"/>
              <w:right w:val="single" w:sz="6" w:space="0" w:color="auto"/>
            </w:tcBorders>
          </w:tcPr>
          <w:p w:rsidR="008A1040" w:rsidRPr="0049233B" w:rsidRDefault="008A1040" w:rsidP="008A1040">
            <w:pPr>
              <w:spacing w:line="60" w:lineRule="atLeast"/>
              <w:jc w:val="both"/>
              <w:rPr>
                <w:rFonts w:ascii="ArialMT" w:hAnsi="ArialMT" w:cs="ArialMT"/>
                <w:sz w:val="16"/>
                <w:szCs w:val="16"/>
              </w:rPr>
            </w:pPr>
            <w:r w:rsidRPr="0049233B">
              <w:rPr>
                <w:rFonts w:ascii="ArialMT" w:hAnsi="ArialMT" w:cs="ArialMT"/>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8A1040" w:rsidRPr="0049233B" w:rsidRDefault="008A1040" w:rsidP="0049233B">
            <w:pPr>
              <w:spacing w:line="60" w:lineRule="atLeast"/>
              <w:jc w:val="both"/>
              <w:rPr>
                <w:rFonts w:ascii="ArialMT" w:hAnsi="ArialMT" w:cs="ArialMT"/>
                <w:sz w:val="16"/>
                <w:szCs w:val="16"/>
              </w:rPr>
            </w:pPr>
            <w:r w:rsidRPr="0049233B">
              <w:rPr>
                <w:rFonts w:ascii="ArialMT" w:hAnsi="ArialMT" w:cs="ArialMT"/>
                <w:sz w:val="16"/>
                <w:szCs w:val="16"/>
              </w:rPr>
              <w:t>СТБ 1169-99</w:t>
            </w:r>
          </w:p>
        </w:tc>
      </w:tr>
    </w:tbl>
    <w:p w:rsidR="00B857B6" w:rsidRPr="00D801E8" w:rsidRDefault="00B857B6" w:rsidP="00245B26"/>
    <w:sectPr w:rsidR="00B857B6" w:rsidRPr="00D801E8" w:rsidSect="0049233B">
      <w:headerReference w:type="even" r:id="rId7"/>
      <w:headerReference w:type="default" r:id="rId8"/>
      <w:footerReference w:type="default" r:id="rId9"/>
      <w:pgSz w:w="11906" w:h="16838"/>
      <w:pgMar w:top="3856" w:right="992" w:bottom="4537" w:left="1304" w:header="720" w:footer="599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2BD" w:rsidRDefault="009A52BD">
      <w:r>
        <w:separator/>
      </w:r>
    </w:p>
  </w:endnote>
  <w:endnote w:type="continuationSeparator" w:id="0">
    <w:p w:rsidR="009A52BD" w:rsidRDefault="009A5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FBC" w:rsidRDefault="001D1FBC" w:rsidP="00243605">
    <w:pPr>
      <w:ind w:firstLine="426"/>
      <w:jc w:val="both"/>
      <w:rPr>
        <w:sz w:val="16"/>
        <w:szCs w:val="16"/>
      </w:rPr>
    </w:pPr>
    <w:r>
      <w:rPr>
        <w:sz w:val="16"/>
        <w:szCs w:val="16"/>
      </w:rPr>
      <w:t xml:space="preserve">Руководитель организации </w:t>
    </w:r>
  </w:p>
  <w:p w:rsidR="001D1FBC" w:rsidRPr="009A303A" w:rsidRDefault="001D1FBC"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1D1FBC" w:rsidRPr="009A303A" w:rsidRDefault="001D1FBC" w:rsidP="00243605">
    <w:pPr>
      <w:ind w:firstLine="426"/>
      <w:jc w:val="both"/>
      <w:rPr>
        <w:sz w:val="16"/>
        <w:szCs w:val="16"/>
      </w:rPr>
    </w:pPr>
    <w:r w:rsidRPr="009A303A">
      <w:rPr>
        <w:sz w:val="16"/>
        <w:szCs w:val="16"/>
      </w:rPr>
      <w:t>производственного контроля</w:t>
    </w:r>
  </w:p>
  <w:p w:rsidR="001D1FBC" w:rsidRPr="0004573F" w:rsidRDefault="001D1FBC" w:rsidP="00243605">
    <w:pPr>
      <w:jc w:val="both"/>
      <w:rPr>
        <w:sz w:val="18"/>
        <w:szCs w:val="18"/>
      </w:rPr>
    </w:pPr>
  </w:p>
  <w:p w:rsidR="001D1FBC" w:rsidRDefault="001D1FBC"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1D1FBC" w:rsidRPr="00652395" w:rsidRDefault="001D1FBC"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1D1FBC" w:rsidRDefault="001D1FBC"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2BD" w:rsidRDefault="009A52BD">
      <w:r>
        <w:separator/>
      </w:r>
    </w:p>
  </w:footnote>
  <w:footnote w:type="continuationSeparator" w:id="0">
    <w:p w:rsidR="009A52BD" w:rsidRDefault="009A52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FBC" w:rsidRDefault="001D1FBC"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1D1FBC" w:rsidRDefault="001D1FBC"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FBC" w:rsidRDefault="001D1FBC" w:rsidP="001E5318">
    <w:pPr>
      <w:ind w:right="360"/>
      <w:rPr>
        <w:sz w:val="24"/>
      </w:rPr>
    </w:pPr>
  </w:p>
  <w:p w:rsidR="001D1FBC" w:rsidRPr="00706A04" w:rsidRDefault="001D1FBC"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Дополнение)</w:t>
    </w:r>
    <w:r w:rsidRPr="00706A04">
      <w:rPr>
        <w:b/>
        <w:sz w:val="18"/>
        <w:szCs w:val="18"/>
      </w:rPr>
      <w:t xml:space="preserve"> </w:t>
    </w:r>
    <w:r w:rsidRPr="00706A04">
      <w:rPr>
        <w:sz w:val="18"/>
        <w:szCs w:val="18"/>
      </w:rPr>
      <w:t>к свидетельству</w:t>
    </w:r>
  </w:p>
  <w:p w:rsidR="001D1FBC" w:rsidRPr="00706A04" w:rsidRDefault="001D1FBC"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Pr>
        <w:sz w:val="28"/>
        <w:szCs w:val="28"/>
        <w:u w:val="single"/>
      </w:rPr>
      <w:t xml:space="preserve">1264 </w:t>
    </w:r>
    <w:r w:rsidRPr="00316932">
      <w:rPr>
        <w:sz w:val="28"/>
        <w:szCs w:val="28"/>
        <w:u w:val="single"/>
      </w:rPr>
      <w:t>-20</w:t>
    </w:r>
    <w:r>
      <w:rPr>
        <w:sz w:val="28"/>
        <w:szCs w:val="28"/>
        <w:u w:val="single"/>
      </w:rPr>
      <w:t>21</w:t>
    </w:r>
    <w:r w:rsidRPr="00706A04">
      <w:rPr>
        <w:sz w:val="28"/>
        <w:u w:val="single"/>
      </w:rPr>
      <w:t xml:space="preserve">                             .</w:t>
    </w:r>
  </w:p>
  <w:p w:rsidR="001D1FBC" w:rsidRPr="00706A04" w:rsidRDefault="001D1FBC"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1D1FBC" w:rsidRPr="00E510FF" w:rsidRDefault="001D1FBC"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12</w:t>
    </w:r>
    <w:r w:rsidRPr="00316932">
      <w:rPr>
        <w:sz w:val="28"/>
        <w:u w:val="single"/>
      </w:rPr>
      <w:t xml:space="preserve"> </w:t>
    </w:r>
    <w:r w:rsidRPr="00316932">
      <w:rPr>
        <w:sz w:val="24"/>
        <w:szCs w:val="24"/>
      </w:rPr>
      <w:t>»</w:t>
    </w:r>
    <w:r w:rsidRPr="00316932">
      <w:rPr>
        <w:sz w:val="28"/>
        <w:u w:val="single"/>
      </w:rPr>
      <w:t xml:space="preserve"> </w:t>
    </w:r>
    <w:r>
      <w:rPr>
        <w:sz w:val="28"/>
        <w:u w:val="single"/>
      </w:rPr>
      <w:t>апреля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B640FD">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B640FD">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1D1FBC" w:rsidRPr="006805F8" w:rsidRDefault="001D1FBC" w:rsidP="00B966ED">
    <w:pPr>
      <w:rPr>
        <w:sz w:val="22"/>
      </w:rPr>
    </w:pPr>
  </w:p>
  <w:p w:rsidR="001D1FBC" w:rsidRPr="00BA10DD" w:rsidRDefault="001D1FBC" w:rsidP="00A27EC3">
    <w:pPr>
      <w:jc w:val="center"/>
      <w:rPr>
        <w:sz w:val="8"/>
        <w:szCs w:val="8"/>
      </w:rPr>
    </w:pPr>
    <w:r>
      <w:rPr>
        <w:sz w:val="32"/>
        <w:szCs w:val="32"/>
      </w:rPr>
      <w:t>ОБЛАСТЬ ТЕХНИЧЕСКОЙ КОМПЕТЕНТНОСТИ</w:t>
    </w:r>
  </w:p>
  <w:p w:rsidR="001D1FBC" w:rsidRDefault="001D1FBC" w:rsidP="00A27EC3">
    <w:pPr>
      <w:tabs>
        <w:tab w:val="left" w:pos="5625"/>
      </w:tabs>
      <w:jc w:val="center"/>
      <w:rPr>
        <w:sz w:val="32"/>
        <w:szCs w:val="32"/>
      </w:rPr>
    </w:pPr>
    <w:r w:rsidRPr="00C86AA8">
      <w:rPr>
        <w:sz w:val="32"/>
        <w:szCs w:val="32"/>
      </w:rPr>
      <w:t>производственного контроля</w:t>
    </w:r>
  </w:p>
  <w:p w:rsidR="001D1FBC" w:rsidRPr="00F36231" w:rsidRDefault="001D1FBC" w:rsidP="00B966ED">
    <w:pPr>
      <w:jc w:val="center"/>
      <w:rPr>
        <w:sz w:val="28"/>
        <w:szCs w:val="28"/>
      </w:rPr>
    </w:pPr>
    <w:r>
      <w:rPr>
        <w:sz w:val="32"/>
        <w:szCs w:val="32"/>
      </w:rPr>
      <w:t>ЗА</w:t>
    </w:r>
    <w:r w:rsidRPr="00A1539E">
      <w:rPr>
        <w:sz w:val="32"/>
        <w:szCs w:val="32"/>
      </w:rPr>
      <w:t>О «</w:t>
    </w:r>
    <w:r>
      <w:rPr>
        <w:sz w:val="32"/>
        <w:szCs w:val="32"/>
      </w:rPr>
      <w:t>РАР-Групп»</w:t>
    </w:r>
  </w:p>
  <w:p w:rsidR="001D1FBC" w:rsidRDefault="00B640FD"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52A25F"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19C42"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1D1FBC">
      <w:rPr>
        <w:sz w:val="12"/>
        <w:szCs w:val="12"/>
      </w:rPr>
      <w:t xml:space="preserve">наименование </w:t>
    </w:r>
    <w:r w:rsidR="001D1FBC"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559"/>
      <w:gridCol w:w="4253"/>
      <w:gridCol w:w="1701"/>
    </w:tblGrid>
    <w:tr w:rsidR="001D1FBC" w:rsidRPr="004E2B6E" w:rsidTr="0081313E">
      <w:trPr>
        <w:trHeight w:val="534"/>
      </w:trPr>
      <w:tc>
        <w:tcPr>
          <w:tcW w:w="1985" w:type="dxa"/>
          <w:shd w:val="clear" w:color="auto" w:fill="auto"/>
        </w:tcPr>
        <w:p w:rsidR="001D1FBC" w:rsidRPr="00974FBF" w:rsidRDefault="001D1FBC"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559" w:type="dxa"/>
          <w:shd w:val="clear" w:color="auto" w:fill="auto"/>
        </w:tcPr>
        <w:p w:rsidR="001D1FBC" w:rsidRPr="00974FBF" w:rsidRDefault="001D1FBC"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253" w:type="dxa"/>
          <w:shd w:val="clear" w:color="auto" w:fill="auto"/>
        </w:tcPr>
        <w:p w:rsidR="001D1FBC" w:rsidRPr="00F4464E" w:rsidRDefault="001D1FBC"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1D1FBC" w:rsidRPr="004E2B6E" w:rsidRDefault="001D1FBC"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1D1FBC" w:rsidRDefault="001D1FBC">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2168"/>
    <w:rsid w:val="00133484"/>
    <w:rsid w:val="00133737"/>
    <w:rsid w:val="00133F35"/>
    <w:rsid w:val="0014043F"/>
    <w:rsid w:val="00140D72"/>
    <w:rsid w:val="00142A18"/>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004"/>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1FBC"/>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36B1"/>
    <w:rsid w:val="00266D71"/>
    <w:rsid w:val="00270D0B"/>
    <w:rsid w:val="00270ED4"/>
    <w:rsid w:val="00271A01"/>
    <w:rsid w:val="002720DC"/>
    <w:rsid w:val="002736DB"/>
    <w:rsid w:val="00273CC6"/>
    <w:rsid w:val="00273ED6"/>
    <w:rsid w:val="0027721B"/>
    <w:rsid w:val="00281608"/>
    <w:rsid w:val="00282610"/>
    <w:rsid w:val="00286525"/>
    <w:rsid w:val="002924A1"/>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04358"/>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233B"/>
    <w:rsid w:val="00493FA7"/>
    <w:rsid w:val="004962AC"/>
    <w:rsid w:val="00496825"/>
    <w:rsid w:val="004A02BE"/>
    <w:rsid w:val="004A20C4"/>
    <w:rsid w:val="004A36F9"/>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B7469"/>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4D7F"/>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711"/>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16BCB"/>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056E"/>
    <w:rsid w:val="00684403"/>
    <w:rsid w:val="00685AF9"/>
    <w:rsid w:val="00685CE3"/>
    <w:rsid w:val="00690481"/>
    <w:rsid w:val="00690B4D"/>
    <w:rsid w:val="006918FB"/>
    <w:rsid w:val="00694018"/>
    <w:rsid w:val="00694087"/>
    <w:rsid w:val="00695571"/>
    <w:rsid w:val="006964B2"/>
    <w:rsid w:val="00696A82"/>
    <w:rsid w:val="006A1CE4"/>
    <w:rsid w:val="006A347D"/>
    <w:rsid w:val="006A4F78"/>
    <w:rsid w:val="006A6733"/>
    <w:rsid w:val="006A73FB"/>
    <w:rsid w:val="006B17C5"/>
    <w:rsid w:val="006B1B7C"/>
    <w:rsid w:val="006B1E1C"/>
    <w:rsid w:val="006B3250"/>
    <w:rsid w:val="006B5B93"/>
    <w:rsid w:val="006B7614"/>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23B"/>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016A"/>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13E"/>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5B9"/>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040"/>
    <w:rsid w:val="008A1953"/>
    <w:rsid w:val="008A3C50"/>
    <w:rsid w:val="008A6218"/>
    <w:rsid w:val="008B087A"/>
    <w:rsid w:val="008B1CA1"/>
    <w:rsid w:val="008B23C5"/>
    <w:rsid w:val="008B304B"/>
    <w:rsid w:val="008B426C"/>
    <w:rsid w:val="008B6F57"/>
    <w:rsid w:val="008B796A"/>
    <w:rsid w:val="008C0352"/>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0CC0"/>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2BD"/>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0E2B"/>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189"/>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0EBB"/>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D7D"/>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3583"/>
    <w:rsid w:val="00B640FD"/>
    <w:rsid w:val="00B65118"/>
    <w:rsid w:val="00B6522F"/>
    <w:rsid w:val="00B71178"/>
    <w:rsid w:val="00B71368"/>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6363"/>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763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3EB5"/>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C04AD"/>
    <w:rsid w:val="00CC04FB"/>
    <w:rsid w:val="00CC2C40"/>
    <w:rsid w:val="00CC3DD1"/>
    <w:rsid w:val="00CC447F"/>
    <w:rsid w:val="00CC49AE"/>
    <w:rsid w:val="00CC7C0B"/>
    <w:rsid w:val="00CD1411"/>
    <w:rsid w:val="00CD174D"/>
    <w:rsid w:val="00CD1B08"/>
    <w:rsid w:val="00CD5CF3"/>
    <w:rsid w:val="00CD5F50"/>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A784E"/>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A0A"/>
    <w:rsid w:val="00F16CCB"/>
    <w:rsid w:val="00F1706A"/>
    <w:rsid w:val="00F21BD2"/>
    <w:rsid w:val="00F251E6"/>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57E3C"/>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C7134"/>
    <w:rsid w:val="00FD056C"/>
    <w:rsid w:val="00FD2C1E"/>
    <w:rsid w:val="00FD2D95"/>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B7909D9-94AC-4A01-8E25-E7600CB0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105</Words>
  <Characters>600</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cp:revision>
  <cp:lastPrinted>2021-04-21T16:07:00Z</cp:lastPrinted>
  <dcterms:created xsi:type="dcterms:W3CDTF">2026-06-24T13:58:00Z</dcterms:created>
  <dcterms:modified xsi:type="dcterms:W3CDTF">2026-06-24T13:58:00Z</dcterms:modified>
</cp:coreProperties>
</file>