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1985"/>
        <w:gridCol w:w="3543"/>
        <w:gridCol w:w="2127"/>
      </w:tblGrid>
      <w:tr w:rsidR="00D23362" w:rsidRPr="00B32D43" w14:paraId="6B296C51" w14:textId="77777777" w:rsidTr="00BE3ADD">
        <w:trPr>
          <w:trHeight w:val="1236"/>
        </w:trPr>
        <w:tc>
          <w:tcPr>
            <w:tcW w:w="1843" w:type="dxa"/>
            <w:tcBorders>
              <w:top w:val="single" w:sz="4" w:space="0" w:color="000000"/>
              <w:left w:val="single" w:sz="4" w:space="0" w:color="000000"/>
              <w:bottom w:val="single" w:sz="4" w:space="0" w:color="000000"/>
              <w:right w:val="single" w:sz="4" w:space="0" w:color="000000"/>
            </w:tcBorders>
          </w:tcPr>
          <w:p w14:paraId="6BF1B4C5" w14:textId="4926BD6C" w:rsidR="00D23362" w:rsidRPr="00D23362" w:rsidRDefault="00D23362" w:rsidP="00D23362">
            <w:pPr>
              <w:suppressAutoHyphens/>
              <w:spacing w:line="204" w:lineRule="auto"/>
              <w:ind w:right="-111"/>
              <w:rPr>
                <w:b/>
                <w:bCs/>
                <w:iCs/>
                <w:sz w:val="22"/>
                <w:szCs w:val="22"/>
              </w:rPr>
            </w:pPr>
            <w:r w:rsidRPr="00D23362">
              <w:rPr>
                <w:b/>
                <w:bCs/>
                <w:iCs/>
                <w:sz w:val="22"/>
                <w:szCs w:val="22"/>
              </w:rPr>
              <w:t>Конструкции бетонные и железобетонные фундаментов</w:t>
            </w:r>
          </w:p>
        </w:tc>
        <w:tc>
          <w:tcPr>
            <w:tcW w:w="1985" w:type="dxa"/>
            <w:tcBorders>
              <w:top w:val="single" w:sz="4" w:space="0" w:color="000000"/>
              <w:left w:val="single" w:sz="4" w:space="0" w:color="000000"/>
              <w:bottom w:val="single" w:sz="4" w:space="0" w:color="000000"/>
              <w:right w:val="single" w:sz="4" w:space="0" w:color="000000"/>
            </w:tcBorders>
          </w:tcPr>
          <w:p w14:paraId="32B0E0DA" w14:textId="6E3DA1F6" w:rsidR="00D23362" w:rsidRPr="00D23362" w:rsidRDefault="00D23362" w:rsidP="00D23362">
            <w:pPr>
              <w:spacing w:line="204" w:lineRule="auto"/>
              <w:ind w:left="-17" w:right="-108"/>
              <w:rPr>
                <w:iCs/>
                <w:sz w:val="22"/>
                <w:szCs w:val="22"/>
              </w:rPr>
            </w:pPr>
            <w:r w:rsidRPr="00D23362">
              <w:rPr>
                <w:sz w:val="22"/>
                <w:szCs w:val="22"/>
              </w:rPr>
              <w:t>СТБ 1076-97</w:t>
            </w:r>
          </w:p>
        </w:tc>
        <w:tc>
          <w:tcPr>
            <w:tcW w:w="3543" w:type="dxa"/>
            <w:tcBorders>
              <w:top w:val="single" w:sz="4" w:space="0" w:color="000000"/>
              <w:left w:val="single" w:sz="4" w:space="0" w:color="000000"/>
              <w:bottom w:val="single" w:sz="4" w:space="0" w:color="000000"/>
              <w:right w:val="single" w:sz="4" w:space="0" w:color="000000"/>
            </w:tcBorders>
          </w:tcPr>
          <w:p w14:paraId="4D7B5061" w14:textId="77777777" w:rsidR="00D23362" w:rsidRPr="00D23362" w:rsidRDefault="00D23362" w:rsidP="00D23362">
            <w:pPr>
              <w:pStyle w:val="a8"/>
              <w:jc w:val="both"/>
              <w:rPr>
                <w:b w:val="0"/>
                <w:bCs w:val="0"/>
                <w:i w:val="0"/>
                <w:sz w:val="20"/>
                <w:szCs w:val="20"/>
                <w:u w:val="none"/>
              </w:rPr>
            </w:pPr>
            <w:r w:rsidRPr="00D23362">
              <w:rPr>
                <w:b w:val="0"/>
                <w:bCs w:val="0"/>
                <w:i w:val="0"/>
                <w:sz w:val="20"/>
                <w:szCs w:val="20"/>
                <w:u w:val="none"/>
              </w:rPr>
              <w:t>Класс бетона по прочности на сжатие</w:t>
            </w:r>
          </w:p>
          <w:p w14:paraId="0EC77661" w14:textId="77777777" w:rsidR="00D23362" w:rsidRPr="00D23362" w:rsidRDefault="00D23362" w:rsidP="00D23362">
            <w:pPr>
              <w:pStyle w:val="a8"/>
              <w:jc w:val="both"/>
              <w:rPr>
                <w:b w:val="0"/>
                <w:bCs w:val="0"/>
                <w:i w:val="0"/>
                <w:sz w:val="20"/>
                <w:szCs w:val="20"/>
                <w:u w:val="none"/>
              </w:rPr>
            </w:pPr>
            <w:r w:rsidRPr="00D23362">
              <w:rPr>
                <w:b w:val="0"/>
                <w:bCs w:val="0"/>
                <w:i w:val="0"/>
                <w:sz w:val="20"/>
                <w:szCs w:val="20"/>
                <w:u w:val="none"/>
              </w:rPr>
              <w:t>Водонепроницаемость бетона</w:t>
            </w:r>
          </w:p>
          <w:p w14:paraId="15151240" w14:textId="77777777" w:rsidR="00D23362" w:rsidRPr="00D23362" w:rsidRDefault="00D23362" w:rsidP="00D23362">
            <w:pPr>
              <w:pStyle w:val="a8"/>
              <w:jc w:val="both"/>
              <w:rPr>
                <w:b w:val="0"/>
                <w:bCs w:val="0"/>
                <w:i w:val="0"/>
                <w:sz w:val="20"/>
                <w:szCs w:val="20"/>
                <w:u w:val="none"/>
              </w:rPr>
            </w:pPr>
            <w:r w:rsidRPr="00D23362">
              <w:rPr>
                <w:b w:val="0"/>
                <w:bCs w:val="0"/>
                <w:i w:val="0"/>
                <w:sz w:val="20"/>
                <w:szCs w:val="20"/>
                <w:u w:val="none"/>
              </w:rPr>
              <w:t>Точность геометрических параметров</w:t>
            </w:r>
          </w:p>
          <w:p w14:paraId="6469DEC4" w14:textId="77777777" w:rsidR="00D23362" w:rsidRPr="00D23362" w:rsidRDefault="00D23362" w:rsidP="00D23362">
            <w:pPr>
              <w:pStyle w:val="a8"/>
              <w:jc w:val="both"/>
              <w:rPr>
                <w:b w:val="0"/>
                <w:bCs w:val="0"/>
                <w:i w:val="0"/>
                <w:sz w:val="20"/>
                <w:szCs w:val="20"/>
                <w:u w:val="none"/>
              </w:rPr>
            </w:pPr>
            <w:r w:rsidRPr="00D23362">
              <w:rPr>
                <w:b w:val="0"/>
                <w:bCs w:val="0"/>
                <w:i w:val="0"/>
                <w:sz w:val="20"/>
                <w:szCs w:val="20"/>
                <w:u w:val="none"/>
              </w:rPr>
              <w:t>Соответствие арматурных и закладных изделий рабочим чертежам</w:t>
            </w:r>
          </w:p>
          <w:p w14:paraId="4C93E3E9" w14:textId="77777777" w:rsidR="00D23362" w:rsidRPr="00D23362" w:rsidRDefault="00D23362" w:rsidP="00D23362">
            <w:pPr>
              <w:pStyle w:val="a8"/>
              <w:jc w:val="both"/>
              <w:rPr>
                <w:b w:val="0"/>
                <w:bCs w:val="0"/>
                <w:i w:val="0"/>
                <w:sz w:val="20"/>
                <w:szCs w:val="20"/>
                <w:u w:val="none"/>
              </w:rPr>
            </w:pPr>
            <w:r w:rsidRPr="00D23362">
              <w:rPr>
                <w:b w:val="0"/>
                <w:bCs w:val="0"/>
                <w:i w:val="0"/>
                <w:sz w:val="20"/>
                <w:szCs w:val="20"/>
                <w:u w:val="none"/>
              </w:rPr>
              <w:t>Ширина раскрытия трещин</w:t>
            </w:r>
          </w:p>
          <w:p w14:paraId="609B5243" w14:textId="77777777" w:rsidR="00D23362" w:rsidRPr="00D23362" w:rsidRDefault="00D23362" w:rsidP="00D23362">
            <w:pPr>
              <w:pStyle w:val="a8"/>
              <w:jc w:val="both"/>
              <w:rPr>
                <w:b w:val="0"/>
                <w:bCs w:val="0"/>
                <w:i w:val="0"/>
                <w:sz w:val="20"/>
                <w:szCs w:val="20"/>
                <w:u w:val="none"/>
              </w:rPr>
            </w:pPr>
            <w:r w:rsidRPr="00D23362">
              <w:rPr>
                <w:b w:val="0"/>
                <w:bCs w:val="0"/>
                <w:i w:val="0"/>
                <w:sz w:val="20"/>
                <w:szCs w:val="20"/>
                <w:u w:val="none"/>
              </w:rPr>
              <w:t>Внешний вид и качество бетонной поверхности</w:t>
            </w:r>
          </w:p>
          <w:p w14:paraId="46AEEBA1" w14:textId="41AFAE67" w:rsidR="00D23362" w:rsidRPr="00D23362" w:rsidRDefault="00D23362" w:rsidP="00D23362">
            <w:pPr>
              <w:pStyle w:val="a8"/>
              <w:jc w:val="both"/>
              <w:rPr>
                <w:b w:val="0"/>
                <w:bCs w:val="0"/>
                <w:i w:val="0"/>
                <w:sz w:val="20"/>
                <w:szCs w:val="20"/>
                <w:u w:val="none"/>
              </w:rPr>
            </w:pPr>
            <w:r w:rsidRPr="00D23362">
              <w:rPr>
                <w:b w:val="0"/>
                <w:bCs w:val="0"/>
                <w:i w:val="0"/>
                <w:sz w:val="20"/>
                <w:szCs w:val="20"/>
                <w:u w:val="none"/>
              </w:rPr>
              <w:t>Правильность нанесения маркировочной надписи</w:t>
            </w:r>
          </w:p>
        </w:tc>
        <w:tc>
          <w:tcPr>
            <w:tcW w:w="2127" w:type="dxa"/>
            <w:tcBorders>
              <w:top w:val="single" w:sz="4" w:space="0" w:color="000000"/>
              <w:left w:val="single" w:sz="4" w:space="0" w:color="000000"/>
              <w:bottom w:val="single" w:sz="4" w:space="0" w:color="000000"/>
              <w:right w:val="single" w:sz="4" w:space="0" w:color="000000"/>
            </w:tcBorders>
          </w:tcPr>
          <w:p w14:paraId="0274BB5A" w14:textId="77777777" w:rsidR="00D23362" w:rsidRPr="00D23362" w:rsidRDefault="00D23362" w:rsidP="00D23362">
            <w:pPr>
              <w:pStyle w:val="a8"/>
              <w:rPr>
                <w:b w:val="0"/>
                <w:bCs w:val="0"/>
                <w:i w:val="0"/>
                <w:sz w:val="22"/>
                <w:szCs w:val="22"/>
                <w:u w:val="none"/>
              </w:rPr>
            </w:pPr>
            <w:r w:rsidRPr="00D23362">
              <w:rPr>
                <w:b w:val="0"/>
                <w:bCs w:val="0"/>
                <w:i w:val="0"/>
                <w:sz w:val="22"/>
                <w:szCs w:val="22"/>
                <w:u w:val="none"/>
              </w:rPr>
              <w:t>СТБ 1076-97</w:t>
            </w:r>
          </w:p>
          <w:p w14:paraId="0BC28C00" w14:textId="206CA14D" w:rsidR="00D23362" w:rsidRPr="00D23362" w:rsidRDefault="00D23362" w:rsidP="00D23362">
            <w:pPr>
              <w:pStyle w:val="a8"/>
              <w:rPr>
                <w:b w:val="0"/>
                <w:bCs w:val="0"/>
                <w:i w:val="0"/>
                <w:sz w:val="22"/>
                <w:szCs w:val="22"/>
                <w:u w:val="none"/>
              </w:rPr>
            </w:pPr>
            <w:r w:rsidRPr="00D23362">
              <w:rPr>
                <w:b w:val="0"/>
                <w:bCs w:val="0"/>
                <w:i w:val="0"/>
                <w:sz w:val="22"/>
                <w:szCs w:val="22"/>
                <w:u w:val="none"/>
              </w:rPr>
              <w:t xml:space="preserve">ГОСТ 10180-2012 </w:t>
            </w:r>
          </w:p>
          <w:p w14:paraId="418182AA" w14:textId="5A737838" w:rsidR="00D23362" w:rsidRPr="00D23362" w:rsidRDefault="00D23362" w:rsidP="00D23362">
            <w:pPr>
              <w:pStyle w:val="a8"/>
              <w:rPr>
                <w:b w:val="0"/>
                <w:bCs w:val="0"/>
                <w:i w:val="0"/>
                <w:sz w:val="22"/>
                <w:szCs w:val="22"/>
                <w:u w:val="none"/>
              </w:rPr>
            </w:pPr>
            <w:r w:rsidRPr="00D23362">
              <w:rPr>
                <w:b w:val="0"/>
                <w:bCs w:val="0"/>
                <w:i w:val="0"/>
                <w:sz w:val="22"/>
                <w:szCs w:val="22"/>
                <w:u w:val="none"/>
              </w:rPr>
              <w:t xml:space="preserve">ГОСТ 12730.5-2018 </w:t>
            </w:r>
          </w:p>
          <w:p w14:paraId="3F925090" w14:textId="1BA0E06C" w:rsidR="00D23362" w:rsidRPr="00D23362" w:rsidRDefault="00D23362" w:rsidP="00D23362">
            <w:pPr>
              <w:pStyle w:val="a8"/>
              <w:rPr>
                <w:b w:val="0"/>
                <w:bCs w:val="0"/>
                <w:i w:val="0"/>
                <w:sz w:val="22"/>
                <w:szCs w:val="22"/>
                <w:u w:val="none"/>
              </w:rPr>
            </w:pPr>
            <w:r w:rsidRPr="00D23362">
              <w:rPr>
                <w:b w:val="0"/>
                <w:bCs w:val="0"/>
                <w:i w:val="0"/>
                <w:sz w:val="22"/>
                <w:szCs w:val="22"/>
                <w:u w:val="none"/>
              </w:rPr>
              <w:t>ГОСТ 13015.1</w:t>
            </w:r>
            <w:r w:rsidRPr="00D23362">
              <w:rPr>
                <w:b w:val="0"/>
                <w:bCs w:val="0"/>
                <w:i w:val="0"/>
                <w:sz w:val="22"/>
                <w:szCs w:val="22"/>
                <w:u w:val="none"/>
              </w:rPr>
              <w:t>-81</w:t>
            </w:r>
          </w:p>
        </w:tc>
      </w:tr>
      <w:tr w:rsidR="00D23362" w:rsidRPr="00B32D43" w14:paraId="602CB89A" w14:textId="77777777" w:rsidTr="00BE3ADD">
        <w:trPr>
          <w:trHeight w:val="1236"/>
        </w:trPr>
        <w:tc>
          <w:tcPr>
            <w:tcW w:w="1843" w:type="dxa"/>
            <w:tcBorders>
              <w:top w:val="single" w:sz="4" w:space="0" w:color="000000"/>
              <w:left w:val="single" w:sz="4" w:space="0" w:color="000000"/>
              <w:bottom w:val="single" w:sz="4" w:space="0" w:color="000000"/>
              <w:right w:val="single" w:sz="4" w:space="0" w:color="000000"/>
            </w:tcBorders>
          </w:tcPr>
          <w:p w14:paraId="069D62A3" w14:textId="77777777" w:rsidR="00D23362" w:rsidRPr="00D23362" w:rsidRDefault="00D23362" w:rsidP="00D23362">
            <w:pPr>
              <w:suppressAutoHyphens/>
              <w:spacing w:line="204" w:lineRule="auto"/>
              <w:ind w:right="-111"/>
              <w:rPr>
                <w:b/>
                <w:bCs/>
                <w:iCs/>
                <w:sz w:val="22"/>
                <w:szCs w:val="22"/>
              </w:rPr>
            </w:pPr>
            <w:r w:rsidRPr="00D23362">
              <w:rPr>
                <w:b/>
                <w:bCs/>
                <w:iCs/>
                <w:sz w:val="22"/>
                <w:szCs w:val="22"/>
              </w:rPr>
              <w:t>Смеси бетонные (</w:t>
            </w:r>
            <w:r w:rsidRPr="00BE3ADD">
              <w:rPr>
                <w:b/>
                <w:bCs/>
                <w:iCs/>
                <w:sz w:val="22"/>
                <w:szCs w:val="22"/>
              </w:rPr>
              <w:t xml:space="preserve">тяжелого </w:t>
            </w:r>
            <w:proofErr w:type="spellStart"/>
            <w:r w:rsidRPr="00BE3ADD">
              <w:rPr>
                <w:b/>
                <w:bCs/>
                <w:iCs/>
                <w:sz w:val="22"/>
                <w:szCs w:val="22"/>
              </w:rPr>
              <w:t>конструкци-онного</w:t>
            </w:r>
            <w:proofErr w:type="spellEnd"/>
            <w:r w:rsidRPr="00BE3ADD">
              <w:rPr>
                <w:b/>
                <w:bCs/>
                <w:iCs/>
                <w:sz w:val="22"/>
                <w:szCs w:val="22"/>
              </w:rPr>
              <w:t xml:space="preserve"> бетона; </w:t>
            </w:r>
            <w:r w:rsidRPr="00D23362">
              <w:rPr>
                <w:b/>
                <w:bCs/>
                <w:iCs/>
                <w:sz w:val="22"/>
                <w:szCs w:val="22"/>
              </w:rPr>
              <w:t xml:space="preserve">транспортного и </w:t>
            </w:r>
            <w:proofErr w:type="spellStart"/>
            <w:r w:rsidRPr="00D23362">
              <w:rPr>
                <w:b/>
                <w:bCs/>
                <w:iCs/>
                <w:sz w:val="22"/>
                <w:szCs w:val="22"/>
              </w:rPr>
              <w:t>гидротехни-ческого</w:t>
            </w:r>
            <w:proofErr w:type="spellEnd"/>
            <w:r w:rsidRPr="00D23362">
              <w:rPr>
                <w:b/>
                <w:bCs/>
                <w:iCs/>
                <w:sz w:val="22"/>
                <w:szCs w:val="22"/>
              </w:rPr>
              <w:t xml:space="preserve"> строительства; легкого </w:t>
            </w:r>
            <w:proofErr w:type="spellStart"/>
            <w:r w:rsidRPr="00D23362">
              <w:rPr>
                <w:b/>
                <w:bCs/>
                <w:iCs/>
                <w:sz w:val="22"/>
                <w:szCs w:val="22"/>
              </w:rPr>
              <w:t>керамзито</w:t>
            </w:r>
            <w:proofErr w:type="spellEnd"/>
          </w:p>
          <w:p w14:paraId="60486EA4" w14:textId="7F1FEB93" w:rsidR="00D23362" w:rsidRPr="00D23362" w:rsidRDefault="00D23362" w:rsidP="00D23362">
            <w:pPr>
              <w:suppressAutoHyphens/>
              <w:spacing w:line="204" w:lineRule="auto"/>
              <w:ind w:right="-111"/>
              <w:rPr>
                <w:b/>
                <w:bCs/>
                <w:iCs/>
                <w:sz w:val="22"/>
                <w:szCs w:val="22"/>
              </w:rPr>
            </w:pPr>
            <w:r w:rsidRPr="00D23362">
              <w:rPr>
                <w:b/>
                <w:bCs/>
                <w:iCs/>
                <w:sz w:val="22"/>
                <w:szCs w:val="22"/>
              </w:rPr>
              <w:t>бетона)</w:t>
            </w:r>
          </w:p>
        </w:tc>
        <w:tc>
          <w:tcPr>
            <w:tcW w:w="1985" w:type="dxa"/>
            <w:tcBorders>
              <w:top w:val="single" w:sz="4" w:space="0" w:color="000000"/>
              <w:left w:val="single" w:sz="4" w:space="0" w:color="000000"/>
              <w:bottom w:val="single" w:sz="4" w:space="0" w:color="000000"/>
              <w:right w:val="single" w:sz="4" w:space="0" w:color="000000"/>
            </w:tcBorders>
          </w:tcPr>
          <w:p w14:paraId="55C97480" w14:textId="79BE93A1" w:rsidR="00D23362" w:rsidRPr="00D23362" w:rsidRDefault="00D23362" w:rsidP="00D23362">
            <w:pPr>
              <w:spacing w:line="204" w:lineRule="auto"/>
              <w:ind w:left="-17" w:right="-108"/>
              <w:rPr>
                <w:iCs/>
                <w:sz w:val="22"/>
                <w:szCs w:val="22"/>
              </w:rPr>
            </w:pPr>
            <w:r w:rsidRPr="00D23362">
              <w:rPr>
                <w:iCs/>
                <w:sz w:val="22"/>
                <w:szCs w:val="22"/>
              </w:rPr>
              <w:t xml:space="preserve">СТБ 1035-96 </w:t>
            </w:r>
          </w:p>
        </w:tc>
        <w:tc>
          <w:tcPr>
            <w:tcW w:w="3543" w:type="dxa"/>
            <w:tcBorders>
              <w:top w:val="single" w:sz="4" w:space="0" w:color="000000"/>
              <w:left w:val="single" w:sz="4" w:space="0" w:color="000000"/>
              <w:bottom w:val="single" w:sz="4" w:space="0" w:color="000000"/>
              <w:right w:val="single" w:sz="4" w:space="0" w:color="000000"/>
            </w:tcBorders>
          </w:tcPr>
          <w:p w14:paraId="51AD6140" w14:textId="77777777" w:rsidR="00D23362" w:rsidRPr="00D23362" w:rsidRDefault="00D23362" w:rsidP="00D23362">
            <w:pPr>
              <w:pStyle w:val="a8"/>
              <w:jc w:val="both"/>
              <w:rPr>
                <w:b w:val="0"/>
                <w:bCs w:val="0"/>
                <w:i w:val="0"/>
                <w:sz w:val="20"/>
                <w:szCs w:val="20"/>
                <w:u w:val="none"/>
              </w:rPr>
            </w:pPr>
            <w:r w:rsidRPr="00D23362">
              <w:rPr>
                <w:b w:val="0"/>
                <w:bCs w:val="0"/>
                <w:i w:val="0"/>
                <w:sz w:val="20"/>
                <w:szCs w:val="20"/>
                <w:u w:val="none"/>
              </w:rPr>
              <w:t>Водонепроницаемость бетона</w:t>
            </w:r>
          </w:p>
          <w:p w14:paraId="0378AA59" w14:textId="77777777" w:rsidR="00D23362" w:rsidRPr="00D23362" w:rsidRDefault="00D23362" w:rsidP="00D23362">
            <w:pPr>
              <w:pStyle w:val="a8"/>
              <w:jc w:val="both"/>
              <w:rPr>
                <w:b w:val="0"/>
                <w:bCs w:val="0"/>
                <w:i w:val="0"/>
                <w:sz w:val="20"/>
                <w:szCs w:val="20"/>
                <w:u w:val="none"/>
              </w:rPr>
            </w:pPr>
            <w:proofErr w:type="spellStart"/>
            <w:r w:rsidRPr="00D23362">
              <w:rPr>
                <w:b w:val="0"/>
                <w:bCs w:val="0"/>
                <w:i w:val="0"/>
                <w:sz w:val="20"/>
                <w:szCs w:val="20"/>
                <w:u w:val="none"/>
              </w:rPr>
              <w:t>Удобоукладываемость</w:t>
            </w:r>
            <w:proofErr w:type="spellEnd"/>
            <w:r w:rsidRPr="00D23362">
              <w:rPr>
                <w:b w:val="0"/>
                <w:bCs w:val="0"/>
                <w:i w:val="0"/>
                <w:sz w:val="20"/>
                <w:szCs w:val="20"/>
                <w:u w:val="none"/>
              </w:rPr>
              <w:t xml:space="preserve"> (консистенция) бетонной смеси:</w:t>
            </w:r>
          </w:p>
          <w:p w14:paraId="472BC07E" w14:textId="77777777" w:rsidR="00D23362" w:rsidRPr="00D23362" w:rsidRDefault="00D23362" w:rsidP="00D23362">
            <w:pPr>
              <w:pStyle w:val="a8"/>
              <w:jc w:val="both"/>
              <w:rPr>
                <w:b w:val="0"/>
                <w:bCs w:val="0"/>
                <w:i w:val="0"/>
                <w:sz w:val="20"/>
                <w:szCs w:val="20"/>
                <w:u w:val="none"/>
              </w:rPr>
            </w:pPr>
            <w:r w:rsidRPr="00D23362">
              <w:rPr>
                <w:b w:val="0"/>
                <w:bCs w:val="0"/>
                <w:i w:val="0"/>
                <w:sz w:val="20"/>
                <w:szCs w:val="20"/>
                <w:u w:val="none"/>
              </w:rPr>
              <w:t>- диаметр растекания конуса;</w:t>
            </w:r>
          </w:p>
          <w:p w14:paraId="74848965" w14:textId="77777777" w:rsidR="00D23362" w:rsidRPr="00D23362" w:rsidRDefault="00D23362" w:rsidP="00D23362">
            <w:pPr>
              <w:pStyle w:val="a8"/>
              <w:jc w:val="both"/>
              <w:rPr>
                <w:b w:val="0"/>
                <w:bCs w:val="0"/>
                <w:i w:val="0"/>
                <w:sz w:val="20"/>
                <w:szCs w:val="20"/>
                <w:u w:val="none"/>
              </w:rPr>
            </w:pPr>
            <w:r w:rsidRPr="00D23362">
              <w:rPr>
                <w:b w:val="0"/>
                <w:bCs w:val="0"/>
                <w:i w:val="0"/>
                <w:sz w:val="20"/>
                <w:szCs w:val="20"/>
                <w:u w:val="none"/>
              </w:rPr>
              <w:t>- осадка конуса.</w:t>
            </w:r>
          </w:p>
          <w:p w14:paraId="1B97EFEA" w14:textId="77777777" w:rsidR="00D23362" w:rsidRPr="00D23362" w:rsidRDefault="00D23362" w:rsidP="00D23362">
            <w:pPr>
              <w:pStyle w:val="a8"/>
              <w:jc w:val="both"/>
              <w:rPr>
                <w:b w:val="0"/>
                <w:bCs w:val="0"/>
                <w:i w:val="0"/>
                <w:sz w:val="20"/>
                <w:szCs w:val="20"/>
                <w:u w:val="none"/>
              </w:rPr>
            </w:pPr>
            <w:r w:rsidRPr="00D23362">
              <w:rPr>
                <w:b w:val="0"/>
                <w:bCs w:val="0"/>
                <w:i w:val="0"/>
                <w:sz w:val="20"/>
                <w:szCs w:val="20"/>
                <w:u w:val="none"/>
              </w:rPr>
              <w:t>Отбор образцов смеси бетонной</w:t>
            </w:r>
          </w:p>
          <w:p w14:paraId="2EDBA02D" w14:textId="77777777" w:rsidR="00D23362" w:rsidRPr="00D23362" w:rsidRDefault="00D23362" w:rsidP="00D23362">
            <w:pPr>
              <w:pStyle w:val="a8"/>
              <w:jc w:val="both"/>
              <w:rPr>
                <w:b w:val="0"/>
                <w:bCs w:val="0"/>
                <w:i w:val="0"/>
                <w:sz w:val="20"/>
                <w:szCs w:val="20"/>
                <w:u w:val="none"/>
              </w:rPr>
            </w:pPr>
            <w:r w:rsidRPr="00D23362">
              <w:rPr>
                <w:b w:val="0"/>
                <w:bCs w:val="0"/>
                <w:i w:val="0"/>
                <w:sz w:val="20"/>
                <w:szCs w:val="20"/>
                <w:u w:val="none"/>
              </w:rPr>
              <w:t>Класс бетона по прочности на сжатие.</w:t>
            </w:r>
          </w:p>
          <w:p w14:paraId="3A9CB2B8" w14:textId="77777777" w:rsidR="00D23362" w:rsidRPr="00D23362" w:rsidRDefault="00D23362" w:rsidP="00D23362">
            <w:pPr>
              <w:pStyle w:val="a8"/>
              <w:jc w:val="both"/>
              <w:rPr>
                <w:b w:val="0"/>
                <w:bCs w:val="0"/>
                <w:i w:val="0"/>
                <w:sz w:val="20"/>
                <w:szCs w:val="20"/>
                <w:u w:val="none"/>
              </w:rPr>
            </w:pPr>
            <w:r w:rsidRPr="00D23362">
              <w:rPr>
                <w:b w:val="0"/>
                <w:bCs w:val="0"/>
                <w:i w:val="0"/>
                <w:sz w:val="20"/>
                <w:szCs w:val="20"/>
                <w:u w:val="none"/>
              </w:rPr>
              <w:t>Сохраняемость свойств</w:t>
            </w:r>
          </w:p>
          <w:p w14:paraId="2881048D" w14:textId="77777777" w:rsidR="00D23362" w:rsidRPr="00D23362" w:rsidRDefault="00D23362" w:rsidP="00D23362">
            <w:pPr>
              <w:pStyle w:val="a8"/>
              <w:jc w:val="both"/>
              <w:rPr>
                <w:b w:val="0"/>
                <w:bCs w:val="0"/>
                <w:i w:val="0"/>
                <w:sz w:val="20"/>
                <w:szCs w:val="20"/>
                <w:u w:val="none"/>
              </w:rPr>
            </w:pPr>
            <w:r w:rsidRPr="00D23362">
              <w:rPr>
                <w:b w:val="0"/>
                <w:bCs w:val="0"/>
                <w:i w:val="0"/>
                <w:sz w:val="20"/>
                <w:szCs w:val="20"/>
                <w:u w:val="none"/>
              </w:rPr>
              <w:t>Температура смеси бетонной</w:t>
            </w:r>
          </w:p>
          <w:p w14:paraId="3B995CA7" w14:textId="7898688A" w:rsidR="00D23362" w:rsidRPr="00D23362" w:rsidRDefault="00D23362" w:rsidP="00D23362">
            <w:pPr>
              <w:pStyle w:val="a8"/>
              <w:jc w:val="both"/>
              <w:rPr>
                <w:iCs w:val="0"/>
                <w:sz w:val="20"/>
                <w:szCs w:val="20"/>
              </w:rPr>
            </w:pPr>
            <w:r w:rsidRPr="00D23362">
              <w:rPr>
                <w:b w:val="0"/>
                <w:bCs w:val="0"/>
                <w:i w:val="0"/>
                <w:sz w:val="20"/>
                <w:szCs w:val="20"/>
                <w:u w:val="none"/>
              </w:rPr>
              <w:t>Средняя плотность бетонной смеси</w:t>
            </w:r>
          </w:p>
        </w:tc>
        <w:tc>
          <w:tcPr>
            <w:tcW w:w="2127" w:type="dxa"/>
            <w:tcBorders>
              <w:top w:val="single" w:sz="4" w:space="0" w:color="000000"/>
              <w:left w:val="single" w:sz="4" w:space="0" w:color="000000"/>
              <w:bottom w:val="single" w:sz="4" w:space="0" w:color="000000"/>
              <w:right w:val="single" w:sz="4" w:space="0" w:color="000000"/>
            </w:tcBorders>
          </w:tcPr>
          <w:p w14:paraId="2F13E4A7" w14:textId="77777777" w:rsidR="00D23362" w:rsidRPr="00D23362" w:rsidRDefault="00D23362" w:rsidP="00D23362">
            <w:pPr>
              <w:pStyle w:val="a8"/>
              <w:rPr>
                <w:b w:val="0"/>
                <w:bCs w:val="0"/>
                <w:i w:val="0"/>
                <w:sz w:val="22"/>
                <w:szCs w:val="22"/>
                <w:u w:val="none"/>
              </w:rPr>
            </w:pPr>
            <w:r w:rsidRPr="00D23362">
              <w:rPr>
                <w:b w:val="0"/>
                <w:bCs w:val="0"/>
                <w:i w:val="0"/>
                <w:sz w:val="22"/>
                <w:szCs w:val="22"/>
                <w:u w:val="none"/>
              </w:rPr>
              <w:t>СТБ 1545-2005</w:t>
            </w:r>
          </w:p>
          <w:p w14:paraId="4D0AF479" w14:textId="3851AA70" w:rsidR="00D23362" w:rsidRPr="00D23362" w:rsidRDefault="00D23362" w:rsidP="00D23362">
            <w:pPr>
              <w:pStyle w:val="a8"/>
              <w:rPr>
                <w:b w:val="0"/>
                <w:bCs w:val="0"/>
                <w:i w:val="0"/>
                <w:sz w:val="22"/>
                <w:szCs w:val="22"/>
                <w:u w:val="none"/>
              </w:rPr>
            </w:pPr>
            <w:r w:rsidRPr="00D23362">
              <w:rPr>
                <w:b w:val="0"/>
                <w:bCs w:val="0"/>
                <w:i w:val="0"/>
                <w:sz w:val="22"/>
                <w:szCs w:val="22"/>
                <w:u w:val="none"/>
              </w:rPr>
              <w:t>ГОСТ 12730.5-2018</w:t>
            </w:r>
          </w:p>
          <w:p w14:paraId="61DD4746" w14:textId="6CE01212" w:rsidR="00D23362" w:rsidRPr="00D23362" w:rsidRDefault="00D23362" w:rsidP="00D23362">
            <w:pPr>
              <w:pStyle w:val="a8"/>
              <w:rPr>
                <w:b w:val="0"/>
                <w:bCs w:val="0"/>
                <w:i w:val="0"/>
                <w:sz w:val="22"/>
                <w:szCs w:val="22"/>
                <w:u w:val="none"/>
              </w:rPr>
            </w:pPr>
            <w:r w:rsidRPr="00D23362">
              <w:rPr>
                <w:b w:val="0"/>
                <w:bCs w:val="0"/>
                <w:i w:val="0"/>
                <w:sz w:val="22"/>
                <w:szCs w:val="22"/>
                <w:u w:val="none"/>
              </w:rPr>
              <w:t>ГОСТ 10180-2012</w:t>
            </w:r>
          </w:p>
          <w:p w14:paraId="397BDF27" w14:textId="29379A95" w:rsidR="00D23362" w:rsidRPr="00D23362" w:rsidRDefault="00D23362" w:rsidP="00D23362">
            <w:pPr>
              <w:pStyle w:val="a8"/>
              <w:rPr>
                <w:b w:val="0"/>
                <w:bCs w:val="0"/>
                <w:i w:val="0"/>
                <w:sz w:val="22"/>
                <w:szCs w:val="22"/>
                <w:u w:val="none"/>
              </w:rPr>
            </w:pPr>
            <w:r w:rsidRPr="00D23362">
              <w:rPr>
                <w:b w:val="0"/>
                <w:bCs w:val="0"/>
                <w:i w:val="0"/>
                <w:sz w:val="22"/>
                <w:szCs w:val="22"/>
                <w:u w:val="none"/>
              </w:rPr>
              <w:t xml:space="preserve"> </w:t>
            </w:r>
          </w:p>
        </w:tc>
      </w:tr>
      <w:tr w:rsidR="00D23362" w:rsidRPr="00B32D43" w14:paraId="6B45ABC2" w14:textId="77777777" w:rsidTr="00BE3ADD">
        <w:trPr>
          <w:trHeight w:val="1236"/>
        </w:trPr>
        <w:tc>
          <w:tcPr>
            <w:tcW w:w="1843" w:type="dxa"/>
            <w:tcBorders>
              <w:top w:val="single" w:sz="4" w:space="0" w:color="000000"/>
              <w:left w:val="single" w:sz="4" w:space="0" w:color="000000"/>
              <w:bottom w:val="single" w:sz="4" w:space="0" w:color="000000"/>
              <w:right w:val="single" w:sz="4" w:space="0" w:color="000000"/>
            </w:tcBorders>
          </w:tcPr>
          <w:p w14:paraId="2EB2D931" w14:textId="13442CF6" w:rsidR="00D23362" w:rsidRPr="00D23362" w:rsidRDefault="00D23362" w:rsidP="00D23362">
            <w:pPr>
              <w:suppressAutoHyphens/>
              <w:spacing w:line="204" w:lineRule="auto"/>
              <w:rPr>
                <w:b/>
                <w:bCs/>
                <w:iCs/>
                <w:sz w:val="22"/>
                <w:szCs w:val="22"/>
              </w:rPr>
            </w:pPr>
            <w:r w:rsidRPr="00D23362">
              <w:rPr>
                <w:b/>
                <w:bCs/>
                <w:iCs/>
                <w:sz w:val="22"/>
                <w:szCs w:val="22"/>
              </w:rPr>
              <w:t>Смеси растворные и растворы строительные</w:t>
            </w:r>
          </w:p>
        </w:tc>
        <w:tc>
          <w:tcPr>
            <w:tcW w:w="1985" w:type="dxa"/>
            <w:tcBorders>
              <w:top w:val="single" w:sz="4" w:space="0" w:color="000000"/>
              <w:left w:val="single" w:sz="4" w:space="0" w:color="000000"/>
              <w:bottom w:val="single" w:sz="4" w:space="0" w:color="000000"/>
              <w:right w:val="single" w:sz="4" w:space="0" w:color="000000"/>
            </w:tcBorders>
          </w:tcPr>
          <w:p w14:paraId="0B6B5E60" w14:textId="3FB4E58B" w:rsidR="00D23362" w:rsidRPr="00D23362" w:rsidRDefault="00D23362" w:rsidP="00D23362">
            <w:pPr>
              <w:pStyle w:val="a8"/>
              <w:jc w:val="both"/>
              <w:rPr>
                <w:b w:val="0"/>
                <w:bCs w:val="0"/>
                <w:i w:val="0"/>
                <w:sz w:val="22"/>
                <w:szCs w:val="22"/>
                <w:u w:val="none"/>
              </w:rPr>
            </w:pPr>
            <w:r w:rsidRPr="00D23362">
              <w:rPr>
                <w:b w:val="0"/>
                <w:bCs w:val="0"/>
                <w:i w:val="0"/>
                <w:sz w:val="22"/>
                <w:szCs w:val="22"/>
                <w:u w:val="none"/>
              </w:rPr>
              <w:t>СТБ 1307-2012</w:t>
            </w:r>
          </w:p>
        </w:tc>
        <w:tc>
          <w:tcPr>
            <w:tcW w:w="3543" w:type="dxa"/>
            <w:tcBorders>
              <w:top w:val="single" w:sz="4" w:space="0" w:color="000000"/>
              <w:left w:val="single" w:sz="4" w:space="0" w:color="000000"/>
              <w:bottom w:val="single" w:sz="4" w:space="0" w:color="000000"/>
              <w:right w:val="single" w:sz="4" w:space="0" w:color="000000"/>
            </w:tcBorders>
          </w:tcPr>
          <w:p w14:paraId="2AD8703F" w14:textId="77777777" w:rsidR="00D23362" w:rsidRPr="00D23362" w:rsidRDefault="00D23362" w:rsidP="00D23362">
            <w:pPr>
              <w:pStyle w:val="a8"/>
              <w:jc w:val="both"/>
              <w:rPr>
                <w:b w:val="0"/>
                <w:bCs w:val="0"/>
                <w:i w:val="0"/>
                <w:sz w:val="20"/>
                <w:szCs w:val="20"/>
                <w:u w:val="none"/>
              </w:rPr>
            </w:pPr>
            <w:r w:rsidRPr="00D23362">
              <w:rPr>
                <w:b w:val="0"/>
                <w:bCs w:val="0"/>
                <w:i w:val="0"/>
                <w:sz w:val="20"/>
                <w:szCs w:val="20"/>
                <w:u w:val="none"/>
              </w:rPr>
              <w:t xml:space="preserve">Плотность </w:t>
            </w:r>
          </w:p>
          <w:p w14:paraId="4C56DDF5" w14:textId="77777777" w:rsidR="00D23362" w:rsidRPr="00D23362" w:rsidRDefault="00D23362" w:rsidP="00D23362">
            <w:pPr>
              <w:pStyle w:val="a8"/>
              <w:jc w:val="both"/>
              <w:rPr>
                <w:b w:val="0"/>
                <w:bCs w:val="0"/>
                <w:i w:val="0"/>
                <w:sz w:val="20"/>
                <w:szCs w:val="20"/>
                <w:u w:val="none"/>
              </w:rPr>
            </w:pPr>
            <w:r w:rsidRPr="00D23362">
              <w:rPr>
                <w:b w:val="0"/>
                <w:bCs w:val="0"/>
                <w:i w:val="0"/>
                <w:sz w:val="20"/>
                <w:szCs w:val="20"/>
                <w:u w:val="none"/>
              </w:rPr>
              <w:t>Отбор проб</w:t>
            </w:r>
          </w:p>
          <w:p w14:paraId="3B8DCBE8" w14:textId="77777777" w:rsidR="00D23362" w:rsidRPr="00D23362" w:rsidRDefault="00D23362" w:rsidP="00D23362">
            <w:pPr>
              <w:pStyle w:val="a8"/>
              <w:jc w:val="both"/>
              <w:rPr>
                <w:b w:val="0"/>
                <w:bCs w:val="0"/>
                <w:i w:val="0"/>
                <w:sz w:val="20"/>
                <w:szCs w:val="20"/>
                <w:u w:val="none"/>
              </w:rPr>
            </w:pPr>
            <w:r w:rsidRPr="00D23362">
              <w:rPr>
                <w:b w:val="0"/>
                <w:bCs w:val="0"/>
                <w:i w:val="0"/>
                <w:sz w:val="20"/>
                <w:szCs w:val="20"/>
                <w:u w:val="none"/>
              </w:rPr>
              <w:t>Жизнеспособность и группа по сохраняемости</w:t>
            </w:r>
          </w:p>
          <w:p w14:paraId="49D45D32" w14:textId="77777777" w:rsidR="00D23362" w:rsidRPr="00D23362" w:rsidRDefault="00D23362" w:rsidP="00D23362">
            <w:pPr>
              <w:pStyle w:val="a8"/>
              <w:jc w:val="both"/>
              <w:rPr>
                <w:b w:val="0"/>
                <w:bCs w:val="0"/>
                <w:i w:val="0"/>
                <w:sz w:val="20"/>
                <w:szCs w:val="20"/>
                <w:u w:val="none"/>
              </w:rPr>
            </w:pPr>
            <w:r w:rsidRPr="00D23362">
              <w:rPr>
                <w:b w:val="0"/>
                <w:bCs w:val="0"/>
                <w:i w:val="0"/>
                <w:sz w:val="20"/>
                <w:szCs w:val="20"/>
                <w:u w:val="none"/>
              </w:rPr>
              <w:t>Прочность на сжатие</w:t>
            </w:r>
          </w:p>
          <w:p w14:paraId="63383D8C" w14:textId="73081FCD" w:rsidR="00D23362" w:rsidRPr="00D23362" w:rsidRDefault="00D23362" w:rsidP="00D23362">
            <w:pPr>
              <w:pStyle w:val="a8"/>
              <w:jc w:val="both"/>
              <w:rPr>
                <w:b w:val="0"/>
                <w:bCs w:val="0"/>
                <w:i w:val="0"/>
                <w:sz w:val="20"/>
                <w:szCs w:val="20"/>
                <w:u w:val="none"/>
              </w:rPr>
            </w:pPr>
            <w:r w:rsidRPr="00D23362">
              <w:rPr>
                <w:b w:val="0"/>
                <w:bCs w:val="0"/>
                <w:i w:val="0"/>
                <w:sz w:val="20"/>
                <w:szCs w:val="20"/>
                <w:u w:val="none"/>
              </w:rPr>
              <w:t>Подвижность</w:t>
            </w:r>
          </w:p>
        </w:tc>
        <w:tc>
          <w:tcPr>
            <w:tcW w:w="2127" w:type="dxa"/>
            <w:tcBorders>
              <w:top w:val="single" w:sz="4" w:space="0" w:color="000000"/>
              <w:left w:val="single" w:sz="4" w:space="0" w:color="000000"/>
              <w:bottom w:val="single" w:sz="4" w:space="0" w:color="000000"/>
              <w:right w:val="single" w:sz="4" w:space="0" w:color="000000"/>
            </w:tcBorders>
          </w:tcPr>
          <w:p w14:paraId="171BFDAC" w14:textId="60F84385" w:rsidR="00D23362" w:rsidRPr="00D23362" w:rsidRDefault="00D23362" w:rsidP="00D23362">
            <w:pPr>
              <w:pStyle w:val="a8"/>
              <w:jc w:val="both"/>
              <w:rPr>
                <w:b w:val="0"/>
                <w:bCs w:val="0"/>
                <w:i w:val="0"/>
                <w:sz w:val="22"/>
                <w:szCs w:val="22"/>
                <w:u w:val="none"/>
              </w:rPr>
            </w:pPr>
            <w:r w:rsidRPr="00D23362">
              <w:rPr>
                <w:b w:val="0"/>
                <w:bCs w:val="0"/>
                <w:i w:val="0"/>
                <w:sz w:val="22"/>
                <w:szCs w:val="22"/>
                <w:u w:val="none"/>
              </w:rPr>
              <w:t>СТБ 1307-2012</w:t>
            </w:r>
          </w:p>
          <w:p w14:paraId="3FAACBA0" w14:textId="62DC708F" w:rsidR="00D23362" w:rsidRPr="00D23362" w:rsidRDefault="00D23362" w:rsidP="00D23362">
            <w:pPr>
              <w:pStyle w:val="a8"/>
              <w:jc w:val="both"/>
              <w:rPr>
                <w:b w:val="0"/>
                <w:bCs w:val="0"/>
                <w:i w:val="0"/>
                <w:sz w:val="22"/>
                <w:szCs w:val="22"/>
                <w:u w:val="none"/>
              </w:rPr>
            </w:pPr>
            <w:r w:rsidRPr="00D23362">
              <w:rPr>
                <w:b w:val="0"/>
                <w:bCs w:val="0"/>
                <w:i w:val="0"/>
                <w:sz w:val="22"/>
                <w:szCs w:val="22"/>
                <w:u w:val="none"/>
              </w:rPr>
              <w:t>ГОСТ 5802-86</w:t>
            </w:r>
          </w:p>
          <w:p w14:paraId="7F9DFED2" w14:textId="3DD71490" w:rsidR="00D23362" w:rsidRPr="00D23362" w:rsidRDefault="00D23362" w:rsidP="00D23362">
            <w:pPr>
              <w:pStyle w:val="a8"/>
              <w:jc w:val="both"/>
              <w:rPr>
                <w:b w:val="0"/>
                <w:bCs w:val="0"/>
                <w:i w:val="0"/>
                <w:sz w:val="22"/>
                <w:szCs w:val="22"/>
                <w:u w:val="none"/>
              </w:rPr>
            </w:pPr>
          </w:p>
        </w:tc>
      </w:tr>
    </w:tbl>
    <w:p w14:paraId="4C12609F" w14:textId="77777777" w:rsidR="00B857B6" w:rsidRPr="00C86184" w:rsidRDefault="00B857B6" w:rsidP="00F91AF9"/>
    <w:sectPr w:rsidR="00B857B6" w:rsidRPr="00C86184" w:rsidSect="00BA20DF">
      <w:headerReference w:type="even" r:id="rId8"/>
      <w:headerReference w:type="default" r:id="rId9"/>
      <w:footerReference w:type="default" r:id="rId10"/>
      <w:pgSz w:w="11906" w:h="16838"/>
      <w:pgMar w:top="3856" w:right="992" w:bottom="1843" w:left="1304" w:header="720" w:footer="1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9BC57" w14:textId="77777777" w:rsidR="003F47C4" w:rsidRDefault="003F47C4">
      <w:r>
        <w:separator/>
      </w:r>
    </w:p>
  </w:endnote>
  <w:endnote w:type="continuationSeparator" w:id="0">
    <w:p w14:paraId="5169ED81" w14:textId="77777777" w:rsidR="003F47C4" w:rsidRDefault="003F4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15473" w14:textId="77777777" w:rsidR="00896379" w:rsidRDefault="00896379" w:rsidP="004233F0">
    <w:pPr>
      <w:ind w:firstLine="426"/>
      <w:jc w:val="both"/>
      <w:rPr>
        <w:sz w:val="16"/>
        <w:szCs w:val="16"/>
      </w:rPr>
    </w:pPr>
    <w:r>
      <w:rPr>
        <w:sz w:val="16"/>
        <w:szCs w:val="16"/>
      </w:rPr>
      <w:t>Руководитель организации</w:t>
    </w:r>
  </w:p>
  <w:p w14:paraId="6CB1B1BE" w14:textId="77777777" w:rsidR="00896379" w:rsidRPr="009A303A" w:rsidRDefault="00896379"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77FCAA80" w14:textId="77777777" w:rsidR="00896379" w:rsidRPr="009A303A" w:rsidRDefault="00896379" w:rsidP="004233F0">
    <w:pPr>
      <w:ind w:firstLine="426"/>
      <w:jc w:val="both"/>
      <w:rPr>
        <w:sz w:val="16"/>
        <w:szCs w:val="16"/>
      </w:rPr>
    </w:pPr>
    <w:r w:rsidRPr="009A303A">
      <w:rPr>
        <w:sz w:val="16"/>
        <w:szCs w:val="16"/>
      </w:rPr>
      <w:t>производственного контроля</w:t>
    </w:r>
  </w:p>
  <w:p w14:paraId="3325E0AB" w14:textId="77777777" w:rsidR="00896379" w:rsidRDefault="00896379"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sidR="00076419">
      <w:rPr>
        <w:sz w:val="28"/>
      </w:rPr>
      <w:t>С.В. Калашников</w:t>
    </w:r>
  </w:p>
  <w:p w14:paraId="4F28D6D0" w14:textId="77777777" w:rsidR="00076419" w:rsidRPr="00BA20DF" w:rsidRDefault="00076419" w:rsidP="004233F0">
    <w:pPr>
      <w:ind w:firstLine="720"/>
      <w:jc w:val="both"/>
      <w:rPr>
        <w:sz w:val="28"/>
      </w:rPr>
    </w:pPr>
  </w:p>
  <w:p w14:paraId="6CC5C978" w14:textId="77777777" w:rsidR="00896379" w:rsidRDefault="00896379" w:rsidP="00BE64FC">
    <w:pPr>
      <w:rPr>
        <w:color w:val="FFFFFF"/>
        <w:sz w:val="28"/>
        <w:u w:val="single"/>
      </w:rPr>
    </w:pPr>
    <w:r>
      <w:rPr>
        <w:sz w:val="24"/>
      </w:rPr>
      <w:tab/>
    </w:r>
    <w:r>
      <w:rPr>
        <w:sz w:val="24"/>
      </w:rPr>
      <w:tab/>
    </w:r>
    <w:r>
      <w:rPr>
        <w:sz w:val="24"/>
      </w:rPr>
      <w:tab/>
      <w:t>М.П.</w:t>
    </w:r>
    <w:r w:rsidRPr="00652395">
      <w:rPr>
        <w:color w:val="FFFFFF"/>
        <w:sz w:val="24"/>
      </w:rPr>
      <w:t xml:space="preserve">        </w:t>
    </w:r>
    <w:proofErr w:type="spellStart"/>
    <w:r w:rsidRPr="00652395">
      <w:rPr>
        <w:color w:val="FFFFFF"/>
        <w:sz w:val="28"/>
        <w:u w:val="single"/>
      </w:rPr>
      <w:t>А.И.Жизневский</w:t>
    </w:r>
    <w:proofErr w:type="spellEnd"/>
  </w:p>
  <w:p w14:paraId="7ACEED9C" w14:textId="77777777" w:rsidR="00896379" w:rsidRPr="00BE64FC" w:rsidRDefault="00896379"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3F482" w14:textId="77777777" w:rsidR="003F47C4" w:rsidRDefault="003F47C4">
      <w:r>
        <w:separator/>
      </w:r>
    </w:p>
  </w:footnote>
  <w:footnote w:type="continuationSeparator" w:id="0">
    <w:p w14:paraId="116E5EF0" w14:textId="77777777" w:rsidR="003F47C4" w:rsidRDefault="003F47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DFA54" w14:textId="77777777" w:rsidR="00896379" w:rsidRDefault="00896379"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14:paraId="33091BC5" w14:textId="77777777" w:rsidR="00896379" w:rsidRDefault="00896379"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4E6A3" w14:textId="77777777" w:rsidR="00076419" w:rsidRDefault="00076419" w:rsidP="00B6020F">
    <w:pPr>
      <w:ind w:left="4320"/>
      <w:rPr>
        <w:b/>
      </w:rPr>
    </w:pPr>
  </w:p>
  <w:p w14:paraId="6720BF53" w14:textId="77777777" w:rsidR="00AE7CD8" w:rsidRDefault="00AE7CD8" w:rsidP="00B6020F">
    <w:pPr>
      <w:ind w:left="4320"/>
      <w:rPr>
        <w:b/>
      </w:rPr>
    </w:pPr>
  </w:p>
  <w:p w14:paraId="6E58B143" w14:textId="77777777" w:rsidR="00B6020F" w:rsidRPr="00B6020F" w:rsidRDefault="00896379" w:rsidP="00B6020F">
    <w:pPr>
      <w:ind w:left="4320"/>
      <w:rPr>
        <w:b/>
      </w:rPr>
    </w:pPr>
    <w:r w:rsidRPr="00B6020F">
      <w:rPr>
        <w:b/>
      </w:rPr>
      <w:t>Приложение</w:t>
    </w:r>
  </w:p>
  <w:p w14:paraId="5B953693" w14:textId="77777777" w:rsidR="00B6020F" w:rsidRDefault="00B6020F" w:rsidP="00B6020F">
    <w:pPr>
      <w:ind w:left="4320"/>
    </w:pPr>
    <w:r>
      <w:t>к свидетельству о технической компетентности</w:t>
    </w:r>
  </w:p>
  <w:p w14:paraId="065B7A26" w14:textId="77777777" w:rsidR="00B6020F" w:rsidRDefault="00B6020F" w:rsidP="00B6020F">
    <w:pPr>
      <w:ind w:left="4320"/>
    </w:pPr>
    <w:r>
      <w:t>системы производственного контроля</w:t>
    </w:r>
  </w:p>
  <w:p w14:paraId="7E69C7FC" w14:textId="13B68EA1" w:rsidR="00896379" w:rsidRPr="00E73A20" w:rsidRDefault="00896379" w:rsidP="00C06D89">
    <w:pPr>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18"/>
        <w:szCs w:val="18"/>
      </w:rPr>
      <w:t>№</w:t>
    </w:r>
    <w:r w:rsidRPr="006C46EB">
      <w:rPr>
        <w:sz w:val="24"/>
      </w:rPr>
      <w:t xml:space="preserve"> </w:t>
    </w:r>
    <w:r w:rsidRPr="007115EB">
      <w:rPr>
        <w:sz w:val="28"/>
        <w:szCs w:val="28"/>
        <w:u w:val="single"/>
      </w:rPr>
      <w:t>00295018</w:t>
    </w:r>
    <w:r w:rsidRPr="00AF6DCA">
      <w:rPr>
        <w:sz w:val="28"/>
        <w:szCs w:val="28"/>
        <w:u w:val="single"/>
      </w:rPr>
      <w:t>.</w:t>
    </w:r>
    <w:r w:rsidR="008257C1">
      <w:rPr>
        <w:sz w:val="28"/>
        <w:szCs w:val="28"/>
        <w:u w:val="single"/>
      </w:rPr>
      <w:t>1</w:t>
    </w:r>
    <w:r w:rsidR="00B6020F">
      <w:rPr>
        <w:sz w:val="28"/>
        <w:szCs w:val="28"/>
        <w:u w:val="single"/>
      </w:rPr>
      <w:t>1</w:t>
    </w:r>
    <w:r w:rsidR="00D23362">
      <w:rPr>
        <w:sz w:val="28"/>
        <w:szCs w:val="28"/>
        <w:u w:val="single"/>
      </w:rPr>
      <w:t>71</w:t>
    </w:r>
    <w:r w:rsidRPr="007115EB">
      <w:rPr>
        <w:sz w:val="28"/>
        <w:szCs w:val="28"/>
        <w:u w:val="single"/>
      </w:rPr>
      <w:t>-202</w:t>
    </w:r>
    <w:r w:rsidR="00011DB0">
      <w:rPr>
        <w:sz w:val="28"/>
        <w:szCs w:val="28"/>
        <w:u w:val="single"/>
      </w:rPr>
      <w:t>6</w:t>
    </w:r>
  </w:p>
  <w:p w14:paraId="3B2A19FD" w14:textId="77777777" w:rsidR="00896379" w:rsidRPr="00E73A20" w:rsidRDefault="00896379" w:rsidP="00C06D89">
    <w:pPr>
      <w:rPr>
        <w:sz w:val="2"/>
      </w:rPr>
    </w:pPr>
    <w:r w:rsidRPr="00E73A20">
      <w:rPr>
        <w:sz w:val="28"/>
      </w:rPr>
      <w:tab/>
    </w:r>
    <w:r w:rsidRPr="00E73A20">
      <w:rPr>
        <w:sz w:val="28"/>
      </w:rPr>
      <w:tab/>
    </w:r>
    <w:r w:rsidRPr="00E73A20">
      <w:rPr>
        <w:sz w:val="28"/>
      </w:rPr>
      <w:tab/>
    </w:r>
    <w:r w:rsidRPr="00E73A20">
      <w:rPr>
        <w:sz w:val="28"/>
      </w:rPr>
      <w:tab/>
    </w:r>
    <w:r w:rsidRPr="00E73A20">
      <w:rPr>
        <w:sz w:val="28"/>
      </w:rPr>
      <w:tab/>
    </w:r>
    <w:r w:rsidRPr="00E73A20">
      <w:rPr>
        <w:sz w:val="28"/>
      </w:rPr>
      <w:tab/>
    </w:r>
    <w:r w:rsidRPr="00E73A20">
      <w:rPr>
        <w:sz w:val="28"/>
      </w:rPr>
      <w:tab/>
    </w:r>
    <w:r w:rsidRPr="00E73A20">
      <w:rPr>
        <w:sz w:val="4"/>
      </w:rPr>
      <w:t xml:space="preserve">  </w:t>
    </w:r>
  </w:p>
  <w:p w14:paraId="5933DA19" w14:textId="77777777" w:rsidR="00896379" w:rsidRPr="00E73A20" w:rsidRDefault="00896379" w:rsidP="00C06D89">
    <w:pPr>
      <w:rPr>
        <w:sz w:val="28"/>
        <w:u w:val="single"/>
      </w:rPr>
    </w:pPr>
    <w:r w:rsidRPr="00E73A20">
      <w:rPr>
        <w:sz w:val="28"/>
      </w:rPr>
      <w:tab/>
    </w:r>
    <w:r w:rsidRPr="00E73A20">
      <w:rPr>
        <w:sz w:val="28"/>
      </w:rPr>
      <w:tab/>
    </w:r>
    <w:r w:rsidRPr="00E73A20">
      <w:rPr>
        <w:sz w:val="28"/>
      </w:rPr>
      <w:tab/>
    </w:r>
    <w:r w:rsidRPr="00E73A20">
      <w:rPr>
        <w:sz w:val="28"/>
      </w:rPr>
      <w:tab/>
    </w:r>
    <w:r w:rsidRPr="00E73A20">
      <w:rPr>
        <w:sz w:val="28"/>
      </w:rPr>
      <w:tab/>
    </w:r>
    <w:r w:rsidRPr="00E73A20">
      <w:rPr>
        <w:sz w:val="28"/>
      </w:rPr>
      <w:tab/>
    </w:r>
    <w:r w:rsidR="00B6020F">
      <w:rPr>
        <w:sz w:val="18"/>
        <w:szCs w:val="18"/>
      </w:rPr>
      <w:t xml:space="preserve">всего </w:t>
    </w:r>
    <w:r w:rsidRPr="00E73A20">
      <w:rPr>
        <w:sz w:val="18"/>
        <w:szCs w:val="18"/>
      </w:rPr>
      <w:t>листов всего</w:t>
    </w:r>
    <w:r w:rsidRPr="00E73A20">
      <w:rPr>
        <w:sz w:val="28"/>
        <w:u w:val="single"/>
      </w:rPr>
      <w:t xml:space="preserve"> </w:t>
    </w:r>
    <w:r w:rsidRPr="00E73A20">
      <w:rPr>
        <w:rStyle w:val="ab"/>
        <w:sz w:val="28"/>
        <w:szCs w:val="28"/>
        <w:u w:val="single"/>
      </w:rPr>
      <w:fldChar w:fldCharType="begin"/>
    </w:r>
    <w:r w:rsidRPr="00E73A20">
      <w:rPr>
        <w:rStyle w:val="ab"/>
        <w:sz w:val="28"/>
        <w:szCs w:val="28"/>
        <w:u w:val="single"/>
      </w:rPr>
      <w:instrText xml:space="preserve"> NUMPAGES </w:instrText>
    </w:r>
    <w:r w:rsidRPr="00E73A20">
      <w:rPr>
        <w:rStyle w:val="ab"/>
        <w:sz w:val="28"/>
        <w:szCs w:val="28"/>
        <w:u w:val="single"/>
      </w:rPr>
      <w:fldChar w:fldCharType="separate"/>
    </w:r>
    <w:r w:rsidR="00996CA1" w:rsidRPr="00E73A20">
      <w:rPr>
        <w:rStyle w:val="ab"/>
        <w:noProof/>
        <w:sz w:val="28"/>
        <w:szCs w:val="28"/>
        <w:u w:val="single"/>
      </w:rPr>
      <w:t>7</w:t>
    </w:r>
    <w:r w:rsidRPr="00E73A20">
      <w:rPr>
        <w:rStyle w:val="ab"/>
        <w:sz w:val="28"/>
        <w:szCs w:val="28"/>
        <w:u w:val="single"/>
      </w:rPr>
      <w:fldChar w:fldCharType="end"/>
    </w:r>
    <w:r w:rsidRPr="00E73A20">
      <w:rPr>
        <w:sz w:val="28"/>
        <w:u w:val="single"/>
      </w:rPr>
      <w:t xml:space="preserve"> </w:t>
    </w:r>
    <w:r w:rsidRPr="00E73A20">
      <w:rPr>
        <w:sz w:val="18"/>
        <w:szCs w:val="18"/>
      </w:rPr>
      <w:t xml:space="preserve">, лист </w:t>
    </w:r>
    <w:r w:rsidRPr="00E73A20">
      <w:rPr>
        <w:sz w:val="18"/>
        <w:szCs w:val="18"/>
        <w:u w:val="single"/>
      </w:rPr>
      <w:t>№</w:t>
    </w:r>
    <w:r w:rsidR="003778B2">
      <w:rPr>
        <w:sz w:val="18"/>
        <w:szCs w:val="18"/>
        <w:u w:val="single"/>
      </w:rPr>
      <w:t xml:space="preserve"> </w:t>
    </w:r>
    <w:r w:rsidRPr="00E73A20">
      <w:rPr>
        <w:rStyle w:val="ab"/>
        <w:sz w:val="28"/>
        <w:szCs w:val="28"/>
        <w:u w:val="single"/>
      </w:rPr>
      <w:fldChar w:fldCharType="begin"/>
    </w:r>
    <w:r w:rsidRPr="00E73A20">
      <w:rPr>
        <w:rStyle w:val="ab"/>
        <w:sz w:val="28"/>
        <w:szCs w:val="28"/>
        <w:u w:val="single"/>
      </w:rPr>
      <w:instrText xml:space="preserve"> PAGE </w:instrText>
    </w:r>
    <w:r w:rsidRPr="00E73A20">
      <w:rPr>
        <w:rStyle w:val="ab"/>
        <w:sz w:val="28"/>
        <w:szCs w:val="28"/>
        <w:u w:val="single"/>
      </w:rPr>
      <w:fldChar w:fldCharType="separate"/>
    </w:r>
    <w:r w:rsidR="00996CA1" w:rsidRPr="00E73A20">
      <w:rPr>
        <w:rStyle w:val="ab"/>
        <w:noProof/>
        <w:sz w:val="28"/>
        <w:szCs w:val="28"/>
        <w:u w:val="single"/>
      </w:rPr>
      <w:t>1</w:t>
    </w:r>
    <w:r w:rsidRPr="00E73A20">
      <w:rPr>
        <w:rStyle w:val="ab"/>
        <w:sz w:val="28"/>
        <w:szCs w:val="28"/>
        <w:u w:val="single"/>
      </w:rPr>
      <w:fldChar w:fldCharType="end"/>
    </w:r>
  </w:p>
  <w:p w14:paraId="3542CD18" w14:textId="77777777" w:rsidR="00896379" w:rsidRPr="00076419" w:rsidRDefault="00896379" w:rsidP="00C06D89">
    <w:pPr>
      <w:rPr>
        <w:sz w:val="16"/>
        <w:szCs w:val="16"/>
      </w:rPr>
    </w:pPr>
  </w:p>
  <w:p w14:paraId="5EC2EDA7" w14:textId="77777777" w:rsidR="00896379" w:rsidRPr="008A4CEA" w:rsidRDefault="00B6020F" w:rsidP="00B6020F">
    <w:pPr>
      <w:jc w:val="center"/>
      <w:rPr>
        <w:sz w:val="26"/>
        <w:szCs w:val="26"/>
      </w:rPr>
    </w:pPr>
    <w:r w:rsidRPr="008A4CEA">
      <w:rPr>
        <w:sz w:val="26"/>
        <w:szCs w:val="26"/>
      </w:rPr>
      <w:t xml:space="preserve">Область технической компетентности </w:t>
    </w:r>
    <w:r w:rsidR="00896379" w:rsidRPr="008A4CEA">
      <w:rPr>
        <w:sz w:val="26"/>
        <w:szCs w:val="26"/>
      </w:rPr>
      <w:t>системы производственного контроля</w:t>
    </w:r>
  </w:p>
  <w:p w14:paraId="77241AFF" w14:textId="44E7ACB1" w:rsidR="00E36360" w:rsidRPr="00E36360" w:rsidRDefault="00E36360" w:rsidP="00E36360">
    <w:pPr>
      <w:suppressAutoHyphens/>
      <w:jc w:val="center"/>
      <w:rPr>
        <w:rFonts w:eastAsia="Calibri"/>
        <w:b/>
        <w:bCs/>
        <w:sz w:val="26"/>
        <w:szCs w:val="26"/>
        <w:u w:val="single"/>
        <w:lang w:eastAsia="en-US"/>
      </w:rPr>
    </w:pPr>
    <w:r w:rsidRPr="00E36360">
      <w:rPr>
        <w:rFonts w:eastAsia="Calibri"/>
        <w:b/>
        <w:bCs/>
        <w:sz w:val="26"/>
        <w:szCs w:val="26"/>
        <w:u w:val="single"/>
        <w:lang w:eastAsia="en-US"/>
      </w:rPr>
      <w:t>Обществ</w:t>
    </w:r>
    <w:r w:rsidR="00D23362">
      <w:rPr>
        <w:rFonts w:eastAsia="Calibri"/>
        <w:b/>
        <w:bCs/>
        <w:sz w:val="26"/>
        <w:szCs w:val="26"/>
        <w:u w:val="single"/>
        <w:lang w:eastAsia="en-US"/>
      </w:rPr>
      <w:t>а</w:t>
    </w:r>
    <w:r w:rsidRPr="00E36360">
      <w:rPr>
        <w:rFonts w:eastAsia="Calibri"/>
        <w:b/>
        <w:bCs/>
        <w:sz w:val="26"/>
        <w:szCs w:val="26"/>
        <w:u w:val="single"/>
        <w:lang w:eastAsia="en-US"/>
      </w:rPr>
      <w:t xml:space="preserve"> с </w:t>
    </w:r>
    <w:r w:rsidR="00FB7AF2">
      <w:rPr>
        <w:rFonts w:eastAsia="Calibri"/>
        <w:b/>
        <w:bCs/>
        <w:sz w:val="26"/>
        <w:szCs w:val="26"/>
        <w:u w:val="single"/>
        <w:lang w:eastAsia="en-US"/>
      </w:rPr>
      <w:t xml:space="preserve">ограниченной </w:t>
    </w:r>
    <w:r w:rsidRPr="00E36360">
      <w:rPr>
        <w:rFonts w:eastAsia="Calibri"/>
        <w:b/>
        <w:bCs/>
        <w:sz w:val="26"/>
        <w:szCs w:val="26"/>
        <w:u w:val="single"/>
        <w:lang w:eastAsia="en-US"/>
      </w:rPr>
      <w:t>ответственностью «</w:t>
    </w:r>
    <w:r w:rsidR="00D23362">
      <w:rPr>
        <w:rFonts w:eastAsia="Calibri"/>
        <w:b/>
        <w:bCs/>
        <w:sz w:val="26"/>
        <w:szCs w:val="26"/>
        <w:u w:val="single"/>
        <w:lang w:eastAsia="en-US"/>
      </w:rPr>
      <w:t>СПЛИТПЛЮС</w:t>
    </w:r>
    <w:r w:rsidRPr="00E36360">
      <w:rPr>
        <w:rFonts w:eastAsia="Calibri"/>
        <w:b/>
        <w:bCs/>
        <w:sz w:val="26"/>
        <w:szCs w:val="26"/>
        <w:u w:val="single"/>
        <w:lang w:eastAsia="en-US"/>
      </w:rPr>
      <w:t>»</w:t>
    </w:r>
  </w:p>
  <w:p w14:paraId="3F2CA817" w14:textId="77777777" w:rsidR="007B2255" w:rsidRPr="007B2255" w:rsidRDefault="007B2255" w:rsidP="00B966ED">
    <w:pPr>
      <w:jc w:val="center"/>
      <w:rPr>
        <w:b/>
        <w:bCs/>
        <w:iCs/>
        <w:sz w:val="28"/>
        <w:szCs w:val="28"/>
        <w:u w:val="single"/>
      </w:rPr>
    </w:pPr>
  </w:p>
  <w:tbl>
    <w:tblPr>
      <w:tblpPr w:leftFromText="181" w:rightFromText="181" w:vertAnchor="text" w:tblpX="134" w:tblpY="1"/>
      <w:tblOverlap w:val="never"/>
      <w:tblW w:w="9490"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835"/>
      <w:gridCol w:w="1985"/>
      <w:gridCol w:w="3543"/>
      <w:gridCol w:w="2127"/>
    </w:tblGrid>
    <w:tr w:rsidR="00896379" w:rsidRPr="004E2B6E" w14:paraId="09FC8CCE" w14:textId="77777777" w:rsidTr="00D23362">
      <w:trPr>
        <w:trHeight w:val="534"/>
      </w:trPr>
      <w:tc>
        <w:tcPr>
          <w:tcW w:w="1835" w:type="dxa"/>
          <w:shd w:val="clear" w:color="auto" w:fill="auto"/>
        </w:tcPr>
        <w:p w14:paraId="2F395326" w14:textId="77777777" w:rsidR="00B6020F" w:rsidRDefault="00B6020F" w:rsidP="00D23362">
          <w:pPr>
            <w:spacing w:line="216" w:lineRule="auto"/>
            <w:ind w:left="-17" w:right="-17"/>
            <w:jc w:val="center"/>
            <w:rPr>
              <w:sz w:val="16"/>
              <w:szCs w:val="16"/>
            </w:rPr>
          </w:pPr>
          <w:r w:rsidRPr="00B6020F">
            <w:rPr>
              <w:sz w:val="16"/>
              <w:szCs w:val="16"/>
            </w:rPr>
            <w:t>Наименование работ (услуг) в строительстве, строительных материалов, строительных изделий и строительных</w:t>
          </w:r>
        </w:p>
        <w:p w14:paraId="453795A5" w14:textId="77777777" w:rsidR="00896379" w:rsidRPr="00B6020F" w:rsidRDefault="00B6020F" w:rsidP="00D23362">
          <w:pPr>
            <w:spacing w:line="216" w:lineRule="auto"/>
            <w:ind w:left="-17" w:right="-17"/>
            <w:jc w:val="center"/>
            <w:rPr>
              <w:sz w:val="16"/>
              <w:szCs w:val="16"/>
            </w:rPr>
          </w:pPr>
          <w:r w:rsidRPr="00B6020F">
            <w:rPr>
              <w:sz w:val="16"/>
              <w:szCs w:val="16"/>
            </w:rPr>
            <w:t>конструкций</w:t>
          </w:r>
        </w:p>
      </w:tc>
      <w:tc>
        <w:tcPr>
          <w:tcW w:w="1985" w:type="dxa"/>
          <w:shd w:val="clear" w:color="auto" w:fill="auto"/>
        </w:tcPr>
        <w:p w14:paraId="0074C7AB" w14:textId="77777777" w:rsidR="00B6020F" w:rsidRDefault="00B6020F" w:rsidP="00D23362">
          <w:pPr>
            <w:spacing w:line="216" w:lineRule="auto"/>
            <w:ind w:left="-72" w:right="-70"/>
            <w:jc w:val="center"/>
            <w:rPr>
              <w:sz w:val="16"/>
              <w:szCs w:val="16"/>
            </w:rPr>
          </w:pPr>
          <w:r w:rsidRPr="00B6020F">
            <w:rPr>
              <w:sz w:val="16"/>
              <w:szCs w:val="16"/>
            </w:rPr>
            <w:t>Обозначение технического нормативного правового акта, устанавливающего требования к выполнению работ (оказанию услуг) в строительстве, к строительным материалам, строительным изделиям и</w:t>
          </w:r>
        </w:p>
        <w:p w14:paraId="1B1C8DBE" w14:textId="77777777" w:rsidR="00896379" w:rsidRPr="00B6020F" w:rsidRDefault="00B6020F" w:rsidP="00D23362">
          <w:pPr>
            <w:spacing w:line="216" w:lineRule="auto"/>
            <w:ind w:left="-72" w:right="-70"/>
            <w:jc w:val="center"/>
            <w:rPr>
              <w:sz w:val="16"/>
              <w:szCs w:val="16"/>
            </w:rPr>
          </w:pPr>
          <w:r w:rsidRPr="00B6020F">
            <w:rPr>
              <w:sz w:val="16"/>
              <w:szCs w:val="16"/>
            </w:rPr>
            <w:t>строительным конструкциям</w:t>
          </w:r>
        </w:p>
      </w:tc>
      <w:tc>
        <w:tcPr>
          <w:tcW w:w="3543" w:type="dxa"/>
          <w:shd w:val="clear" w:color="auto" w:fill="auto"/>
        </w:tcPr>
        <w:p w14:paraId="3176625B" w14:textId="77777777" w:rsidR="00896379" w:rsidRPr="00B6020F" w:rsidRDefault="00B6020F" w:rsidP="00D23362">
          <w:pPr>
            <w:pStyle w:val="a4"/>
            <w:spacing w:line="216" w:lineRule="auto"/>
            <w:ind w:left="-17" w:right="-17"/>
            <w:jc w:val="center"/>
            <w:rPr>
              <w:sz w:val="16"/>
              <w:szCs w:val="16"/>
            </w:rPr>
          </w:pPr>
          <w:r w:rsidRPr="00B6020F">
            <w:rPr>
              <w:sz w:val="16"/>
              <w:szCs w:val="16"/>
            </w:rPr>
            <w:t>Наименование вида работ (услуг) в строительстве; испытаний и (или) определяемых параметров</w:t>
          </w:r>
        </w:p>
      </w:tc>
      <w:tc>
        <w:tcPr>
          <w:tcW w:w="2127" w:type="dxa"/>
          <w:shd w:val="clear" w:color="auto" w:fill="auto"/>
        </w:tcPr>
        <w:p w14:paraId="25A8021B" w14:textId="77777777" w:rsidR="00B6020F" w:rsidRDefault="00B6020F" w:rsidP="00D23362">
          <w:pPr>
            <w:spacing w:line="216" w:lineRule="auto"/>
            <w:ind w:left="-17" w:right="-17"/>
            <w:jc w:val="center"/>
            <w:rPr>
              <w:sz w:val="16"/>
              <w:szCs w:val="16"/>
            </w:rPr>
          </w:pPr>
          <w:r w:rsidRPr="00B6020F">
            <w:rPr>
              <w:sz w:val="16"/>
              <w:szCs w:val="16"/>
            </w:rPr>
            <w:t xml:space="preserve">Обозначение технического нормативного правого акта, устанавливающего методы проведения испытаний, </w:t>
          </w:r>
        </w:p>
        <w:p w14:paraId="39659B1D" w14:textId="77777777" w:rsidR="00896379" w:rsidRPr="00B6020F" w:rsidRDefault="00B6020F" w:rsidP="00D23362">
          <w:pPr>
            <w:spacing w:line="216" w:lineRule="auto"/>
            <w:ind w:left="-17" w:right="-17"/>
            <w:jc w:val="center"/>
            <w:rPr>
              <w:sz w:val="16"/>
              <w:szCs w:val="16"/>
            </w:rPr>
          </w:pPr>
          <w:r w:rsidRPr="00B6020F">
            <w:rPr>
              <w:sz w:val="16"/>
              <w:szCs w:val="16"/>
            </w:rPr>
            <w:t>контроля</w:t>
          </w:r>
        </w:p>
      </w:tc>
    </w:tr>
  </w:tbl>
  <w:p w14:paraId="38B26DCA" w14:textId="77777777" w:rsidR="00896379" w:rsidRDefault="00896379">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4B8"/>
    <w:rsid w:val="00000139"/>
    <w:rsid w:val="00000C6E"/>
    <w:rsid w:val="0000140E"/>
    <w:rsid w:val="000019E2"/>
    <w:rsid w:val="00003272"/>
    <w:rsid w:val="00003C0C"/>
    <w:rsid w:val="00004348"/>
    <w:rsid w:val="00007FB0"/>
    <w:rsid w:val="00010B6F"/>
    <w:rsid w:val="000111F9"/>
    <w:rsid w:val="00011253"/>
    <w:rsid w:val="00011DB0"/>
    <w:rsid w:val="0001255D"/>
    <w:rsid w:val="00013642"/>
    <w:rsid w:val="00016785"/>
    <w:rsid w:val="00017810"/>
    <w:rsid w:val="0001787D"/>
    <w:rsid w:val="00017E14"/>
    <w:rsid w:val="0002074C"/>
    <w:rsid w:val="00022D29"/>
    <w:rsid w:val="00023833"/>
    <w:rsid w:val="00023F38"/>
    <w:rsid w:val="000263BB"/>
    <w:rsid w:val="0002697A"/>
    <w:rsid w:val="000278B1"/>
    <w:rsid w:val="00027F4F"/>
    <w:rsid w:val="000306E4"/>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60F6F"/>
    <w:rsid w:val="00060FE8"/>
    <w:rsid w:val="00061FF0"/>
    <w:rsid w:val="00064708"/>
    <w:rsid w:val="00065EB6"/>
    <w:rsid w:val="0006604B"/>
    <w:rsid w:val="00066D11"/>
    <w:rsid w:val="00070353"/>
    <w:rsid w:val="0007120C"/>
    <w:rsid w:val="000722A3"/>
    <w:rsid w:val="00075EDD"/>
    <w:rsid w:val="00076419"/>
    <w:rsid w:val="0008091D"/>
    <w:rsid w:val="0008111A"/>
    <w:rsid w:val="00081549"/>
    <w:rsid w:val="00082348"/>
    <w:rsid w:val="00082FDE"/>
    <w:rsid w:val="0008341F"/>
    <w:rsid w:val="00084344"/>
    <w:rsid w:val="000846ED"/>
    <w:rsid w:val="00087249"/>
    <w:rsid w:val="000875B9"/>
    <w:rsid w:val="0009090A"/>
    <w:rsid w:val="00090ED8"/>
    <w:rsid w:val="00091473"/>
    <w:rsid w:val="000935E9"/>
    <w:rsid w:val="000947A1"/>
    <w:rsid w:val="00097B96"/>
    <w:rsid w:val="000A2926"/>
    <w:rsid w:val="000A2B26"/>
    <w:rsid w:val="000A33A8"/>
    <w:rsid w:val="000A53AB"/>
    <w:rsid w:val="000A5BD1"/>
    <w:rsid w:val="000A6678"/>
    <w:rsid w:val="000B28D4"/>
    <w:rsid w:val="000B2CC1"/>
    <w:rsid w:val="000B3B19"/>
    <w:rsid w:val="000B78EF"/>
    <w:rsid w:val="000C0E7E"/>
    <w:rsid w:val="000C0F8C"/>
    <w:rsid w:val="000C1E78"/>
    <w:rsid w:val="000C568B"/>
    <w:rsid w:val="000C6381"/>
    <w:rsid w:val="000C681B"/>
    <w:rsid w:val="000C6E9A"/>
    <w:rsid w:val="000C74EB"/>
    <w:rsid w:val="000C7EFC"/>
    <w:rsid w:val="000D07AA"/>
    <w:rsid w:val="000D3FE0"/>
    <w:rsid w:val="000D5526"/>
    <w:rsid w:val="000E2947"/>
    <w:rsid w:val="000E2A7C"/>
    <w:rsid w:val="000E2F1A"/>
    <w:rsid w:val="000E35E2"/>
    <w:rsid w:val="000E6CC7"/>
    <w:rsid w:val="000F1C43"/>
    <w:rsid w:val="000F44C6"/>
    <w:rsid w:val="000F493E"/>
    <w:rsid w:val="000F5C81"/>
    <w:rsid w:val="000F6C6A"/>
    <w:rsid w:val="000F6D97"/>
    <w:rsid w:val="0010477D"/>
    <w:rsid w:val="00104A8E"/>
    <w:rsid w:val="00104AC5"/>
    <w:rsid w:val="001069FD"/>
    <w:rsid w:val="001077EA"/>
    <w:rsid w:val="00107E72"/>
    <w:rsid w:val="001102B4"/>
    <w:rsid w:val="00110C91"/>
    <w:rsid w:val="00111680"/>
    <w:rsid w:val="001119CA"/>
    <w:rsid w:val="00112A6C"/>
    <w:rsid w:val="0011478E"/>
    <w:rsid w:val="0011605A"/>
    <w:rsid w:val="001163CB"/>
    <w:rsid w:val="00121331"/>
    <w:rsid w:val="00124A91"/>
    <w:rsid w:val="00125E59"/>
    <w:rsid w:val="0012696E"/>
    <w:rsid w:val="00131105"/>
    <w:rsid w:val="00131658"/>
    <w:rsid w:val="00131D64"/>
    <w:rsid w:val="00133484"/>
    <w:rsid w:val="00133737"/>
    <w:rsid w:val="00133F35"/>
    <w:rsid w:val="0013417F"/>
    <w:rsid w:val="0014043F"/>
    <w:rsid w:val="00140D72"/>
    <w:rsid w:val="00141BA9"/>
    <w:rsid w:val="001445AB"/>
    <w:rsid w:val="00145C2C"/>
    <w:rsid w:val="0014648C"/>
    <w:rsid w:val="0014678E"/>
    <w:rsid w:val="00146A91"/>
    <w:rsid w:val="00146ECE"/>
    <w:rsid w:val="00151CD7"/>
    <w:rsid w:val="00151FCB"/>
    <w:rsid w:val="001533FE"/>
    <w:rsid w:val="00156315"/>
    <w:rsid w:val="00156A4F"/>
    <w:rsid w:val="00156CB8"/>
    <w:rsid w:val="00157B30"/>
    <w:rsid w:val="001600AB"/>
    <w:rsid w:val="00160DA8"/>
    <w:rsid w:val="00160FD5"/>
    <w:rsid w:val="00161B29"/>
    <w:rsid w:val="00161DD7"/>
    <w:rsid w:val="0016247C"/>
    <w:rsid w:val="00162CD5"/>
    <w:rsid w:val="00163327"/>
    <w:rsid w:val="001643BA"/>
    <w:rsid w:val="0017208A"/>
    <w:rsid w:val="00173DC8"/>
    <w:rsid w:val="00174023"/>
    <w:rsid w:val="001740CC"/>
    <w:rsid w:val="00174B00"/>
    <w:rsid w:val="00175D12"/>
    <w:rsid w:val="00177257"/>
    <w:rsid w:val="00177C49"/>
    <w:rsid w:val="001815AA"/>
    <w:rsid w:val="001815D3"/>
    <w:rsid w:val="001841FB"/>
    <w:rsid w:val="00186A0F"/>
    <w:rsid w:val="00190751"/>
    <w:rsid w:val="00190814"/>
    <w:rsid w:val="0019133A"/>
    <w:rsid w:val="00193039"/>
    <w:rsid w:val="00193396"/>
    <w:rsid w:val="00194332"/>
    <w:rsid w:val="00194AD8"/>
    <w:rsid w:val="00194B04"/>
    <w:rsid w:val="00194C3F"/>
    <w:rsid w:val="00194E66"/>
    <w:rsid w:val="001951C1"/>
    <w:rsid w:val="001977AE"/>
    <w:rsid w:val="001A0ABE"/>
    <w:rsid w:val="001A0D96"/>
    <w:rsid w:val="001A319C"/>
    <w:rsid w:val="001A3295"/>
    <w:rsid w:val="001A4807"/>
    <w:rsid w:val="001A4841"/>
    <w:rsid w:val="001A727D"/>
    <w:rsid w:val="001A7F40"/>
    <w:rsid w:val="001B1FB9"/>
    <w:rsid w:val="001B4703"/>
    <w:rsid w:val="001B4AEA"/>
    <w:rsid w:val="001C124F"/>
    <w:rsid w:val="001C2826"/>
    <w:rsid w:val="001C54EB"/>
    <w:rsid w:val="001C74F2"/>
    <w:rsid w:val="001C7DCE"/>
    <w:rsid w:val="001D119B"/>
    <w:rsid w:val="001D15B1"/>
    <w:rsid w:val="001D37D6"/>
    <w:rsid w:val="001D393E"/>
    <w:rsid w:val="001D3E79"/>
    <w:rsid w:val="001D3FC8"/>
    <w:rsid w:val="001D470E"/>
    <w:rsid w:val="001D588A"/>
    <w:rsid w:val="001D5CE8"/>
    <w:rsid w:val="001D6BF0"/>
    <w:rsid w:val="001E15FC"/>
    <w:rsid w:val="001E4D39"/>
    <w:rsid w:val="001E5318"/>
    <w:rsid w:val="001E67CE"/>
    <w:rsid w:val="001E7788"/>
    <w:rsid w:val="001F0D9E"/>
    <w:rsid w:val="001F1513"/>
    <w:rsid w:val="001F2022"/>
    <w:rsid w:val="001F2640"/>
    <w:rsid w:val="001F2838"/>
    <w:rsid w:val="001F28BB"/>
    <w:rsid w:val="001F2A65"/>
    <w:rsid w:val="001F3042"/>
    <w:rsid w:val="001F3C96"/>
    <w:rsid w:val="001F7819"/>
    <w:rsid w:val="001F7F4B"/>
    <w:rsid w:val="0020276B"/>
    <w:rsid w:val="002029FF"/>
    <w:rsid w:val="002073E9"/>
    <w:rsid w:val="00207912"/>
    <w:rsid w:val="00211055"/>
    <w:rsid w:val="002156C6"/>
    <w:rsid w:val="00215AA5"/>
    <w:rsid w:val="002168D7"/>
    <w:rsid w:val="00216E2A"/>
    <w:rsid w:val="00216E97"/>
    <w:rsid w:val="00217385"/>
    <w:rsid w:val="0022066F"/>
    <w:rsid w:val="002217BA"/>
    <w:rsid w:val="0022259E"/>
    <w:rsid w:val="00222BCE"/>
    <w:rsid w:val="002251A3"/>
    <w:rsid w:val="002259BB"/>
    <w:rsid w:val="00225F01"/>
    <w:rsid w:val="00230A77"/>
    <w:rsid w:val="00234C81"/>
    <w:rsid w:val="002359A0"/>
    <w:rsid w:val="00237521"/>
    <w:rsid w:val="00244C1B"/>
    <w:rsid w:val="00244FCE"/>
    <w:rsid w:val="00247852"/>
    <w:rsid w:val="00250BAD"/>
    <w:rsid w:val="002534C5"/>
    <w:rsid w:val="00255D0A"/>
    <w:rsid w:val="002609AF"/>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811B0"/>
    <w:rsid w:val="00281608"/>
    <w:rsid w:val="00285E8E"/>
    <w:rsid w:val="002864D6"/>
    <w:rsid w:val="00286525"/>
    <w:rsid w:val="00292084"/>
    <w:rsid w:val="00295590"/>
    <w:rsid w:val="002955B5"/>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68C"/>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309F"/>
    <w:rsid w:val="002E407F"/>
    <w:rsid w:val="002E4C82"/>
    <w:rsid w:val="002E52F7"/>
    <w:rsid w:val="002E6D75"/>
    <w:rsid w:val="002F0962"/>
    <w:rsid w:val="002F0AE2"/>
    <w:rsid w:val="002F0C4F"/>
    <w:rsid w:val="002F1ADF"/>
    <w:rsid w:val="002F2310"/>
    <w:rsid w:val="002F2936"/>
    <w:rsid w:val="002F3076"/>
    <w:rsid w:val="002F31A0"/>
    <w:rsid w:val="002F3CC2"/>
    <w:rsid w:val="002F3DF9"/>
    <w:rsid w:val="002F5445"/>
    <w:rsid w:val="002F65A1"/>
    <w:rsid w:val="00300220"/>
    <w:rsid w:val="00301807"/>
    <w:rsid w:val="00302713"/>
    <w:rsid w:val="00303370"/>
    <w:rsid w:val="0030370C"/>
    <w:rsid w:val="00303DFE"/>
    <w:rsid w:val="003043CD"/>
    <w:rsid w:val="00305209"/>
    <w:rsid w:val="00305815"/>
    <w:rsid w:val="00306D8D"/>
    <w:rsid w:val="00310875"/>
    <w:rsid w:val="003113BD"/>
    <w:rsid w:val="003125B4"/>
    <w:rsid w:val="00313F17"/>
    <w:rsid w:val="00313F4A"/>
    <w:rsid w:val="00314F91"/>
    <w:rsid w:val="00316779"/>
    <w:rsid w:val="00317565"/>
    <w:rsid w:val="00323653"/>
    <w:rsid w:val="003247BC"/>
    <w:rsid w:val="00324B5B"/>
    <w:rsid w:val="00331535"/>
    <w:rsid w:val="00331A82"/>
    <w:rsid w:val="0033218A"/>
    <w:rsid w:val="0033298C"/>
    <w:rsid w:val="00334C7F"/>
    <w:rsid w:val="00341450"/>
    <w:rsid w:val="0034389B"/>
    <w:rsid w:val="00344622"/>
    <w:rsid w:val="00345323"/>
    <w:rsid w:val="00345B41"/>
    <w:rsid w:val="00347840"/>
    <w:rsid w:val="0035057A"/>
    <w:rsid w:val="0035091A"/>
    <w:rsid w:val="00351009"/>
    <w:rsid w:val="003513E9"/>
    <w:rsid w:val="00352EC5"/>
    <w:rsid w:val="00354FF3"/>
    <w:rsid w:val="00355842"/>
    <w:rsid w:val="0035638A"/>
    <w:rsid w:val="00356455"/>
    <w:rsid w:val="00357144"/>
    <w:rsid w:val="0035758A"/>
    <w:rsid w:val="003579C7"/>
    <w:rsid w:val="00361A14"/>
    <w:rsid w:val="00364934"/>
    <w:rsid w:val="003652C2"/>
    <w:rsid w:val="0037300D"/>
    <w:rsid w:val="00374138"/>
    <w:rsid w:val="003757D9"/>
    <w:rsid w:val="00375F4F"/>
    <w:rsid w:val="00376121"/>
    <w:rsid w:val="00376F2C"/>
    <w:rsid w:val="003778B2"/>
    <w:rsid w:val="00385518"/>
    <w:rsid w:val="00386D50"/>
    <w:rsid w:val="00390E21"/>
    <w:rsid w:val="00391BF7"/>
    <w:rsid w:val="0039368D"/>
    <w:rsid w:val="00393C07"/>
    <w:rsid w:val="003949C7"/>
    <w:rsid w:val="0039564F"/>
    <w:rsid w:val="0039629C"/>
    <w:rsid w:val="00397CA6"/>
    <w:rsid w:val="003A16F3"/>
    <w:rsid w:val="003A244C"/>
    <w:rsid w:val="003A3BA1"/>
    <w:rsid w:val="003A4A94"/>
    <w:rsid w:val="003A4F01"/>
    <w:rsid w:val="003A6178"/>
    <w:rsid w:val="003A661E"/>
    <w:rsid w:val="003A6C3C"/>
    <w:rsid w:val="003A6DF3"/>
    <w:rsid w:val="003A7ADF"/>
    <w:rsid w:val="003B0AD2"/>
    <w:rsid w:val="003B122E"/>
    <w:rsid w:val="003B3B51"/>
    <w:rsid w:val="003B4702"/>
    <w:rsid w:val="003B47C5"/>
    <w:rsid w:val="003B49E8"/>
    <w:rsid w:val="003B4AAF"/>
    <w:rsid w:val="003B549A"/>
    <w:rsid w:val="003B5C25"/>
    <w:rsid w:val="003B6068"/>
    <w:rsid w:val="003C0700"/>
    <w:rsid w:val="003C3C76"/>
    <w:rsid w:val="003C7004"/>
    <w:rsid w:val="003D03C5"/>
    <w:rsid w:val="003D1610"/>
    <w:rsid w:val="003D1D0F"/>
    <w:rsid w:val="003D2E7E"/>
    <w:rsid w:val="003D449E"/>
    <w:rsid w:val="003D51E0"/>
    <w:rsid w:val="003D6AB9"/>
    <w:rsid w:val="003E016D"/>
    <w:rsid w:val="003E07CE"/>
    <w:rsid w:val="003E1696"/>
    <w:rsid w:val="003E1DA3"/>
    <w:rsid w:val="003E2C9F"/>
    <w:rsid w:val="003E2CB2"/>
    <w:rsid w:val="003E35BF"/>
    <w:rsid w:val="003E5A19"/>
    <w:rsid w:val="003E5DC7"/>
    <w:rsid w:val="003E67DF"/>
    <w:rsid w:val="003E7F4B"/>
    <w:rsid w:val="003F074E"/>
    <w:rsid w:val="003F1C42"/>
    <w:rsid w:val="003F47C4"/>
    <w:rsid w:val="003F49E7"/>
    <w:rsid w:val="003F520D"/>
    <w:rsid w:val="003F5D54"/>
    <w:rsid w:val="004000C3"/>
    <w:rsid w:val="0040038B"/>
    <w:rsid w:val="004011A1"/>
    <w:rsid w:val="00401817"/>
    <w:rsid w:val="004030CA"/>
    <w:rsid w:val="00403A01"/>
    <w:rsid w:val="00403C65"/>
    <w:rsid w:val="004042D3"/>
    <w:rsid w:val="004108B0"/>
    <w:rsid w:val="00410A86"/>
    <w:rsid w:val="00411F4F"/>
    <w:rsid w:val="00412E85"/>
    <w:rsid w:val="0041355D"/>
    <w:rsid w:val="00414AEA"/>
    <w:rsid w:val="00417138"/>
    <w:rsid w:val="00417C40"/>
    <w:rsid w:val="004216CC"/>
    <w:rsid w:val="004217C8"/>
    <w:rsid w:val="004228E1"/>
    <w:rsid w:val="004233F0"/>
    <w:rsid w:val="004257A7"/>
    <w:rsid w:val="0042663B"/>
    <w:rsid w:val="00426C58"/>
    <w:rsid w:val="00431E0D"/>
    <w:rsid w:val="00432E18"/>
    <w:rsid w:val="0043609E"/>
    <w:rsid w:val="004368A4"/>
    <w:rsid w:val="00436ACF"/>
    <w:rsid w:val="00441CC6"/>
    <w:rsid w:val="00445894"/>
    <w:rsid w:val="0045096D"/>
    <w:rsid w:val="00450ABD"/>
    <w:rsid w:val="004517C9"/>
    <w:rsid w:val="00453AAE"/>
    <w:rsid w:val="00453B7A"/>
    <w:rsid w:val="00454613"/>
    <w:rsid w:val="00455A2E"/>
    <w:rsid w:val="00456216"/>
    <w:rsid w:val="004562D9"/>
    <w:rsid w:val="00456919"/>
    <w:rsid w:val="004607F6"/>
    <w:rsid w:val="00463E39"/>
    <w:rsid w:val="0046409F"/>
    <w:rsid w:val="00464E60"/>
    <w:rsid w:val="004656A0"/>
    <w:rsid w:val="0046755F"/>
    <w:rsid w:val="0047060A"/>
    <w:rsid w:val="0047073B"/>
    <w:rsid w:val="004718DD"/>
    <w:rsid w:val="00475E32"/>
    <w:rsid w:val="00476CE0"/>
    <w:rsid w:val="0047779B"/>
    <w:rsid w:val="00477C09"/>
    <w:rsid w:val="00477C87"/>
    <w:rsid w:val="0048125C"/>
    <w:rsid w:val="004819C4"/>
    <w:rsid w:val="00481B30"/>
    <w:rsid w:val="00481D2A"/>
    <w:rsid w:val="00481E8D"/>
    <w:rsid w:val="00481FCA"/>
    <w:rsid w:val="00484328"/>
    <w:rsid w:val="004849AC"/>
    <w:rsid w:val="00493FA7"/>
    <w:rsid w:val="0049625A"/>
    <w:rsid w:val="004962AC"/>
    <w:rsid w:val="004A02BE"/>
    <w:rsid w:val="004A20C4"/>
    <w:rsid w:val="004A3A05"/>
    <w:rsid w:val="004A4ED5"/>
    <w:rsid w:val="004A6A1A"/>
    <w:rsid w:val="004A6CCC"/>
    <w:rsid w:val="004A70C4"/>
    <w:rsid w:val="004A7117"/>
    <w:rsid w:val="004A7B91"/>
    <w:rsid w:val="004B1F63"/>
    <w:rsid w:val="004B4E8E"/>
    <w:rsid w:val="004B5CEE"/>
    <w:rsid w:val="004B5D4D"/>
    <w:rsid w:val="004B5DF0"/>
    <w:rsid w:val="004B67E7"/>
    <w:rsid w:val="004B74EE"/>
    <w:rsid w:val="004C32CA"/>
    <w:rsid w:val="004C3C54"/>
    <w:rsid w:val="004C46B7"/>
    <w:rsid w:val="004C4F5E"/>
    <w:rsid w:val="004C7780"/>
    <w:rsid w:val="004C7BC5"/>
    <w:rsid w:val="004D0885"/>
    <w:rsid w:val="004D0C11"/>
    <w:rsid w:val="004D0F5A"/>
    <w:rsid w:val="004D212F"/>
    <w:rsid w:val="004D2B89"/>
    <w:rsid w:val="004D2CFE"/>
    <w:rsid w:val="004D478A"/>
    <w:rsid w:val="004D51CC"/>
    <w:rsid w:val="004D5DBF"/>
    <w:rsid w:val="004D6DB0"/>
    <w:rsid w:val="004D72CB"/>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606E"/>
    <w:rsid w:val="004F631A"/>
    <w:rsid w:val="004F6B90"/>
    <w:rsid w:val="00501D09"/>
    <w:rsid w:val="00502B84"/>
    <w:rsid w:val="00503555"/>
    <w:rsid w:val="005038DE"/>
    <w:rsid w:val="00504A85"/>
    <w:rsid w:val="00505905"/>
    <w:rsid w:val="00506369"/>
    <w:rsid w:val="005070F7"/>
    <w:rsid w:val="00507893"/>
    <w:rsid w:val="005100BC"/>
    <w:rsid w:val="00510431"/>
    <w:rsid w:val="0051449F"/>
    <w:rsid w:val="00515571"/>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3C2A"/>
    <w:rsid w:val="0053439D"/>
    <w:rsid w:val="0053526B"/>
    <w:rsid w:val="00535B87"/>
    <w:rsid w:val="005360E8"/>
    <w:rsid w:val="00541CB3"/>
    <w:rsid w:val="00542713"/>
    <w:rsid w:val="00542DE3"/>
    <w:rsid w:val="00545F0A"/>
    <w:rsid w:val="005476DA"/>
    <w:rsid w:val="00555F9D"/>
    <w:rsid w:val="00564C11"/>
    <w:rsid w:val="00564F7E"/>
    <w:rsid w:val="00565182"/>
    <w:rsid w:val="00567634"/>
    <w:rsid w:val="005715D5"/>
    <w:rsid w:val="00572F74"/>
    <w:rsid w:val="005734AC"/>
    <w:rsid w:val="00574A15"/>
    <w:rsid w:val="00575438"/>
    <w:rsid w:val="00576C02"/>
    <w:rsid w:val="005804CB"/>
    <w:rsid w:val="00582C9E"/>
    <w:rsid w:val="00583BEA"/>
    <w:rsid w:val="005849DF"/>
    <w:rsid w:val="00585ADB"/>
    <w:rsid w:val="005915C0"/>
    <w:rsid w:val="00591785"/>
    <w:rsid w:val="0059407F"/>
    <w:rsid w:val="00596E31"/>
    <w:rsid w:val="005975D7"/>
    <w:rsid w:val="005A0E15"/>
    <w:rsid w:val="005A1484"/>
    <w:rsid w:val="005A1E66"/>
    <w:rsid w:val="005A2A8D"/>
    <w:rsid w:val="005A2E30"/>
    <w:rsid w:val="005A399F"/>
    <w:rsid w:val="005A3B32"/>
    <w:rsid w:val="005A5B7B"/>
    <w:rsid w:val="005A5C70"/>
    <w:rsid w:val="005A6509"/>
    <w:rsid w:val="005A6565"/>
    <w:rsid w:val="005A6FA9"/>
    <w:rsid w:val="005A7ABA"/>
    <w:rsid w:val="005B08FE"/>
    <w:rsid w:val="005B0A47"/>
    <w:rsid w:val="005B1A04"/>
    <w:rsid w:val="005B1D2C"/>
    <w:rsid w:val="005B3FF2"/>
    <w:rsid w:val="005B68B1"/>
    <w:rsid w:val="005B6F1D"/>
    <w:rsid w:val="005B6F20"/>
    <w:rsid w:val="005B76BA"/>
    <w:rsid w:val="005C2B6B"/>
    <w:rsid w:val="005C3151"/>
    <w:rsid w:val="005C45BB"/>
    <w:rsid w:val="005C5046"/>
    <w:rsid w:val="005C5538"/>
    <w:rsid w:val="005D09CD"/>
    <w:rsid w:val="005D2BD0"/>
    <w:rsid w:val="005D2CB8"/>
    <w:rsid w:val="005D3A02"/>
    <w:rsid w:val="005D439E"/>
    <w:rsid w:val="005D44D1"/>
    <w:rsid w:val="005D4A9E"/>
    <w:rsid w:val="005D5263"/>
    <w:rsid w:val="005D64ED"/>
    <w:rsid w:val="005D780F"/>
    <w:rsid w:val="005D7C02"/>
    <w:rsid w:val="005E1440"/>
    <w:rsid w:val="005E2301"/>
    <w:rsid w:val="005E42D5"/>
    <w:rsid w:val="005E4AA2"/>
    <w:rsid w:val="005E56A1"/>
    <w:rsid w:val="005E60BD"/>
    <w:rsid w:val="005E693B"/>
    <w:rsid w:val="005F139B"/>
    <w:rsid w:val="005F1CDD"/>
    <w:rsid w:val="005F3733"/>
    <w:rsid w:val="005F51E3"/>
    <w:rsid w:val="005F524D"/>
    <w:rsid w:val="005F579B"/>
    <w:rsid w:val="005F6419"/>
    <w:rsid w:val="005F6BEC"/>
    <w:rsid w:val="005F7D4E"/>
    <w:rsid w:val="006006E2"/>
    <w:rsid w:val="006018A5"/>
    <w:rsid w:val="00601CFF"/>
    <w:rsid w:val="006029D4"/>
    <w:rsid w:val="00602D39"/>
    <w:rsid w:val="00602EDA"/>
    <w:rsid w:val="00603DD4"/>
    <w:rsid w:val="00606561"/>
    <w:rsid w:val="00607634"/>
    <w:rsid w:val="00611158"/>
    <w:rsid w:val="006118E1"/>
    <w:rsid w:val="00611FB0"/>
    <w:rsid w:val="00612627"/>
    <w:rsid w:val="00613EC6"/>
    <w:rsid w:val="00614016"/>
    <w:rsid w:val="00614386"/>
    <w:rsid w:val="00615664"/>
    <w:rsid w:val="006173EA"/>
    <w:rsid w:val="006200B1"/>
    <w:rsid w:val="00624473"/>
    <w:rsid w:val="006246BB"/>
    <w:rsid w:val="006248B0"/>
    <w:rsid w:val="0062500A"/>
    <w:rsid w:val="00630BB4"/>
    <w:rsid w:val="0063104B"/>
    <w:rsid w:val="0063194A"/>
    <w:rsid w:val="0063232B"/>
    <w:rsid w:val="00632719"/>
    <w:rsid w:val="00633B4A"/>
    <w:rsid w:val="0063477E"/>
    <w:rsid w:val="0063520E"/>
    <w:rsid w:val="0063633D"/>
    <w:rsid w:val="006363D4"/>
    <w:rsid w:val="00641195"/>
    <w:rsid w:val="00642F25"/>
    <w:rsid w:val="0064340A"/>
    <w:rsid w:val="006463B1"/>
    <w:rsid w:val="00646557"/>
    <w:rsid w:val="006466A1"/>
    <w:rsid w:val="006473CB"/>
    <w:rsid w:val="00651279"/>
    <w:rsid w:val="00651998"/>
    <w:rsid w:val="00651FB8"/>
    <w:rsid w:val="00652A95"/>
    <w:rsid w:val="00653F86"/>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4313"/>
    <w:rsid w:val="0067461C"/>
    <w:rsid w:val="00674B08"/>
    <w:rsid w:val="00681F4D"/>
    <w:rsid w:val="00683CF7"/>
    <w:rsid w:val="00684403"/>
    <w:rsid w:val="00685AF9"/>
    <w:rsid w:val="00687A67"/>
    <w:rsid w:val="00690B4D"/>
    <w:rsid w:val="00691B37"/>
    <w:rsid w:val="00692485"/>
    <w:rsid w:val="00694018"/>
    <w:rsid w:val="00694087"/>
    <w:rsid w:val="00694403"/>
    <w:rsid w:val="0069465E"/>
    <w:rsid w:val="00695571"/>
    <w:rsid w:val="006963D2"/>
    <w:rsid w:val="006A1CE4"/>
    <w:rsid w:val="006A31BA"/>
    <w:rsid w:val="006A3655"/>
    <w:rsid w:val="006A4F78"/>
    <w:rsid w:val="006A73FB"/>
    <w:rsid w:val="006B17C5"/>
    <w:rsid w:val="006B1B7C"/>
    <w:rsid w:val="006B1E1C"/>
    <w:rsid w:val="006B3250"/>
    <w:rsid w:val="006B4D20"/>
    <w:rsid w:val="006B5B93"/>
    <w:rsid w:val="006B667B"/>
    <w:rsid w:val="006C2543"/>
    <w:rsid w:val="006C2BCC"/>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5B1"/>
    <w:rsid w:val="006F064C"/>
    <w:rsid w:val="006F10D3"/>
    <w:rsid w:val="006F1A9E"/>
    <w:rsid w:val="006F23C4"/>
    <w:rsid w:val="006F4252"/>
    <w:rsid w:val="006F460B"/>
    <w:rsid w:val="006F50D2"/>
    <w:rsid w:val="006F64B6"/>
    <w:rsid w:val="006F7DE8"/>
    <w:rsid w:val="007005F0"/>
    <w:rsid w:val="007016AE"/>
    <w:rsid w:val="00702739"/>
    <w:rsid w:val="0070366A"/>
    <w:rsid w:val="00703B84"/>
    <w:rsid w:val="0070515D"/>
    <w:rsid w:val="00706A04"/>
    <w:rsid w:val="007115EB"/>
    <w:rsid w:val="00712366"/>
    <w:rsid w:val="00712AFF"/>
    <w:rsid w:val="007132B4"/>
    <w:rsid w:val="00713593"/>
    <w:rsid w:val="00714A60"/>
    <w:rsid w:val="00716986"/>
    <w:rsid w:val="00717280"/>
    <w:rsid w:val="007172D1"/>
    <w:rsid w:val="00723A6F"/>
    <w:rsid w:val="00724534"/>
    <w:rsid w:val="007272B4"/>
    <w:rsid w:val="007323DD"/>
    <w:rsid w:val="007339AB"/>
    <w:rsid w:val="00735CA9"/>
    <w:rsid w:val="00735FB8"/>
    <w:rsid w:val="00737722"/>
    <w:rsid w:val="00737B70"/>
    <w:rsid w:val="00741C02"/>
    <w:rsid w:val="007424FF"/>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61EFC"/>
    <w:rsid w:val="0076315C"/>
    <w:rsid w:val="00763370"/>
    <w:rsid w:val="00763A69"/>
    <w:rsid w:val="00763AB8"/>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3BAC"/>
    <w:rsid w:val="007967AE"/>
    <w:rsid w:val="007A00FD"/>
    <w:rsid w:val="007A2868"/>
    <w:rsid w:val="007A2C01"/>
    <w:rsid w:val="007A2D42"/>
    <w:rsid w:val="007A3056"/>
    <w:rsid w:val="007A3637"/>
    <w:rsid w:val="007A45FC"/>
    <w:rsid w:val="007A73D9"/>
    <w:rsid w:val="007B1323"/>
    <w:rsid w:val="007B2255"/>
    <w:rsid w:val="007B27F3"/>
    <w:rsid w:val="007B2FCE"/>
    <w:rsid w:val="007B301D"/>
    <w:rsid w:val="007B4A7E"/>
    <w:rsid w:val="007B5581"/>
    <w:rsid w:val="007B5A33"/>
    <w:rsid w:val="007B6B5F"/>
    <w:rsid w:val="007C1F46"/>
    <w:rsid w:val="007C2851"/>
    <w:rsid w:val="007C2A16"/>
    <w:rsid w:val="007C3BE1"/>
    <w:rsid w:val="007C637F"/>
    <w:rsid w:val="007C6720"/>
    <w:rsid w:val="007D3728"/>
    <w:rsid w:val="007D4F43"/>
    <w:rsid w:val="007D70A9"/>
    <w:rsid w:val="007D7110"/>
    <w:rsid w:val="007E26F8"/>
    <w:rsid w:val="007E2CDF"/>
    <w:rsid w:val="007E3D93"/>
    <w:rsid w:val="007E4EC9"/>
    <w:rsid w:val="007E574D"/>
    <w:rsid w:val="007E6B08"/>
    <w:rsid w:val="007E6B64"/>
    <w:rsid w:val="007F3935"/>
    <w:rsid w:val="007F4229"/>
    <w:rsid w:val="007F5FC5"/>
    <w:rsid w:val="007F71F7"/>
    <w:rsid w:val="007F77B4"/>
    <w:rsid w:val="00800449"/>
    <w:rsid w:val="00800AA5"/>
    <w:rsid w:val="00803915"/>
    <w:rsid w:val="0080662C"/>
    <w:rsid w:val="00806ABA"/>
    <w:rsid w:val="00807FB7"/>
    <w:rsid w:val="008117A0"/>
    <w:rsid w:val="00812AA6"/>
    <w:rsid w:val="00812ADC"/>
    <w:rsid w:val="0081345C"/>
    <w:rsid w:val="00814ACB"/>
    <w:rsid w:val="0081606E"/>
    <w:rsid w:val="008171C2"/>
    <w:rsid w:val="008175CA"/>
    <w:rsid w:val="00821DF6"/>
    <w:rsid w:val="008224E8"/>
    <w:rsid w:val="008229F0"/>
    <w:rsid w:val="00822F50"/>
    <w:rsid w:val="00823500"/>
    <w:rsid w:val="00823798"/>
    <w:rsid w:val="00823C7C"/>
    <w:rsid w:val="00824FBC"/>
    <w:rsid w:val="008257C1"/>
    <w:rsid w:val="0082656B"/>
    <w:rsid w:val="00826AAF"/>
    <w:rsid w:val="00826CB4"/>
    <w:rsid w:val="00826EE9"/>
    <w:rsid w:val="008279AE"/>
    <w:rsid w:val="0083305C"/>
    <w:rsid w:val="00833CE4"/>
    <w:rsid w:val="00833F06"/>
    <w:rsid w:val="008357AB"/>
    <w:rsid w:val="00841766"/>
    <w:rsid w:val="00841B2C"/>
    <w:rsid w:val="00842048"/>
    <w:rsid w:val="00842A6F"/>
    <w:rsid w:val="00843456"/>
    <w:rsid w:val="00845212"/>
    <w:rsid w:val="008458C1"/>
    <w:rsid w:val="00846312"/>
    <w:rsid w:val="00847051"/>
    <w:rsid w:val="00847552"/>
    <w:rsid w:val="0085029F"/>
    <w:rsid w:val="00850985"/>
    <w:rsid w:val="0085120C"/>
    <w:rsid w:val="0085207D"/>
    <w:rsid w:val="0085355A"/>
    <w:rsid w:val="00853A97"/>
    <w:rsid w:val="00853F54"/>
    <w:rsid w:val="00856287"/>
    <w:rsid w:val="008610A4"/>
    <w:rsid w:val="00863861"/>
    <w:rsid w:val="00863A3B"/>
    <w:rsid w:val="008643DB"/>
    <w:rsid w:val="0086486A"/>
    <w:rsid w:val="008655A6"/>
    <w:rsid w:val="00867050"/>
    <w:rsid w:val="0086732F"/>
    <w:rsid w:val="00870E0D"/>
    <w:rsid w:val="0087188E"/>
    <w:rsid w:val="00871E06"/>
    <w:rsid w:val="008734B9"/>
    <w:rsid w:val="008747D9"/>
    <w:rsid w:val="008751BA"/>
    <w:rsid w:val="00875A6F"/>
    <w:rsid w:val="00875F9F"/>
    <w:rsid w:val="00876CF2"/>
    <w:rsid w:val="008772C5"/>
    <w:rsid w:val="00881860"/>
    <w:rsid w:val="0088210C"/>
    <w:rsid w:val="0088218F"/>
    <w:rsid w:val="00884950"/>
    <w:rsid w:val="008913FD"/>
    <w:rsid w:val="00893EAA"/>
    <w:rsid w:val="008940E9"/>
    <w:rsid w:val="00896379"/>
    <w:rsid w:val="008A0744"/>
    <w:rsid w:val="008A0755"/>
    <w:rsid w:val="008A1953"/>
    <w:rsid w:val="008A3C50"/>
    <w:rsid w:val="008A4CEA"/>
    <w:rsid w:val="008A52BF"/>
    <w:rsid w:val="008A6218"/>
    <w:rsid w:val="008B087A"/>
    <w:rsid w:val="008B1920"/>
    <w:rsid w:val="008B2253"/>
    <w:rsid w:val="008B23C5"/>
    <w:rsid w:val="008B304B"/>
    <w:rsid w:val="008B3A7E"/>
    <w:rsid w:val="008B426C"/>
    <w:rsid w:val="008B7670"/>
    <w:rsid w:val="008C14DF"/>
    <w:rsid w:val="008C1761"/>
    <w:rsid w:val="008C3187"/>
    <w:rsid w:val="008C3846"/>
    <w:rsid w:val="008C5DAD"/>
    <w:rsid w:val="008D1064"/>
    <w:rsid w:val="008D1EA2"/>
    <w:rsid w:val="008D2F62"/>
    <w:rsid w:val="008D3837"/>
    <w:rsid w:val="008D422E"/>
    <w:rsid w:val="008D5FB8"/>
    <w:rsid w:val="008D75C5"/>
    <w:rsid w:val="008E0731"/>
    <w:rsid w:val="008E37DA"/>
    <w:rsid w:val="008E3F38"/>
    <w:rsid w:val="008E40D0"/>
    <w:rsid w:val="008E6361"/>
    <w:rsid w:val="008F0049"/>
    <w:rsid w:val="008F1107"/>
    <w:rsid w:val="008F14D4"/>
    <w:rsid w:val="008F1C99"/>
    <w:rsid w:val="008F23AC"/>
    <w:rsid w:val="008F291E"/>
    <w:rsid w:val="008F2F41"/>
    <w:rsid w:val="008F5E32"/>
    <w:rsid w:val="009002DF"/>
    <w:rsid w:val="009008D9"/>
    <w:rsid w:val="0090331F"/>
    <w:rsid w:val="00904AF4"/>
    <w:rsid w:val="00905925"/>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74E8"/>
    <w:rsid w:val="00917DCB"/>
    <w:rsid w:val="00920863"/>
    <w:rsid w:val="00921ADE"/>
    <w:rsid w:val="00921C8F"/>
    <w:rsid w:val="009238B5"/>
    <w:rsid w:val="00925152"/>
    <w:rsid w:val="009275E7"/>
    <w:rsid w:val="009279E4"/>
    <w:rsid w:val="00931B7C"/>
    <w:rsid w:val="00931BBB"/>
    <w:rsid w:val="009323D5"/>
    <w:rsid w:val="00933F37"/>
    <w:rsid w:val="0093441D"/>
    <w:rsid w:val="0093591C"/>
    <w:rsid w:val="00936FDD"/>
    <w:rsid w:val="00937680"/>
    <w:rsid w:val="00937812"/>
    <w:rsid w:val="00940472"/>
    <w:rsid w:val="00941F7F"/>
    <w:rsid w:val="009427F3"/>
    <w:rsid w:val="00942B3C"/>
    <w:rsid w:val="00943821"/>
    <w:rsid w:val="009447C5"/>
    <w:rsid w:val="00946661"/>
    <w:rsid w:val="00950A50"/>
    <w:rsid w:val="00952A34"/>
    <w:rsid w:val="009554A8"/>
    <w:rsid w:val="00961CB0"/>
    <w:rsid w:val="00963AA4"/>
    <w:rsid w:val="00964512"/>
    <w:rsid w:val="009647AE"/>
    <w:rsid w:val="00964803"/>
    <w:rsid w:val="009674D8"/>
    <w:rsid w:val="009701E0"/>
    <w:rsid w:val="00971A24"/>
    <w:rsid w:val="00971BCF"/>
    <w:rsid w:val="009720E4"/>
    <w:rsid w:val="00973BDE"/>
    <w:rsid w:val="00974758"/>
    <w:rsid w:val="00974FBF"/>
    <w:rsid w:val="00975976"/>
    <w:rsid w:val="00976026"/>
    <w:rsid w:val="009763D9"/>
    <w:rsid w:val="009801CB"/>
    <w:rsid w:val="0098080B"/>
    <w:rsid w:val="00980C1B"/>
    <w:rsid w:val="009814E0"/>
    <w:rsid w:val="00983E04"/>
    <w:rsid w:val="00985100"/>
    <w:rsid w:val="00985532"/>
    <w:rsid w:val="009870E5"/>
    <w:rsid w:val="009900EA"/>
    <w:rsid w:val="009904C5"/>
    <w:rsid w:val="009928DB"/>
    <w:rsid w:val="00993216"/>
    <w:rsid w:val="00993BF9"/>
    <w:rsid w:val="00994A57"/>
    <w:rsid w:val="009950E5"/>
    <w:rsid w:val="00996B26"/>
    <w:rsid w:val="00996CA1"/>
    <w:rsid w:val="009A0956"/>
    <w:rsid w:val="009A0A5E"/>
    <w:rsid w:val="009A0D0E"/>
    <w:rsid w:val="009A1BDA"/>
    <w:rsid w:val="009A1C72"/>
    <w:rsid w:val="009A303A"/>
    <w:rsid w:val="009A54A1"/>
    <w:rsid w:val="009A5ADB"/>
    <w:rsid w:val="009A6229"/>
    <w:rsid w:val="009B3EFB"/>
    <w:rsid w:val="009B44D9"/>
    <w:rsid w:val="009B61D4"/>
    <w:rsid w:val="009B7401"/>
    <w:rsid w:val="009B760D"/>
    <w:rsid w:val="009B7DC7"/>
    <w:rsid w:val="009C1310"/>
    <w:rsid w:val="009C2CB9"/>
    <w:rsid w:val="009C38C1"/>
    <w:rsid w:val="009D1BEA"/>
    <w:rsid w:val="009D264D"/>
    <w:rsid w:val="009D306A"/>
    <w:rsid w:val="009D70CD"/>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21E7"/>
    <w:rsid w:val="00A04493"/>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BB8"/>
    <w:rsid w:val="00A27EC3"/>
    <w:rsid w:val="00A302C4"/>
    <w:rsid w:val="00A30728"/>
    <w:rsid w:val="00A31387"/>
    <w:rsid w:val="00A314FA"/>
    <w:rsid w:val="00A31B34"/>
    <w:rsid w:val="00A321A1"/>
    <w:rsid w:val="00A32F7A"/>
    <w:rsid w:val="00A3420C"/>
    <w:rsid w:val="00A356D9"/>
    <w:rsid w:val="00A366AD"/>
    <w:rsid w:val="00A373F9"/>
    <w:rsid w:val="00A37CBB"/>
    <w:rsid w:val="00A400B2"/>
    <w:rsid w:val="00A4305D"/>
    <w:rsid w:val="00A453EF"/>
    <w:rsid w:val="00A45702"/>
    <w:rsid w:val="00A46B63"/>
    <w:rsid w:val="00A46C1C"/>
    <w:rsid w:val="00A50C96"/>
    <w:rsid w:val="00A50E2D"/>
    <w:rsid w:val="00A52E6A"/>
    <w:rsid w:val="00A5439D"/>
    <w:rsid w:val="00A557B8"/>
    <w:rsid w:val="00A62D17"/>
    <w:rsid w:val="00A65878"/>
    <w:rsid w:val="00A700AA"/>
    <w:rsid w:val="00A701BB"/>
    <w:rsid w:val="00A708E8"/>
    <w:rsid w:val="00A709CD"/>
    <w:rsid w:val="00A73CDA"/>
    <w:rsid w:val="00A80A77"/>
    <w:rsid w:val="00A80A9D"/>
    <w:rsid w:val="00A812B3"/>
    <w:rsid w:val="00A8162F"/>
    <w:rsid w:val="00A8586F"/>
    <w:rsid w:val="00A86F7E"/>
    <w:rsid w:val="00A87D1C"/>
    <w:rsid w:val="00A921DD"/>
    <w:rsid w:val="00A9222D"/>
    <w:rsid w:val="00A92509"/>
    <w:rsid w:val="00A93387"/>
    <w:rsid w:val="00A9386B"/>
    <w:rsid w:val="00A93967"/>
    <w:rsid w:val="00A943C3"/>
    <w:rsid w:val="00A947B5"/>
    <w:rsid w:val="00A94855"/>
    <w:rsid w:val="00A948D4"/>
    <w:rsid w:val="00A94C40"/>
    <w:rsid w:val="00A9520A"/>
    <w:rsid w:val="00A967CA"/>
    <w:rsid w:val="00AA0677"/>
    <w:rsid w:val="00AA1379"/>
    <w:rsid w:val="00AA2548"/>
    <w:rsid w:val="00AA334A"/>
    <w:rsid w:val="00AA3CF1"/>
    <w:rsid w:val="00AA3E31"/>
    <w:rsid w:val="00AA4DE4"/>
    <w:rsid w:val="00AA4E90"/>
    <w:rsid w:val="00AA50E1"/>
    <w:rsid w:val="00AA5F60"/>
    <w:rsid w:val="00AA6252"/>
    <w:rsid w:val="00AA6B19"/>
    <w:rsid w:val="00AA6FB2"/>
    <w:rsid w:val="00AB06F7"/>
    <w:rsid w:val="00AB17F6"/>
    <w:rsid w:val="00AB384F"/>
    <w:rsid w:val="00AC0AFE"/>
    <w:rsid w:val="00AC1958"/>
    <w:rsid w:val="00AC4302"/>
    <w:rsid w:val="00AC4DDE"/>
    <w:rsid w:val="00AC5330"/>
    <w:rsid w:val="00AC7F89"/>
    <w:rsid w:val="00AD0CE8"/>
    <w:rsid w:val="00AD3C7D"/>
    <w:rsid w:val="00AD46B0"/>
    <w:rsid w:val="00AD4EEB"/>
    <w:rsid w:val="00AD501D"/>
    <w:rsid w:val="00AD50B9"/>
    <w:rsid w:val="00AD6F4E"/>
    <w:rsid w:val="00AD7197"/>
    <w:rsid w:val="00AE08EE"/>
    <w:rsid w:val="00AE110C"/>
    <w:rsid w:val="00AE124E"/>
    <w:rsid w:val="00AE297B"/>
    <w:rsid w:val="00AE3361"/>
    <w:rsid w:val="00AE53EA"/>
    <w:rsid w:val="00AE5C63"/>
    <w:rsid w:val="00AE5F99"/>
    <w:rsid w:val="00AE7CD8"/>
    <w:rsid w:val="00AF07CF"/>
    <w:rsid w:val="00AF300C"/>
    <w:rsid w:val="00AF4F01"/>
    <w:rsid w:val="00AF5D44"/>
    <w:rsid w:val="00AF6DCA"/>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152B"/>
    <w:rsid w:val="00B21839"/>
    <w:rsid w:val="00B2200F"/>
    <w:rsid w:val="00B252D3"/>
    <w:rsid w:val="00B25AC9"/>
    <w:rsid w:val="00B2648A"/>
    <w:rsid w:val="00B26ABA"/>
    <w:rsid w:val="00B31119"/>
    <w:rsid w:val="00B33434"/>
    <w:rsid w:val="00B356CD"/>
    <w:rsid w:val="00B35788"/>
    <w:rsid w:val="00B35C92"/>
    <w:rsid w:val="00B37548"/>
    <w:rsid w:val="00B37E79"/>
    <w:rsid w:val="00B40506"/>
    <w:rsid w:val="00B411EE"/>
    <w:rsid w:val="00B41381"/>
    <w:rsid w:val="00B42917"/>
    <w:rsid w:val="00B43C41"/>
    <w:rsid w:val="00B44122"/>
    <w:rsid w:val="00B44893"/>
    <w:rsid w:val="00B456FB"/>
    <w:rsid w:val="00B45901"/>
    <w:rsid w:val="00B46BEF"/>
    <w:rsid w:val="00B46DC0"/>
    <w:rsid w:val="00B52FF9"/>
    <w:rsid w:val="00B5762F"/>
    <w:rsid w:val="00B6020F"/>
    <w:rsid w:val="00B60ECB"/>
    <w:rsid w:val="00B614B1"/>
    <w:rsid w:val="00B618A8"/>
    <w:rsid w:val="00B622FD"/>
    <w:rsid w:val="00B65118"/>
    <w:rsid w:val="00B65131"/>
    <w:rsid w:val="00B6522F"/>
    <w:rsid w:val="00B6768C"/>
    <w:rsid w:val="00B70303"/>
    <w:rsid w:val="00B71368"/>
    <w:rsid w:val="00B72A7F"/>
    <w:rsid w:val="00B73279"/>
    <w:rsid w:val="00B75975"/>
    <w:rsid w:val="00B75AFE"/>
    <w:rsid w:val="00B76644"/>
    <w:rsid w:val="00B80331"/>
    <w:rsid w:val="00B8125E"/>
    <w:rsid w:val="00B8264A"/>
    <w:rsid w:val="00B82CDF"/>
    <w:rsid w:val="00B84586"/>
    <w:rsid w:val="00B851FE"/>
    <w:rsid w:val="00B857B6"/>
    <w:rsid w:val="00B9072C"/>
    <w:rsid w:val="00B944EC"/>
    <w:rsid w:val="00B966ED"/>
    <w:rsid w:val="00B96C69"/>
    <w:rsid w:val="00B97492"/>
    <w:rsid w:val="00BA20DF"/>
    <w:rsid w:val="00BA325F"/>
    <w:rsid w:val="00BA4A6A"/>
    <w:rsid w:val="00BA5E68"/>
    <w:rsid w:val="00BA5FDE"/>
    <w:rsid w:val="00BA743F"/>
    <w:rsid w:val="00BA7492"/>
    <w:rsid w:val="00BA779A"/>
    <w:rsid w:val="00BB0881"/>
    <w:rsid w:val="00BB1312"/>
    <w:rsid w:val="00BB1721"/>
    <w:rsid w:val="00BB226A"/>
    <w:rsid w:val="00BB247E"/>
    <w:rsid w:val="00BB4558"/>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E06A2"/>
    <w:rsid w:val="00BE0E38"/>
    <w:rsid w:val="00BE279E"/>
    <w:rsid w:val="00BE2881"/>
    <w:rsid w:val="00BE3ADD"/>
    <w:rsid w:val="00BE52D4"/>
    <w:rsid w:val="00BE64FC"/>
    <w:rsid w:val="00BE70A7"/>
    <w:rsid w:val="00BE713E"/>
    <w:rsid w:val="00BF0589"/>
    <w:rsid w:val="00BF09DA"/>
    <w:rsid w:val="00BF1EA5"/>
    <w:rsid w:val="00BF40AE"/>
    <w:rsid w:val="00BF5031"/>
    <w:rsid w:val="00BF53E3"/>
    <w:rsid w:val="00BF5BA3"/>
    <w:rsid w:val="00C00FD0"/>
    <w:rsid w:val="00C010C0"/>
    <w:rsid w:val="00C064E0"/>
    <w:rsid w:val="00C06A48"/>
    <w:rsid w:val="00C06D89"/>
    <w:rsid w:val="00C06EBF"/>
    <w:rsid w:val="00C11AA8"/>
    <w:rsid w:val="00C13C06"/>
    <w:rsid w:val="00C2267D"/>
    <w:rsid w:val="00C22F2F"/>
    <w:rsid w:val="00C2308E"/>
    <w:rsid w:val="00C23171"/>
    <w:rsid w:val="00C233F5"/>
    <w:rsid w:val="00C23453"/>
    <w:rsid w:val="00C25659"/>
    <w:rsid w:val="00C26F8B"/>
    <w:rsid w:val="00C3386A"/>
    <w:rsid w:val="00C34FF6"/>
    <w:rsid w:val="00C36DAE"/>
    <w:rsid w:val="00C418D8"/>
    <w:rsid w:val="00C433E2"/>
    <w:rsid w:val="00C43701"/>
    <w:rsid w:val="00C44A5D"/>
    <w:rsid w:val="00C44BF9"/>
    <w:rsid w:val="00C46143"/>
    <w:rsid w:val="00C476C7"/>
    <w:rsid w:val="00C53347"/>
    <w:rsid w:val="00C53BE3"/>
    <w:rsid w:val="00C54159"/>
    <w:rsid w:val="00C545BC"/>
    <w:rsid w:val="00C57A83"/>
    <w:rsid w:val="00C61357"/>
    <w:rsid w:val="00C61420"/>
    <w:rsid w:val="00C635CA"/>
    <w:rsid w:val="00C63EBC"/>
    <w:rsid w:val="00C662D0"/>
    <w:rsid w:val="00C6648A"/>
    <w:rsid w:val="00C676DD"/>
    <w:rsid w:val="00C72BD8"/>
    <w:rsid w:val="00C76A89"/>
    <w:rsid w:val="00C80EC7"/>
    <w:rsid w:val="00C81998"/>
    <w:rsid w:val="00C82607"/>
    <w:rsid w:val="00C83915"/>
    <w:rsid w:val="00C84081"/>
    <w:rsid w:val="00C84468"/>
    <w:rsid w:val="00C85F07"/>
    <w:rsid w:val="00C86184"/>
    <w:rsid w:val="00C86AA8"/>
    <w:rsid w:val="00C87132"/>
    <w:rsid w:val="00C87A25"/>
    <w:rsid w:val="00C90C4C"/>
    <w:rsid w:val="00C952A8"/>
    <w:rsid w:val="00C97775"/>
    <w:rsid w:val="00CA2385"/>
    <w:rsid w:val="00CA2E22"/>
    <w:rsid w:val="00CA6E9C"/>
    <w:rsid w:val="00CA7B44"/>
    <w:rsid w:val="00CB1DF6"/>
    <w:rsid w:val="00CB4B8C"/>
    <w:rsid w:val="00CC04FB"/>
    <w:rsid w:val="00CC1169"/>
    <w:rsid w:val="00CC2C40"/>
    <w:rsid w:val="00CC3DD1"/>
    <w:rsid w:val="00CD1357"/>
    <w:rsid w:val="00CD1411"/>
    <w:rsid w:val="00CD15DE"/>
    <w:rsid w:val="00CD174D"/>
    <w:rsid w:val="00CD1B08"/>
    <w:rsid w:val="00CD5CF3"/>
    <w:rsid w:val="00CD5E0F"/>
    <w:rsid w:val="00CD680B"/>
    <w:rsid w:val="00CD7F63"/>
    <w:rsid w:val="00CE288F"/>
    <w:rsid w:val="00CE2951"/>
    <w:rsid w:val="00CE383E"/>
    <w:rsid w:val="00CE4AAF"/>
    <w:rsid w:val="00CE5230"/>
    <w:rsid w:val="00CE7EE2"/>
    <w:rsid w:val="00CF1049"/>
    <w:rsid w:val="00CF19E7"/>
    <w:rsid w:val="00CF2260"/>
    <w:rsid w:val="00CF28D7"/>
    <w:rsid w:val="00CF2B6E"/>
    <w:rsid w:val="00CF6EEB"/>
    <w:rsid w:val="00D02F2A"/>
    <w:rsid w:val="00D02F34"/>
    <w:rsid w:val="00D037B9"/>
    <w:rsid w:val="00D04A79"/>
    <w:rsid w:val="00D0538C"/>
    <w:rsid w:val="00D07E74"/>
    <w:rsid w:val="00D10388"/>
    <w:rsid w:val="00D11FEA"/>
    <w:rsid w:val="00D12601"/>
    <w:rsid w:val="00D141E3"/>
    <w:rsid w:val="00D14612"/>
    <w:rsid w:val="00D14818"/>
    <w:rsid w:val="00D1506C"/>
    <w:rsid w:val="00D15564"/>
    <w:rsid w:val="00D15D61"/>
    <w:rsid w:val="00D15E2E"/>
    <w:rsid w:val="00D17D66"/>
    <w:rsid w:val="00D20037"/>
    <w:rsid w:val="00D211C6"/>
    <w:rsid w:val="00D211D0"/>
    <w:rsid w:val="00D214B8"/>
    <w:rsid w:val="00D22DA9"/>
    <w:rsid w:val="00D22F23"/>
    <w:rsid w:val="00D23362"/>
    <w:rsid w:val="00D233A1"/>
    <w:rsid w:val="00D26085"/>
    <w:rsid w:val="00D272C9"/>
    <w:rsid w:val="00D27ADC"/>
    <w:rsid w:val="00D27C0A"/>
    <w:rsid w:val="00D303ED"/>
    <w:rsid w:val="00D34A7F"/>
    <w:rsid w:val="00D3599E"/>
    <w:rsid w:val="00D35D16"/>
    <w:rsid w:val="00D372E8"/>
    <w:rsid w:val="00D40DEC"/>
    <w:rsid w:val="00D41F82"/>
    <w:rsid w:val="00D43A09"/>
    <w:rsid w:val="00D47E13"/>
    <w:rsid w:val="00D5074B"/>
    <w:rsid w:val="00D5130B"/>
    <w:rsid w:val="00D517B7"/>
    <w:rsid w:val="00D52028"/>
    <w:rsid w:val="00D521FF"/>
    <w:rsid w:val="00D5316E"/>
    <w:rsid w:val="00D549C4"/>
    <w:rsid w:val="00D54D33"/>
    <w:rsid w:val="00D60A27"/>
    <w:rsid w:val="00D627E8"/>
    <w:rsid w:val="00D6361D"/>
    <w:rsid w:val="00D6417A"/>
    <w:rsid w:val="00D64761"/>
    <w:rsid w:val="00D64B3D"/>
    <w:rsid w:val="00D64CE8"/>
    <w:rsid w:val="00D657BA"/>
    <w:rsid w:val="00D6588C"/>
    <w:rsid w:val="00D65C57"/>
    <w:rsid w:val="00D704AB"/>
    <w:rsid w:val="00D70BCF"/>
    <w:rsid w:val="00D739BD"/>
    <w:rsid w:val="00D73D49"/>
    <w:rsid w:val="00D766A6"/>
    <w:rsid w:val="00D776BA"/>
    <w:rsid w:val="00D777B4"/>
    <w:rsid w:val="00D801E8"/>
    <w:rsid w:val="00D802D6"/>
    <w:rsid w:val="00D807E6"/>
    <w:rsid w:val="00D827FD"/>
    <w:rsid w:val="00D82FE5"/>
    <w:rsid w:val="00D83CD4"/>
    <w:rsid w:val="00D87A37"/>
    <w:rsid w:val="00D87F83"/>
    <w:rsid w:val="00D9238F"/>
    <w:rsid w:val="00D94ECD"/>
    <w:rsid w:val="00D95231"/>
    <w:rsid w:val="00DA02D3"/>
    <w:rsid w:val="00DA046E"/>
    <w:rsid w:val="00DA05A5"/>
    <w:rsid w:val="00DA1B34"/>
    <w:rsid w:val="00DA284F"/>
    <w:rsid w:val="00DA2D71"/>
    <w:rsid w:val="00DA4613"/>
    <w:rsid w:val="00DA5EFD"/>
    <w:rsid w:val="00DA6CBF"/>
    <w:rsid w:val="00DB0613"/>
    <w:rsid w:val="00DB117C"/>
    <w:rsid w:val="00DB1EA4"/>
    <w:rsid w:val="00DB5752"/>
    <w:rsid w:val="00DB7482"/>
    <w:rsid w:val="00DC08AE"/>
    <w:rsid w:val="00DC0EA2"/>
    <w:rsid w:val="00DC12F7"/>
    <w:rsid w:val="00DC353F"/>
    <w:rsid w:val="00DC4DC5"/>
    <w:rsid w:val="00DC5826"/>
    <w:rsid w:val="00DC5AAF"/>
    <w:rsid w:val="00DC658E"/>
    <w:rsid w:val="00DC7434"/>
    <w:rsid w:val="00DC77DB"/>
    <w:rsid w:val="00DC7D4F"/>
    <w:rsid w:val="00DD24A0"/>
    <w:rsid w:val="00DD2CD0"/>
    <w:rsid w:val="00DD37C2"/>
    <w:rsid w:val="00DD3D53"/>
    <w:rsid w:val="00DD3D58"/>
    <w:rsid w:val="00DD46AE"/>
    <w:rsid w:val="00DD4EC5"/>
    <w:rsid w:val="00DD5618"/>
    <w:rsid w:val="00DD5A26"/>
    <w:rsid w:val="00DE076D"/>
    <w:rsid w:val="00DE1FCC"/>
    <w:rsid w:val="00DE264B"/>
    <w:rsid w:val="00DE30F0"/>
    <w:rsid w:val="00DE5040"/>
    <w:rsid w:val="00DE6003"/>
    <w:rsid w:val="00DE61EC"/>
    <w:rsid w:val="00DE70C3"/>
    <w:rsid w:val="00DF0212"/>
    <w:rsid w:val="00DF0F41"/>
    <w:rsid w:val="00DF186C"/>
    <w:rsid w:val="00DF2022"/>
    <w:rsid w:val="00DF4214"/>
    <w:rsid w:val="00DF4606"/>
    <w:rsid w:val="00DF4768"/>
    <w:rsid w:val="00DF766E"/>
    <w:rsid w:val="00E01981"/>
    <w:rsid w:val="00E025D9"/>
    <w:rsid w:val="00E04308"/>
    <w:rsid w:val="00E04A20"/>
    <w:rsid w:val="00E04D98"/>
    <w:rsid w:val="00E051CB"/>
    <w:rsid w:val="00E05418"/>
    <w:rsid w:val="00E06479"/>
    <w:rsid w:val="00E07FF1"/>
    <w:rsid w:val="00E12219"/>
    <w:rsid w:val="00E13DD0"/>
    <w:rsid w:val="00E141A8"/>
    <w:rsid w:val="00E14FF4"/>
    <w:rsid w:val="00E15596"/>
    <w:rsid w:val="00E1580C"/>
    <w:rsid w:val="00E16CBE"/>
    <w:rsid w:val="00E17A3C"/>
    <w:rsid w:val="00E20859"/>
    <w:rsid w:val="00E23045"/>
    <w:rsid w:val="00E234F1"/>
    <w:rsid w:val="00E23B1D"/>
    <w:rsid w:val="00E24BF0"/>
    <w:rsid w:val="00E267A2"/>
    <w:rsid w:val="00E26834"/>
    <w:rsid w:val="00E31FA5"/>
    <w:rsid w:val="00E32102"/>
    <w:rsid w:val="00E3283A"/>
    <w:rsid w:val="00E3297A"/>
    <w:rsid w:val="00E3304F"/>
    <w:rsid w:val="00E33F0B"/>
    <w:rsid w:val="00E34174"/>
    <w:rsid w:val="00E3429E"/>
    <w:rsid w:val="00E35525"/>
    <w:rsid w:val="00E36360"/>
    <w:rsid w:val="00E36A09"/>
    <w:rsid w:val="00E37DBF"/>
    <w:rsid w:val="00E40A2C"/>
    <w:rsid w:val="00E42CFD"/>
    <w:rsid w:val="00E43EF0"/>
    <w:rsid w:val="00E46D7C"/>
    <w:rsid w:val="00E5140D"/>
    <w:rsid w:val="00E516AB"/>
    <w:rsid w:val="00E52B8C"/>
    <w:rsid w:val="00E52D9B"/>
    <w:rsid w:val="00E5355B"/>
    <w:rsid w:val="00E536C1"/>
    <w:rsid w:val="00E5416A"/>
    <w:rsid w:val="00E55AAA"/>
    <w:rsid w:val="00E55B85"/>
    <w:rsid w:val="00E56CFB"/>
    <w:rsid w:val="00E573FC"/>
    <w:rsid w:val="00E57470"/>
    <w:rsid w:val="00E60863"/>
    <w:rsid w:val="00E61D42"/>
    <w:rsid w:val="00E631D8"/>
    <w:rsid w:val="00E6340D"/>
    <w:rsid w:val="00E66365"/>
    <w:rsid w:val="00E67F85"/>
    <w:rsid w:val="00E705EC"/>
    <w:rsid w:val="00E70A1A"/>
    <w:rsid w:val="00E71179"/>
    <w:rsid w:val="00E7152C"/>
    <w:rsid w:val="00E717BC"/>
    <w:rsid w:val="00E72270"/>
    <w:rsid w:val="00E73A20"/>
    <w:rsid w:val="00E74E8B"/>
    <w:rsid w:val="00E819E2"/>
    <w:rsid w:val="00E8362C"/>
    <w:rsid w:val="00E84006"/>
    <w:rsid w:val="00E85D91"/>
    <w:rsid w:val="00E86A84"/>
    <w:rsid w:val="00E86E1D"/>
    <w:rsid w:val="00E87116"/>
    <w:rsid w:val="00E9000E"/>
    <w:rsid w:val="00E95581"/>
    <w:rsid w:val="00E9596D"/>
    <w:rsid w:val="00E96231"/>
    <w:rsid w:val="00E972DA"/>
    <w:rsid w:val="00E973FB"/>
    <w:rsid w:val="00E97BDE"/>
    <w:rsid w:val="00E97CD1"/>
    <w:rsid w:val="00EA014A"/>
    <w:rsid w:val="00EA1928"/>
    <w:rsid w:val="00EA1A9A"/>
    <w:rsid w:val="00EA1B1D"/>
    <w:rsid w:val="00EA21A7"/>
    <w:rsid w:val="00EA3ADD"/>
    <w:rsid w:val="00EA4FAE"/>
    <w:rsid w:val="00EA5144"/>
    <w:rsid w:val="00EA545D"/>
    <w:rsid w:val="00EA6A6C"/>
    <w:rsid w:val="00EA7C8A"/>
    <w:rsid w:val="00EB0A94"/>
    <w:rsid w:val="00EB1054"/>
    <w:rsid w:val="00EB2FF5"/>
    <w:rsid w:val="00EB54D7"/>
    <w:rsid w:val="00EB65D3"/>
    <w:rsid w:val="00EB68B6"/>
    <w:rsid w:val="00EB7B3C"/>
    <w:rsid w:val="00EB7BFE"/>
    <w:rsid w:val="00EB7EEE"/>
    <w:rsid w:val="00EC04CC"/>
    <w:rsid w:val="00EC157E"/>
    <w:rsid w:val="00EC22CF"/>
    <w:rsid w:val="00EC336B"/>
    <w:rsid w:val="00EC5FE8"/>
    <w:rsid w:val="00EC66D4"/>
    <w:rsid w:val="00ED0768"/>
    <w:rsid w:val="00ED2F73"/>
    <w:rsid w:val="00ED46B4"/>
    <w:rsid w:val="00ED55AE"/>
    <w:rsid w:val="00ED73EF"/>
    <w:rsid w:val="00ED764E"/>
    <w:rsid w:val="00EE2F90"/>
    <w:rsid w:val="00EE375A"/>
    <w:rsid w:val="00EE39BF"/>
    <w:rsid w:val="00EE6BC0"/>
    <w:rsid w:val="00EF0145"/>
    <w:rsid w:val="00EF1BB8"/>
    <w:rsid w:val="00EF3620"/>
    <w:rsid w:val="00EF6169"/>
    <w:rsid w:val="00EF62AF"/>
    <w:rsid w:val="00F00CF6"/>
    <w:rsid w:val="00F01D3F"/>
    <w:rsid w:val="00F02564"/>
    <w:rsid w:val="00F02CD0"/>
    <w:rsid w:val="00F037BC"/>
    <w:rsid w:val="00F04D1D"/>
    <w:rsid w:val="00F04D89"/>
    <w:rsid w:val="00F07572"/>
    <w:rsid w:val="00F14925"/>
    <w:rsid w:val="00F14BC5"/>
    <w:rsid w:val="00F159F5"/>
    <w:rsid w:val="00F1692A"/>
    <w:rsid w:val="00F16CCB"/>
    <w:rsid w:val="00F1706A"/>
    <w:rsid w:val="00F21BD2"/>
    <w:rsid w:val="00F27830"/>
    <w:rsid w:val="00F307CE"/>
    <w:rsid w:val="00F3172D"/>
    <w:rsid w:val="00F31A44"/>
    <w:rsid w:val="00F321BA"/>
    <w:rsid w:val="00F33B14"/>
    <w:rsid w:val="00F3560A"/>
    <w:rsid w:val="00F35816"/>
    <w:rsid w:val="00F362B4"/>
    <w:rsid w:val="00F3639C"/>
    <w:rsid w:val="00F37AC0"/>
    <w:rsid w:val="00F37F85"/>
    <w:rsid w:val="00F402CC"/>
    <w:rsid w:val="00F40527"/>
    <w:rsid w:val="00F40824"/>
    <w:rsid w:val="00F41415"/>
    <w:rsid w:val="00F42537"/>
    <w:rsid w:val="00F4255E"/>
    <w:rsid w:val="00F44185"/>
    <w:rsid w:val="00F4464E"/>
    <w:rsid w:val="00F45A67"/>
    <w:rsid w:val="00F50247"/>
    <w:rsid w:val="00F52B46"/>
    <w:rsid w:val="00F53756"/>
    <w:rsid w:val="00F545B1"/>
    <w:rsid w:val="00F5663E"/>
    <w:rsid w:val="00F6141B"/>
    <w:rsid w:val="00F62B05"/>
    <w:rsid w:val="00F62ED4"/>
    <w:rsid w:val="00F637AB"/>
    <w:rsid w:val="00F65DF2"/>
    <w:rsid w:val="00F65F0D"/>
    <w:rsid w:val="00F663F3"/>
    <w:rsid w:val="00F66628"/>
    <w:rsid w:val="00F708AB"/>
    <w:rsid w:val="00F74AA1"/>
    <w:rsid w:val="00F77815"/>
    <w:rsid w:val="00F80D5C"/>
    <w:rsid w:val="00F8191E"/>
    <w:rsid w:val="00F82D21"/>
    <w:rsid w:val="00F832C9"/>
    <w:rsid w:val="00F83521"/>
    <w:rsid w:val="00F835B3"/>
    <w:rsid w:val="00F8688B"/>
    <w:rsid w:val="00F91AF9"/>
    <w:rsid w:val="00F92384"/>
    <w:rsid w:val="00F92846"/>
    <w:rsid w:val="00F92EC4"/>
    <w:rsid w:val="00F94602"/>
    <w:rsid w:val="00F952D8"/>
    <w:rsid w:val="00F9656A"/>
    <w:rsid w:val="00F97D8F"/>
    <w:rsid w:val="00F97F45"/>
    <w:rsid w:val="00FA0AAB"/>
    <w:rsid w:val="00FA2501"/>
    <w:rsid w:val="00FA3DBA"/>
    <w:rsid w:val="00FA3F41"/>
    <w:rsid w:val="00FA78AE"/>
    <w:rsid w:val="00FA7B34"/>
    <w:rsid w:val="00FA7D25"/>
    <w:rsid w:val="00FB0205"/>
    <w:rsid w:val="00FB056E"/>
    <w:rsid w:val="00FB0E99"/>
    <w:rsid w:val="00FB4A92"/>
    <w:rsid w:val="00FB6E8A"/>
    <w:rsid w:val="00FB7AF2"/>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8B6"/>
    <w:rsid w:val="00FE1142"/>
    <w:rsid w:val="00FF0E78"/>
    <w:rsid w:val="00FF13E1"/>
    <w:rsid w:val="00FF4C1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E444C0"/>
  <w15:chartTrackingRefBased/>
  <w15:docId w15:val="{D695E4C0-4374-4217-9AE4-D3EC304B0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paragraph" w:customStyle="1" w:styleId="Default">
    <w:name w:val="Default"/>
    <w:rsid w:val="00C86184"/>
    <w:pPr>
      <w:autoSpaceDE w:val="0"/>
      <w:autoSpaceDN w:val="0"/>
      <w:adjustRightInd w:val="0"/>
    </w:pPr>
    <w:rPr>
      <w:rFonts w:eastAsia="Calibri"/>
      <w:color w:val="000000"/>
      <w:sz w:val="24"/>
      <w:szCs w:val="24"/>
    </w:rPr>
  </w:style>
  <w:style w:type="character" w:customStyle="1" w:styleId="af1">
    <w:name w:val="Другое_"/>
    <w:link w:val="af2"/>
    <w:rsid w:val="007B2255"/>
    <w:rPr>
      <w:color w:val="484364"/>
      <w:sz w:val="16"/>
      <w:szCs w:val="16"/>
    </w:rPr>
  </w:style>
  <w:style w:type="paragraph" w:customStyle="1" w:styleId="af2">
    <w:name w:val="Другое"/>
    <w:basedOn w:val="a"/>
    <w:link w:val="af1"/>
    <w:rsid w:val="007B2255"/>
    <w:pPr>
      <w:widowControl w:val="0"/>
    </w:pPr>
    <w:rPr>
      <w:color w:val="484364"/>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A78C4-8199-4634-A61D-816028237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155</Words>
  <Characters>890</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User</cp:lastModifiedBy>
  <cp:revision>2</cp:revision>
  <cp:lastPrinted>2026-07-08T09:08:00Z</cp:lastPrinted>
  <dcterms:created xsi:type="dcterms:W3CDTF">2026-07-08T09:25:00Z</dcterms:created>
  <dcterms:modified xsi:type="dcterms:W3CDTF">2026-07-08T09:25:00Z</dcterms:modified>
</cp:coreProperties>
</file>