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18166B" w:rsidRPr="00323D11" w14:paraId="2AAE1F9E" w14:textId="77777777" w:rsidTr="00B20F55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B15596" w14:textId="68E46F0B" w:rsidR="0018166B" w:rsidRPr="00A37BEA" w:rsidRDefault="0018166B" w:rsidP="0018166B">
            <w:pPr>
              <w:pStyle w:val="a6"/>
              <w:rPr>
                <w:b/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бетонные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84FAED" w14:textId="77777777" w:rsidR="0018166B" w:rsidRPr="00572A0E" w:rsidRDefault="0018166B" w:rsidP="0018166B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1035-96</w:t>
            </w:r>
          </w:p>
          <w:p w14:paraId="482D455E" w14:textId="1EC3591F" w:rsidR="0018166B" w:rsidRPr="00A37BEA" w:rsidRDefault="0018166B" w:rsidP="001816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BCAF3E1" w14:textId="4A25A3A3" w:rsidR="0018166B" w:rsidRPr="00A37BEA" w:rsidRDefault="0018166B" w:rsidP="0043103F">
            <w:pPr>
              <w:ind w:left="-41" w:right="-23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 xml:space="preserve">Отбор проб. </w:t>
            </w:r>
            <w:proofErr w:type="spellStart"/>
            <w:r w:rsidRPr="002627FC">
              <w:rPr>
                <w:sz w:val="19"/>
                <w:szCs w:val="19"/>
              </w:rPr>
              <w:t>Удобоукладываемость</w:t>
            </w:r>
            <w:proofErr w:type="spellEnd"/>
            <w:r w:rsidRPr="002627FC">
              <w:rPr>
                <w:sz w:val="19"/>
                <w:szCs w:val="19"/>
              </w:rPr>
              <w:t xml:space="preserve"> по</w:t>
            </w:r>
            <w:r w:rsidRPr="00DC68CB">
              <w:rPr>
                <w:sz w:val="19"/>
                <w:szCs w:val="19"/>
              </w:rPr>
              <w:t xml:space="preserve"> </w:t>
            </w:r>
            <w:r w:rsidRPr="002627FC">
              <w:rPr>
                <w:sz w:val="19"/>
                <w:szCs w:val="19"/>
              </w:rPr>
              <w:t xml:space="preserve">показателю подвижности. Сохраняемость </w:t>
            </w:r>
            <w:proofErr w:type="spellStart"/>
            <w:r w:rsidRPr="002627FC">
              <w:rPr>
                <w:sz w:val="19"/>
                <w:szCs w:val="19"/>
              </w:rPr>
              <w:t>удобоукладываемости</w:t>
            </w:r>
            <w:proofErr w:type="spellEnd"/>
            <w:r w:rsidRPr="002627FC">
              <w:rPr>
                <w:sz w:val="19"/>
                <w:szCs w:val="19"/>
              </w:rPr>
              <w:t>. Класс бетона по прочности на сжатие</w:t>
            </w:r>
          </w:p>
        </w:tc>
        <w:tc>
          <w:tcPr>
            <w:tcW w:w="1701" w:type="dxa"/>
          </w:tcPr>
          <w:p w14:paraId="4C976067" w14:textId="77777777" w:rsidR="0018166B" w:rsidRPr="002627FC" w:rsidRDefault="0018166B" w:rsidP="0043103F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1035-96</w:t>
            </w:r>
          </w:p>
          <w:p w14:paraId="665A2642" w14:textId="77777777" w:rsidR="0018166B" w:rsidRPr="002627FC" w:rsidRDefault="0018166B" w:rsidP="0043103F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1545-2005</w:t>
            </w:r>
          </w:p>
          <w:p w14:paraId="1A522012" w14:textId="77777777" w:rsidR="0018166B" w:rsidRDefault="0018166B" w:rsidP="0043103F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ГОСТ 10180-2012</w:t>
            </w:r>
          </w:p>
          <w:p w14:paraId="3FB555EC" w14:textId="5BA511C7" w:rsidR="0018166B" w:rsidRPr="00A37BEA" w:rsidRDefault="0018166B" w:rsidP="0043103F">
            <w:pPr>
              <w:pStyle w:val="af2"/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ГОСТ 18105-201</w:t>
            </w:r>
            <w:r>
              <w:rPr>
                <w:sz w:val="19"/>
                <w:szCs w:val="19"/>
              </w:rPr>
              <w:t>8</w:t>
            </w:r>
          </w:p>
        </w:tc>
      </w:tr>
      <w:tr w:rsidR="00424826" w:rsidRPr="00323D11" w14:paraId="10B6DDC7" w14:textId="77777777" w:rsidTr="00157238">
        <w:trPr>
          <w:trHeight w:val="70"/>
        </w:trPr>
        <w:tc>
          <w:tcPr>
            <w:tcW w:w="2052" w:type="dxa"/>
            <w:shd w:val="clear" w:color="auto" w:fill="auto"/>
          </w:tcPr>
          <w:p w14:paraId="546321E0" w14:textId="3A730411" w:rsidR="00424826" w:rsidRPr="00424826" w:rsidRDefault="00424826" w:rsidP="00424826">
            <w:pPr>
              <w:rPr>
                <w:b/>
                <w:sz w:val="19"/>
                <w:szCs w:val="19"/>
              </w:rPr>
            </w:pPr>
            <w:r w:rsidRPr="00775BCA">
              <w:rPr>
                <w:b/>
                <w:sz w:val="19"/>
                <w:szCs w:val="19"/>
              </w:rPr>
              <w:t xml:space="preserve">Плиты бетонные тротуарные </w:t>
            </w:r>
            <w:proofErr w:type="spellStart"/>
            <w:r w:rsidRPr="00775BCA">
              <w:rPr>
                <w:b/>
                <w:sz w:val="19"/>
                <w:szCs w:val="19"/>
              </w:rPr>
              <w:t>вибропрессованные</w:t>
            </w:r>
            <w:proofErr w:type="spellEnd"/>
          </w:p>
          <w:p w14:paraId="46D0E66D" w14:textId="0A1821A1" w:rsidR="00424826" w:rsidRPr="00A37BEA" w:rsidRDefault="00424826" w:rsidP="00424826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</w:tcPr>
          <w:p w14:paraId="5724BD10" w14:textId="7A17777F" w:rsidR="00424826" w:rsidRPr="00A37BEA" w:rsidRDefault="00424826" w:rsidP="00424826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75BCA">
              <w:rPr>
                <w:sz w:val="19"/>
                <w:szCs w:val="19"/>
              </w:rPr>
              <w:t xml:space="preserve">СТБ 1071-2007  </w:t>
            </w:r>
          </w:p>
        </w:tc>
        <w:tc>
          <w:tcPr>
            <w:tcW w:w="3543" w:type="dxa"/>
          </w:tcPr>
          <w:p w14:paraId="3775E402" w14:textId="4899A928" w:rsidR="00424826" w:rsidRPr="00424826" w:rsidRDefault="00641285" w:rsidP="00424826">
            <w:pPr>
              <w:pStyle w:val="af2"/>
              <w:rPr>
                <w:sz w:val="19"/>
                <w:szCs w:val="19"/>
              </w:rPr>
            </w:pPr>
            <w:r w:rsidRPr="00641285">
              <w:rPr>
                <w:sz w:val="19"/>
                <w:szCs w:val="19"/>
              </w:rPr>
              <w:t>Отпускная прочность бетона</w:t>
            </w:r>
            <w:r>
              <w:rPr>
                <w:sz w:val="19"/>
                <w:szCs w:val="19"/>
              </w:rPr>
              <w:t xml:space="preserve">. </w:t>
            </w:r>
            <w:r w:rsidR="00424826" w:rsidRPr="00424826">
              <w:rPr>
                <w:sz w:val="19"/>
                <w:szCs w:val="19"/>
              </w:rPr>
              <w:t xml:space="preserve">Точность геометрических параметров. </w:t>
            </w:r>
            <w:r w:rsidR="00424826" w:rsidRPr="00424826">
              <w:rPr>
                <w:spacing w:val="-6"/>
                <w:sz w:val="19"/>
                <w:szCs w:val="19"/>
              </w:rPr>
              <w:t xml:space="preserve">Качество бетонных поверхностей. </w:t>
            </w:r>
            <w:r>
              <w:t xml:space="preserve"> </w:t>
            </w:r>
            <w:r w:rsidRPr="00641285">
              <w:rPr>
                <w:spacing w:val="-6"/>
                <w:sz w:val="19"/>
                <w:szCs w:val="19"/>
              </w:rPr>
              <w:t>Плотность бетона в состоянии естественной влажности</w:t>
            </w:r>
            <w:r>
              <w:rPr>
                <w:spacing w:val="-6"/>
                <w:sz w:val="19"/>
                <w:szCs w:val="19"/>
              </w:rPr>
              <w:t xml:space="preserve">. </w:t>
            </w:r>
            <w:r w:rsidR="00424826" w:rsidRPr="00424826">
              <w:rPr>
                <w:color w:val="000000"/>
                <w:sz w:val="19"/>
                <w:szCs w:val="19"/>
              </w:rPr>
              <w:t>Однотонность цвета. Правильность нанесения маркировки</w:t>
            </w:r>
            <w:r>
              <w:rPr>
                <w:color w:val="000000"/>
                <w:sz w:val="19"/>
                <w:szCs w:val="19"/>
              </w:rPr>
              <w:t xml:space="preserve">. </w:t>
            </w:r>
            <w:r w:rsidRPr="00641285">
              <w:rPr>
                <w:color w:val="000000"/>
                <w:sz w:val="19"/>
                <w:szCs w:val="19"/>
              </w:rPr>
              <w:t xml:space="preserve">Определение </w:t>
            </w:r>
            <w:proofErr w:type="spellStart"/>
            <w:r w:rsidRPr="00641285">
              <w:rPr>
                <w:color w:val="000000"/>
                <w:sz w:val="19"/>
                <w:szCs w:val="19"/>
              </w:rPr>
              <w:t>водопоглощения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E4B5CE7" w14:textId="77777777" w:rsidR="00424826" w:rsidRPr="00424826" w:rsidRDefault="00424826" w:rsidP="00641285">
            <w:pPr>
              <w:ind w:left="-71"/>
              <w:rPr>
                <w:color w:val="000000"/>
                <w:sz w:val="19"/>
                <w:szCs w:val="19"/>
              </w:rPr>
            </w:pPr>
            <w:r w:rsidRPr="00424826">
              <w:rPr>
                <w:color w:val="000000"/>
                <w:sz w:val="19"/>
                <w:szCs w:val="19"/>
              </w:rPr>
              <w:t>СТБ 1071-2007</w:t>
            </w:r>
          </w:p>
          <w:p w14:paraId="1C37E5DC" w14:textId="489BF660" w:rsidR="00424826" w:rsidRPr="00424826" w:rsidRDefault="00641285" w:rsidP="00641285">
            <w:pPr>
              <w:ind w:left="-71"/>
              <w:rPr>
                <w:sz w:val="19"/>
                <w:szCs w:val="19"/>
              </w:rPr>
            </w:pPr>
            <w:r w:rsidRPr="00641285">
              <w:rPr>
                <w:sz w:val="19"/>
                <w:szCs w:val="19"/>
              </w:rPr>
              <w:t xml:space="preserve">СТБ 1152-99 </w:t>
            </w:r>
            <w:r>
              <w:t xml:space="preserve"> </w:t>
            </w:r>
            <w:r w:rsidRPr="00641285">
              <w:rPr>
                <w:sz w:val="19"/>
                <w:szCs w:val="19"/>
              </w:rPr>
              <w:t xml:space="preserve">ГОСТ 18105-2018 </w:t>
            </w:r>
            <w:r w:rsidR="00424826" w:rsidRPr="00424826">
              <w:rPr>
                <w:sz w:val="19"/>
                <w:szCs w:val="19"/>
              </w:rPr>
              <w:t>ГОСТ 26433.1-89</w:t>
            </w:r>
          </w:p>
          <w:p w14:paraId="2779D787" w14:textId="77777777" w:rsidR="00424826" w:rsidRPr="00424826" w:rsidRDefault="00424826" w:rsidP="00641285">
            <w:pPr>
              <w:ind w:left="-71"/>
              <w:rPr>
                <w:sz w:val="19"/>
                <w:szCs w:val="19"/>
              </w:rPr>
            </w:pPr>
            <w:r w:rsidRPr="00424826">
              <w:rPr>
                <w:sz w:val="19"/>
                <w:szCs w:val="19"/>
              </w:rPr>
              <w:t>ГОСТ 26433.0-85</w:t>
            </w:r>
          </w:p>
          <w:p w14:paraId="0E48C132" w14:textId="77777777" w:rsidR="00424826" w:rsidRDefault="00424826" w:rsidP="00641285">
            <w:pPr>
              <w:suppressAutoHyphens/>
              <w:ind w:left="-71" w:right="-23"/>
              <w:rPr>
                <w:bCs/>
                <w:color w:val="000000"/>
                <w:spacing w:val="-6"/>
                <w:sz w:val="19"/>
                <w:szCs w:val="19"/>
              </w:rPr>
            </w:pPr>
            <w:r w:rsidRPr="00424826">
              <w:rPr>
                <w:bCs/>
                <w:color w:val="000000"/>
                <w:spacing w:val="-6"/>
                <w:sz w:val="19"/>
                <w:szCs w:val="19"/>
              </w:rPr>
              <w:t>ГОСТ 13015.2-81</w:t>
            </w:r>
          </w:p>
          <w:p w14:paraId="0AC66608" w14:textId="77777777" w:rsidR="00641285" w:rsidRDefault="00641285" w:rsidP="00641285">
            <w:pPr>
              <w:suppressAutoHyphens/>
              <w:ind w:left="-71" w:right="-156"/>
              <w:rPr>
                <w:sz w:val="19"/>
                <w:szCs w:val="19"/>
              </w:rPr>
            </w:pPr>
            <w:r w:rsidRPr="00641285">
              <w:rPr>
                <w:sz w:val="19"/>
                <w:szCs w:val="19"/>
              </w:rPr>
              <w:t>ГОСТ 12730.1-</w:t>
            </w:r>
            <w:r>
              <w:rPr>
                <w:sz w:val="19"/>
                <w:szCs w:val="19"/>
              </w:rPr>
              <w:t>2020</w:t>
            </w:r>
          </w:p>
          <w:p w14:paraId="40B8E85C" w14:textId="5EBFA0F9" w:rsidR="00641285" w:rsidRPr="00424826" w:rsidRDefault="00641285" w:rsidP="00641285">
            <w:pPr>
              <w:suppressAutoHyphens/>
              <w:ind w:left="-71" w:right="-156"/>
              <w:rPr>
                <w:sz w:val="19"/>
                <w:szCs w:val="19"/>
              </w:rPr>
            </w:pPr>
            <w:r w:rsidRPr="00641285">
              <w:rPr>
                <w:sz w:val="19"/>
                <w:szCs w:val="19"/>
              </w:rPr>
              <w:t>ГОСТ 12730.3-</w:t>
            </w:r>
            <w:r>
              <w:rPr>
                <w:sz w:val="19"/>
                <w:szCs w:val="19"/>
              </w:rPr>
              <w:t>2020</w:t>
            </w:r>
          </w:p>
        </w:tc>
      </w:tr>
      <w:tr w:rsidR="00157238" w:rsidRPr="00323D11" w14:paraId="5DAE4562" w14:textId="77777777" w:rsidTr="001D124F">
        <w:trPr>
          <w:trHeight w:val="70"/>
        </w:trPr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14:paraId="0192B365" w14:textId="77777777" w:rsidR="00157238" w:rsidRPr="00775BCA" w:rsidRDefault="00157238" w:rsidP="00157238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Камни</w:t>
            </w:r>
            <w:r w:rsidRPr="00775BCA">
              <w:rPr>
                <w:b/>
                <w:sz w:val="19"/>
                <w:szCs w:val="19"/>
              </w:rPr>
              <w:t xml:space="preserve"> бетонные бортовые</w:t>
            </w:r>
          </w:p>
          <w:p w14:paraId="73F8EBA0" w14:textId="77777777" w:rsidR="00157238" w:rsidRPr="00775BCA" w:rsidRDefault="00157238" w:rsidP="00157238">
            <w:pPr>
              <w:rPr>
                <w:b/>
                <w:sz w:val="19"/>
                <w:szCs w:val="19"/>
              </w:rPr>
            </w:pPr>
          </w:p>
          <w:p w14:paraId="2F745356" w14:textId="77777777" w:rsidR="00157238" w:rsidRPr="00775BCA" w:rsidRDefault="00157238" w:rsidP="00157238">
            <w:pPr>
              <w:rPr>
                <w:b/>
                <w:sz w:val="19"/>
                <w:szCs w:val="19"/>
              </w:rPr>
            </w:pPr>
          </w:p>
          <w:p w14:paraId="1CADD326" w14:textId="77777777" w:rsidR="00157238" w:rsidRPr="00775BCA" w:rsidRDefault="00157238" w:rsidP="00157238">
            <w:pPr>
              <w:rPr>
                <w:b/>
                <w:sz w:val="19"/>
                <w:szCs w:val="19"/>
              </w:rPr>
            </w:pPr>
          </w:p>
          <w:p w14:paraId="094898F3" w14:textId="77777777" w:rsidR="00157238" w:rsidRPr="00775BCA" w:rsidRDefault="00157238" w:rsidP="00157238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C31D59A" w14:textId="77777777" w:rsidR="00157238" w:rsidRPr="00775BCA" w:rsidRDefault="00157238" w:rsidP="00157238">
            <w:pPr>
              <w:rPr>
                <w:sz w:val="19"/>
                <w:szCs w:val="19"/>
              </w:rPr>
            </w:pPr>
            <w:r w:rsidRPr="00775BCA">
              <w:rPr>
                <w:sz w:val="19"/>
                <w:szCs w:val="19"/>
              </w:rPr>
              <w:t xml:space="preserve">СТБ 1097-2012 </w:t>
            </w:r>
          </w:p>
          <w:p w14:paraId="0EDC3756" w14:textId="77777777" w:rsidR="00157238" w:rsidRPr="00775BCA" w:rsidRDefault="00157238" w:rsidP="00157238">
            <w:pPr>
              <w:rPr>
                <w:sz w:val="19"/>
                <w:szCs w:val="19"/>
              </w:rPr>
            </w:pPr>
          </w:p>
          <w:p w14:paraId="31438F2C" w14:textId="77777777" w:rsidR="00157238" w:rsidRPr="00775BCA" w:rsidRDefault="00157238" w:rsidP="00157238">
            <w:pPr>
              <w:rPr>
                <w:sz w:val="19"/>
                <w:szCs w:val="19"/>
              </w:rPr>
            </w:pPr>
          </w:p>
          <w:p w14:paraId="07D855EB" w14:textId="77777777" w:rsidR="00157238" w:rsidRPr="00775BCA" w:rsidRDefault="00157238" w:rsidP="00157238">
            <w:pPr>
              <w:rPr>
                <w:sz w:val="19"/>
                <w:szCs w:val="19"/>
              </w:rPr>
            </w:pPr>
          </w:p>
          <w:p w14:paraId="1164BE10" w14:textId="77777777" w:rsidR="00157238" w:rsidRPr="00775BCA" w:rsidRDefault="00157238" w:rsidP="00157238">
            <w:pPr>
              <w:rPr>
                <w:sz w:val="19"/>
                <w:szCs w:val="19"/>
              </w:rPr>
            </w:pPr>
          </w:p>
          <w:p w14:paraId="412045DE" w14:textId="77777777" w:rsidR="00157238" w:rsidRPr="00775BCA" w:rsidRDefault="00157238" w:rsidP="00157238">
            <w:pPr>
              <w:suppressAutoHyphens/>
              <w:ind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E253A35" w14:textId="39B01476" w:rsidR="00157238" w:rsidRPr="00641285" w:rsidRDefault="00157238" w:rsidP="00157238">
            <w:pPr>
              <w:pStyle w:val="af2"/>
              <w:rPr>
                <w:sz w:val="19"/>
                <w:szCs w:val="19"/>
              </w:rPr>
            </w:pPr>
            <w:r w:rsidRPr="00157238">
              <w:rPr>
                <w:sz w:val="19"/>
                <w:szCs w:val="19"/>
              </w:rPr>
              <w:t>Отпускная прочность бетона</w:t>
            </w:r>
            <w:r>
              <w:rPr>
                <w:sz w:val="19"/>
                <w:szCs w:val="19"/>
              </w:rPr>
              <w:t xml:space="preserve">. </w:t>
            </w:r>
            <w:r w:rsidRPr="00157238">
              <w:rPr>
                <w:sz w:val="19"/>
                <w:szCs w:val="19"/>
              </w:rPr>
              <w:t>Класс бетона по прочности на сжатие</w:t>
            </w:r>
            <w:r>
              <w:rPr>
                <w:sz w:val="19"/>
                <w:szCs w:val="19"/>
              </w:rPr>
              <w:t xml:space="preserve">. </w:t>
            </w:r>
            <w:r w:rsidRPr="00775BCA">
              <w:rPr>
                <w:sz w:val="19"/>
                <w:szCs w:val="19"/>
              </w:rPr>
              <w:t>Точность геометрических параметров</w:t>
            </w:r>
            <w:r>
              <w:rPr>
                <w:sz w:val="19"/>
                <w:szCs w:val="19"/>
              </w:rPr>
              <w:t xml:space="preserve">. </w:t>
            </w:r>
            <w:r w:rsidRPr="00775BCA">
              <w:rPr>
                <w:sz w:val="19"/>
                <w:szCs w:val="19"/>
              </w:rPr>
              <w:t>Ширина раскрытия технологических трещин</w:t>
            </w:r>
            <w:r>
              <w:rPr>
                <w:sz w:val="19"/>
                <w:szCs w:val="19"/>
              </w:rPr>
              <w:t xml:space="preserve">. </w:t>
            </w:r>
            <w:r w:rsidRPr="00775BCA">
              <w:rPr>
                <w:spacing w:val="-6"/>
                <w:sz w:val="19"/>
                <w:szCs w:val="19"/>
              </w:rPr>
              <w:t>Категория бетонной поверхности.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 w:rsidRPr="00775BCA">
              <w:rPr>
                <w:spacing w:val="-6"/>
                <w:sz w:val="19"/>
                <w:szCs w:val="19"/>
              </w:rPr>
              <w:t>Однотонность цвета.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 w:rsidRPr="00775BCA">
              <w:rPr>
                <w:spacing w:val="-6"/>
                <w:sz w:val="19"/>
                <w:szCs w:val="19"/>
              </w:rPr>
              <w:t>Наличие и правильность нанесения маркировки</w:t>
            </w:r>
            <w:r>
              <w:rPr>
                <w:spacing w:val="-6"/>
                <w:sz w:val="19"/>
                <w:szCs w:val="19"/>
              </w:rPr>
              <w:t xml:space="preserve">. </w:t>
            </w:r>
            <w:r w:rsidRPr="00775BCA">
              <w:rPr>
                <w:spacing w:val="-6"/>
                <w:sz w:val="19"/>
                <w:szCs w:val="19"/>
              </w:rPr>
              <w:t>Правильность упаковки</w:t>
            </w:r>
          </w:p>
        </w:tc>
        <w:tc>
          <w:tcPr>
            <w:tcW w:w="1701" w:type="dxa"/>
            <w:shd w:val="clear" w:color="auto" w:fill="auto"/>
          </w:tcPr>
          <w:p w14:paraId="1A5DF21E" w14:textId="77777777" w:rsidR="00157238" w:rsidRPr="008913A9" w:rsidRDefault="00157238" w:rsidP="00157238">
            <w:pPr>
              <w:ind w:left="-71"/>
              <w:rPr>
                <w:bCs/>
                <w:spacing w:val="-6"/>
                <w:sz w:val="20"/>
                <w:szCs w:val="20"/>
              </w:rPr>
            </w:pPr>
            <w:r w:rsidRPr="008913A9">
              <w:rPr>
                <w:bCs/>
                <w:color w:val="000000"/>
                <w:spacing w:val="-6"/>
                <w:sz w:val="20"/>
                <w:szCs w:val="20"/>
              </w:rPr>
              <w:t xml:space="preserve">СТБ 1097-2012 </w:t>
            </w:r>
          </w:p>
          <w:p w14:paraId="4505F145" w14:textId="77777777" w:rsidR="00157238" w:rsidRDefault="00157238" w:rsidP="00157238">
            <w:pPr>
              <w:ind w:left="-71"/>
              <w:rPr>
                <w:bCs/>
                <w:spacing w:val="-6"/>
                <w:sz w:val="20"/>
                <w:szCs w:val="20"/>
              </w:rPr>
            </w:pPr>
            <w:r w:rsidRPr="00157238">
              <w:rPr>
                <w:bCs/>
                <w:spacing w:val="-6"/>
                <w:sz w:val="20"/>
                <w:szCs w:val="20"/>
              </w:rPr>
              <w:t xml:space="preserve">СТБ 1152-99 </w:t>
            </w:r>
          </w:p>
          <w:p w14:paraId="2C35B067" w14:textId="77777777" w:rsidR="00157238" w:rsidRDefault="00157238" w:rsidP="00157238">
            <w:pPr>
              <w:ind w:left="-71"/>
              <w:rPr>
                <w:bCs/>
                <w:spacing w:val="-6"/>
                <w:sz w:val="20"/>
                <w:szCs w:val="20"/>
              </w:rPr>
            </w:pPr>
            <w:r w:rsidRPr="00157238">
              <w:rPr>
                <w:bCs/>
                <w:spacing w:val="-6"/>
                <w:sz w:val="20"/>
                <w:szCs w:val="20"/>
              </w:rPr>
              <w:t>ГОСТ 28570-2019</w:t>
            </w:r>
          </w:p>
          <w:p w14:paraId="211E2405" w14:textId="5CE73052" w:rsidR="00157238" w:rsidRPr="008913A9" w:rsidRDefault="00157238" w:rsidP="00157238">
            <w:pPr>
              <w:ind w:left="-71"/>
              <w:rPr>
                <w:bCs/>
                <w:spacing w:val="-6"/>
                <w:sz w:val="20"/>
                <w:szCs w:val="20"/>
              </w:rPr>
            </w:pPr>
            <w:r w:rsidRPr="008913A9">
              <w:rPr>
                <w:bCs/>
                <w:spacing w:val="-6"/>
                <w:sz w:val="20"/>
                <w:szCs w:val="20"/>
              </w:rPr>
              <w:t>ГОСТ 26433.1-89</w:t>
            </w:r>
          </w:p>
          <w:p w14:paraId="1C58935C" w14:textId="77777777" w:rsidR="00157238" w:rsidRPr="008913A9" w:rsidRDefault="00157238" w:rsidP="00157238">
            <w:pPr>
              <w:ind w:left="-71"/>
              <w:rPr>
                <w:bCs/>
                <w:spacing w:val="-6"/>
                <w:sz w:val="20"/>
                <w:szCs w:val="20"/>
              </w:rPr>
            </w:pPr>
            <w:r w:rsidRPr="008913A9">
              <w:rPr>
                <w:sz w:val="20"/>
                <w:szCs w:val="20"/>
              </w:rPr>
              <w:t>ГОСТ 26433.0-85</w:t>
            </w:r>
          </w:p>
          <w:p w14:paraId="0D19E51A" w14:textId="77777777" w:rsidR="00157238" w:rsidRPr="008913A9" w:rsidRDefault="00157238" w:rsidP="00157238">
            <w:pPr>
              <w:ind w:left="-71"/>
              <w:rPr>
                <w:bCs/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ГО</w:t>
            </w:r>
            <w:r w:rsidRPr="008913A9">
              <w:rPr>
                <w:sz w:val="20"/>
                <w:szCs w:val="20"/>
              </w:rPr>
              <w:t xml:space="preserve">СТ 13015.0-83 </w:t>
            </w:r>
          </w:p>
          <w:p w14:paraId="4536AD97" w14:textId="33D7A8E7" w:rsidR="00157238" w:rsidRPr="00E01628" w:rsidRDefault="00157238" w:rsidP="00E01628">
            <w:pPr>
              <w:ind w:left="-71"/>
              <w:rPr>
                <w:bCs/>
                <w:color w:val="000000"/>
                <w:spacing w:val="-6"/>
                <w:sz w:val="20"/>
                <w:szCs w:val="20"/>
              </w:rPr>
            </w:pPr>
            <w:r w:rsidRPr="008913A9">
              <w:rPr>
                <w:bCs/>
                <w:color w:val="000000"/>
                <w:spacing w:val="-6"/>
                <w:sz w:val="20"/>
                <w:szCs w:val="20"/>
              </w:rPr>
              <w:t>ГОСТ 13015.2-81</w:t>
            </w:r>
          </w:p>
        </w:tc>
      </w:tr>
      <w:tr w:rsidR="00E01628" w:rsidRPr="00323D11" w14:paraId="055EB83D" w14:textId="77777777" w:rsidTr="00B73DEC">
        <w:trPr>
          <w:trHeight w:val="70"/>
        </w:trPr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14:paraId="36E75D14" w14:textId="77777777" w:rsidR="00E01628" w:rsidRPr="00E01628" w:rsidRDefault="00E01628" w:rsidP="00E01628">
            <w:pPr>
              <w:rPr>
                <w:b/>
                <w:bCs/>
                <w:sz w:val="19"/>
                <w:szCs w:val="19"/>
              </w:rPr>
            </w:pPr>
            <w:r w:rsidRPr="00E01628">
              <w:rPr>
                <w:b/>
                <w:bCs/>
                <w:sz w:val="19"/>
                <w:szCs w:val="19"/>
              </w:rPr>
              <w:t>Элементы благоустройства бетонные</w:t>
            </w:r>
          </w:p>
          <w:p w14:paraId="64EAA134" w14:textId="77777777" w:rsidR="00E01628" w:rsidRPr="00E01628" w:rsidRDefault="00E01628" w:rsidP="00E01628">
            <w:pPr>
              <w:ind w:left="120"/>
              <w:rPr>
                <w:sz w:val="19"/>
                <w:szCs w:val="19"/>
              </w:rPr>
            </w:pPr>
          </w:p>
          <w:p w14:paraId="18373909" w14:textId="77777777" w:rsidR="00E01628" w:rsidRPr="00E01628" w:rsidRDefault="00E01628" w:rsidP="00E01628">
            <w:pPr>
              <w:ind w:left="120"/>
              <w:rPr>
                <w:sz w:val="19"/>
                <w:szCs w:val="19"/>
              </w:rPr>
            </w:pPr>
          </w:p>
          <w:p w14:paraId="3BF1646B" w14:textId="77777777" w:rsidR="00E01628" w:rsidRPr="00E01628" w:rsidRDefault="00E01628" w:rsidP="00E01628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993CC63" w14:textId="3E90FC40" w:rsidR="00E01628" w:rsidRPr="00E01628" w:rsidRDefault="00E01628" w:rsidP="00E01628">
            <w:pPr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ТУ</w:t>
            </w:r>
            <w:r>
              <w:rPr>
                <w:sz w:val="19"/>
                <w:szCs w:val="19"/>
              </w:rPr>
              <w:t xml:space="preserve"> В</w:t>
            </w:r>
            <w:r w:rsidR="00E21A01">
              <w:rPr>
                <w:sz w:val="19"/>
                <w:szCs w:val="19"/>
                <w:lang w:val="en-US"/>
              </w:rPr>
              <w:t>Y</w:t>
            </w:r>
            <w:r w:rsidRPr="00E01628">
              <w:rPr>
                <w:sz w:val="19"/>
                <w:szCs w:val="19"/>
              </w:rPr>
              <w:t xml:space="preserve"> 200022173.002-2019</w:t>
            </w:r>
          </w:p>
          <w:p w14:paraId="5614BBB1" w14:textId="77777777" w:rsidR="00E01628" w:rsidRPr="00E01628" w:rsidRDefault="00E01628" w:rsidP="00E01628">
            <w:pPr>
              <w:rPr>
                <w:sz w:val="19"/>
                <w:szCs w:val="19"/>
              </w:rPr>
            </w:pPr>
          </w:p>
          <w:p w14:paraId="36A62328" w14:textId="77777777" w:rsidR="00E01628" w:rsidRPr="00E01628" w:rsidRDefault="00E01628" w:rsidP="00E01628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74716B4F" w14:textId="5E57DB43" w:rsidR="00E01628" w:rsidRPr="00E01628" w:rsidRDefault="00E01628" w:rsidP="00E01628">
            <w:pPr>
              <w:pStyle w:val="af2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Класс бетона по прочности на сжатие</w:t>
            </w:r>
            <w:r>
              <w:rPr>
                <w:sz w:val="19"/>
                <w:szCs w:val="19"/>
              </w:rPr>
              <w:t>.</w:t>
            </w:r>
          </w:p>
          <w:p w14:paraId="64FF7348" w14:textId="64381C5F" w:rsidR="00E01628" w:rsidRPr="00E01628" w:rsidRDefault="00E01628" w:rsidP="00E01628">
            <w:pPr>
              <w:pStyle w:val="af2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Нормируемая отпускная прочность бетона</w:t>
            </w:r>
            <w:r>
              <w:rPr>
                <w:sz w:val="19"/>
                <w:szCs w:val="19"/>
              </w:rPr>
              <w:t xml:space="preserve">. </w:t>
            </w:r>
            <w:r w:rsidRPr="00E01628">
              <w:rPr>
                <w:sz w:val="19"/>
                <w:szCs w:val="19"/>
              </w:rPr>
              <w:t>Плотность бетона элементов в состоянии естественной влажности</w:t>
            </w:r>
            <w:r>
              <w:rPr>
                <w:sz w:val="19"/>
                <w:szCs w:val="19"/>
              </w:rPr>
              <w:t>. Т</w:t>
            </w:r>
            <w:r w:rsidRPr="00E01628">
              <w:rPr>
                <w:sz w:val="19"/>
                <w:szCs w:val="19"/>
              </w:rPr>
              <w:t>очность геометрических параметров</w:t>
            </w:r>
            <w:r>
              <w:rPr>
                <w:sz w:val="19"/>
                <w:szCs w:val="19"/>
              </w:rPr>
              <w:t>.</w:t>
            </w:r>
          </w:p>
          <w:p w14:paraId="1E9F778C" w14:textId="7B6BAC79" w:rsidR="00E01628" w:rsidRPr="00E01628" w:rsidRDefault="00E01628" w:rsidP="00E01628">
            <w:pPr>
              <w:pStyle w:val="af2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Качество бетонной поверхности</w:t>
            </w:r>
            <w:r>
              <w:rPr>
                <w:sz w:val="19"/>
                <w:szCs w:val="19"/>
              </w:rPr>
              <w:t xml:space="preserve">. </w:t>
            </w:r>
            <w:r w:rsidRPr="00E01628">
              <w:rPr>
                <w:sz w:val="19"/>
                <w:szCs w:val="19"/>
              </w:rPr>
              <w:t>Однотонность цвета элементов эталону образцу</w:t>
            </w:r>
            <w:r>
              <w:rPr>
                <w:sz w:val="19"/>
                <w:szCs w:val="19"/>
              </w:rPr>
              <w:t xml:space="preserve">. </w:t>
            </w:r>
            <w:r w:rsidRPr="00E01628">
              <w:rPr>
                <w:sz w:val="19"/>
                <w:szCs w:val="19"/>
              </w:rPr>
              <w:t>Правильность нанесения маркировки</w:t>
            </w:r>
          </w:p>
        </w:tc>
        <w:tc>
          <w:tcPr>
            <w:tcW w:w="1701" w:type="dxa"/>
            <w:shd w:val="clear" w:color="auto" w:fill="auto"/>
          </w:tcPr>
          <w:p w14:paraId="047A4843" w14:textId="76F5D4F8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ТУ В</w:t>
            </w:r>
            <w:r w:rsidR="00E21A01">
              <w:rPr>
                <w:sz w:val="19"/>
                <w:szCs w:val="19"/>
                <w:lang w:val="en-US"/>
              </w:rPr>
              <w:t>Y</w:t>
            </w:r>
            <w:r w:rsidRPr="00E01628">
              <w:rPr>
                <w:sz w:val="19"/>
                <w:szCs w:val="19"/>
              </w:rPr>
              <w:t xml:space="preserve"> 2000221173.002-2019</w:t>
            </w:r>
          </w:p>
          <w:p w14:paraId="6232EE5B" w14:textId="77777777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 10180-2012 </w:t>
            </w:r>
          </w:p>
          <w:p w14:paraId="56EF05DA" w14:textId="77777777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ГОСТ18105-2018 </w:t>
            </w:r>
          </w:p>
          <w:p w14:paraId="2AC07282" w14:textId="35B7B531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ГОСТ 12730.0 -</w:t>
            </w:r>
            <w:r>
              <w:rPr>
                <w:sz w:val="19"/>
                <w:szCs w:val="19"/>
              </w:rPr>
              <w:t>2020</w:t>
            </w:r>
          </w:p>
          <w:p w14:paraId="33F5B7CC" w14:textId="77777777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 26433.1-89 </w:t>
            </w:r>
          </w:p>
          <w:p w14:paraId="7498ED64" w14:textId="77777777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ГОСТ13015.0-83 </w:t>
            </w:r>
          </w:p>
          <w:p w14:paraId="29D7FED4" w14:textId="77777777" w:rsidR="00E01628" w:rsidRPr="00E01628" w:rsidRDefault="00E01628" w:rsidP="00E01628">
            <w:pPr>
              <w:pStyle w:val="af2"/>
              <w:ind w:left="-71" w:right="-156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 13015.2-81 </w:t>
            </w:r>
          </w:p>
          <w:p w14:paraId="66B9EA4F" w14:textId="77777777" w:rsidR="00E01628" w:rsidRPr="00E01628" w:rsidRDefault="00E01628" w:rsidP="00E01628">
            <w:pPr>
              <w:ind w:left="-71"/>
              <w:rPr>
                <w:color w:val="000000"/>
                <w:sz w:val="19"/>
                <w:szCs w:val="19"/>
              </w:rPr>
            </w:pPr>
          </w:p>
        </w:tc>
      </w:tr>
      <w:tr w:rsidR="00E01628" w:rsidRPr="00323D11" w14:paraId="2A33284D" w14:textId="77777777" w:rsidTr="00157238">
        <w:trPr>
          <w:trHeight w:val="70"/>
        </w:trPr>
        <w:tc>
          <w:tcPr>
            <w:tcW w:w="2052" w:type="dxa"/>
            <w:shd w:val="clear" w:color="auto" w:fill="auto"/>
          </w:tcPr>
          <w:p w14:paraId="6D74ABD8" w14:textId="5C664330" w:rsidR="00E01628" w:rsidRPr="00E21A01" w:rsidRDefault="00E01628" w:rsidP="00E01628">
            <w:pPr>
              <w:rPr>
                <w:b/>
                <w:bCs/>
                <w:sz w:val="19"/>
                <w:szCs w:val="19"/>
              </w:rPr>
            </w:pPr>
            <w:r w:rsidRPr="00E21A01">
              <w:rPr>
                <w:b/>
                <w:bCs/>
                <w:sz w:val="19"/>
                <w:szCs w:val="19"/>
              </w:rPr>
              <w:t xml:space="preserve">Блоки опалубки каналов </w:t>
            </w:r>
            <w:proofErr w:type="spellStart"/>
            <w:r w:rsidRPr="00E21A01">
              <w:rPr>
                <w:b/>
                <w:bCs/>
                <w:sz w:val="19"/>
                <w:szCs w:val="19"/>
              </w:rPr>
              <w:t>навозоудаления</w:t>
            </w:r>
            <w:proofErr w:type="spellEnd"/>
            <w:r w:rsidRPr="00E21A01">
              <w:rPr>
                <w:b/>
                <w:bCs/>
                <w:sz w:val="19"/>
                <w:szCs w:val="19"/>
              </w:rPr>
              <w:t xml:space="preserve"> бетонные</w:t>
            </w:r>
          </w:p>
        </w:tc>
        <w:tc>
          <w:tcPr>
            <w:tcW w:w="2268" w:type="dxa"/>
            <w:shd w:val="clear" w:color="auto" w:fill="auto"/>
          </w:tcPr>
          <w:p w14:paraId="5A2C7B73" w14:textId="7E4D2DEF" w:rsidR="00E01628" w:rsidRPr="00E01628" w:rsidRDefault="00E01628" w:rsidP="00E01628">
            <w:pPr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ТУ  В</w:t>
            </w:r>
            <w:r w:rsidR="00E21A01">
              <w:rPr>
                <w:sz w:val="19"/>
                <w:szCs w:val="19"/>
                <w:lang w:val="en-US"/>
              </w:rPr>
              <w:t>Y</w:t>
            </w:r>
            <w:r w:rsidRPr="00E01628">
              <w:rPr>
                <w:sz w:val="19"/>
                <w:szCs w:val="19"/>
              </w:rPr>
              <w:t xml:space="preserve"> 200022173.001-2016</w:t>
            </w:r>
          </w:p>
          <w:p w14:paraId="2FF16206" w14:textId="77777777" w:rsidR="00E01628" w:rsidRPr="00E01628" w:rsidRDefault="00E01628" w:rsidP="00E01628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198A784" w14:textId="3C06C666" w:rsidR="00E01628" w:rsidRPr="00E01628" w:rsidRDefault="00E01628" w:rsidP="00E01628">
            <w:pPr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Прочность блока опалубки на сжатие</w:t>
            </w:r>
            <w:r w:rsidR="00E21A01">
              <w:rPr>
                <w:sz w:val="19"/>
                <w:szCs w:val="19"/>
              </w:rPr>
              <w:t xml:space="preserve"> </w:t>
            </w:r>
            <w:r w:rsidRPr="00E01628">
              <w:rPr>
                <w:sz w:val="19"/>
                <w:szCs w:val="19"/>
              </w:rPr>
              <w:t>(отпускная прочность)</w:t>
            </w:r>
            <w:r w:rsidR="00E21A01">
              <w:rPr>
                <w:sz w:val="19"/>
                <w:szCs w:val="19"/>
              </w:rPr>
              <w:t xml:space="preserve">. </w:t>
            </w:r>
            <w:r w:rsidRPr="00E01628">
              <w:rPr>
                <w:sz w:val="19"/>
                <w:szCs w:val="19"/>
              </w:rPr>
              <w:t>Точность геометрических параметров</w:t>
            </w:r>
            <w:r w:rsidR="00E21A01">
              <w:rPr>
                <w:sz w:val="19"/>
                <w:szCs w:val="19"/>
              </w:rPr>
              <w:t xml:space="preserve">. </w:t>
            </w:r>
            <w:r w:rsidRPr="00E01628">
              <w:rPr>
                <w:sz w:val="19"/>
                <w:szCs w:val="19"/>
              </w:rPr>
              <w:t>Категория бетонной поверхности</w:t>
            </w:r>
            <w:r w:rsidR="00E21A01">
              <w:rPr>
                <w:sz w:val="19"/>
                <w:szCs w:val="19"/>
              </w:rPr>
              <w:t xml:space="preserve">. </w:t>
            </w:r>
            <w:r w:rsidRPr="00E01628">
              <w:rPr>
                <w:sz w:val="19"/>
                <w:szCs w:val="19"/>
              </w:rPr>
              <w:t>Правильность  нанесения маркировочных надписей</w:t>
            </w:r>
            <w:r w:rsidR="00E21A01">
              <w:rPr>
                <w:sz w:val="19"/>
                <w:szCs w:val="19"/>
              </w:rPr>
              <w:t>.</w:t>
            </w:r>
          </w:p>
          <w:p w14:paraId="5A4A5C6A" w14:textId="385F4F31" w:rsidR="00E01628" w:rsidRPr="00E01628" w:rsidRDefault="00E01628" w:rsidP="00E01628">
            <w:pPr>
              <w:pStyle w:val="af2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Плотность</w:t>
            </w:r>
            <w:r w:rsidRPr="00E01628">
              <w:rPr>
                <w:spacing w:val="-6"/>
                <w:sz w:val="19"/>
                <w:szCs w:val="19"/>
              </w:rPr>
              <w:t xml:space="preserve"> бетона в состоянии естественной влажности.</w:t>
            </w:r>
          </w:p>
        </w:tc>
        <w:tc>
          <w:tcPr>
            <w:tcW w:w="1701" w:type="dxa"/>
            <w:shd w:val="clear" w:color="auto" w:fill="auto"/>
          </w:tcPr>
          <w:p w14:paraId="3B6DD548" w14:textId="7F206AD6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ТУ  В</w:t>
            </w:r>
            <w:r w:rsidR="00E21A01">
              <w:rPr>
                <w:sz w:val="19"/>
                <w:szCs w:val="19"/>
                <w:lang w:val="en-US"/>
              </w:rPr>
              <w:t>Y</w:t>
            </w:r>
            <w:r w:rsidRPr="00E01628">
              <w:rPr>
                <w:sz w:val="19"/>
                <w:szCs w:val="19"/>
              </w:rPr>
              <w:t xml:space="preserve"> 200022173.001-2016 </w:t>
            </w:r>
          </w:p>
          <w:p w14:paraId="7F9BF3C2" w14:textId="77777777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 8462-85 </w:t>
            </w:r>
          </w:p>
          <w:p w14:paraId="1CE35A0E" w14:textId="77777777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ГОСТ 26433.1-89</w:t>
            </w:r>
          </w:p>
          <w:p w14:paraId="5902993C" w14:textId="77777777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>ГОСТ 26433.0-85</w:t>
            </w:r>
          </w:p>
          <w:p w14:paraId="53BD7DF2" w14:textId="24338203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bCs/>
                <w:spacing w:val="-6"/>
                <w:sz w:val="19"/>
                <w:szCs w:val="19"/>
              </w:rPr>
              <w:t>ГОСТ 12730.0-</w:t>
            </w:r>
            <w:r w:rsidR="00E21A01">
              <w:rPr>
                <w:bCs/>
                <w:spacing w:val="-6"/>
                <w:sz w:val="19"/>
                <w:szCs w:val="19"/>
              </w:rPr>
              <w:t>2020</w:t>
            </w:r>
            <w:r w:rsidRPr="00E01628">
              <w:rPr>
                <w:bCs/>
                <w:spacing w:val="-6"/>
                <w:sz w:val="19"/>
                <w:szCs w:val="19"/>
              </w:rPr>
              <w:t xml:space="preserve"> </w:t>
            </w:r>
          </w:p>
          <w:p w14:paraId="27957D04" w14:textId="77777777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 13015.0-83 </w:t>
            </w:r>
          </w:p>
          <w:p w14:paraId="2CE9BC99" w14:textId="77777777" w:rsidR="00E01628" w:rsidRPr="00E01628" w:rsidRDefault="00E01628" w:rsidP="00E21A01">
            <w:pPr>
              <w:ind w:left="-71" w:right="-14"/>
              <w:rPr>
                <w:sz w:val="19"/>
                <w:szCs w:val="19"/>
              </w:rPr>
            </w:pPr>
            <w:r w:rsidRPr="00E01628">
              <w:rPr>
                <w:sz w:val="19"/>
                <w:szCs w:val="19"/>
              </w:rPr>
              <w:t xml:space="preserve">ГОСТ 13015.2-81 </w:t>
            </w:r>
          </w:p>
          <w:p w14:paraId="71C83F59" w14:textId="77777777" w:rsidR="00E01628" w:rsidRPr="00E01628" w:rsidRDefault="00E01628" w:rsidP="00090B50">
            <w:pPr>
              <w:rPr>
                <w:color w:val="000000"/>
                <w:sz w:val="19"/>
                <w:szCs w:val="19"/>
              </w:rPr>
            </w:pPr>
            <w:bookmarkStart w:id="0" w:name="_GoBack"/>
            <w:bookmarkEnd w:id="0"/>
          </w:p>
        </w:tc>
      </w:tr>
      <w:tr w:rsidR="00E21A01" w:rsidRPr="00323D11" w14:paraId="3A706F2E" w14:textId="77777777" w:rsidTr="00E4121D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D309CF9" w14:textId="057A1C67" w:rsidR="00E21A01" w:rsidRPr="00E21A01" w:rsidRDefault="00E21A01" w:rsidP="00E21A01">
            <w:pPr>
              <w:rPr>
                <w:b/>
                <w:bCs/>
                <w:sz w:val="19"/>
                <w:szCs w:val="19"/>
              </w:rPr>
            </w:pPr>
            <w:r w:rsidRPr="00C07F6C">
              <w:rPr>
                <w:b/>
                <w:sz w:val="19"/>
                <w:szCs w:val="19"/>
              </w:rPr>
              <w:lastRenderedPageBreak/>
              <w:t>Песок для строительных работ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02F9E3" w14:textId="38A04933" w:rsidR="00E21A01" w:rsidRPr="00E01628" w:rsidRDefault="00E21A01" w:rsidP="00E21A01">
            <w:pPr>
              <w:rPr>
                <w:sz w:val="19"/>
                <w:szCs w:val="19"/>
              </w:rPr>
            </w:pPr>
            <w:r w:rsidRPr="00C07F6C">
              <w:rPr>
                <w:sz w:val="19"/>
                <w:szCs w:val="19"/>
                <w:lang w:eastAsia="x-none"/>
              </w:rPr>
              <w:t>ГОСТ 8736-2014</w:t>
            </w:r>
          </w:p>
        </w:tc>
        <w:tc>
          <w:tcPr>
            <w:tcW w:w="3543" w:type="dxa"/>
          </w:tcPr>
          <w:p w14:paraId="06395601" w14:textId="265C5A2F" w:rsidR="00E21A01" w:rsidRPr="00E01628" w:rsidRDefault="00E21A01" w:rsidP="00E21A01">
            <w:pPr>
              <w:ind w:left="-41" w:right="-23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Отбор проб. Насыпная плотность, влажность</w:t>
            </w:r>
          </w:p>
        </w:tc>
        <w:tc>
          <w:tcPr>
            <w:tcW w:w="1701" w:type="dxa"/>
          </w:tcPr>
          <w:p w14:paraId="65A7DE83" w14:textId="77777777" w:rsidR="00E21A01" w:rsidRDefault="00E21A01" w:rsidP="00E21A01">
            <w:pPr>
              <w:ind w:left="-41" w:right="-23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ГОСТ 8736-2014</w:t>
            </w:r>
          </w:p>
          <w:p w14:paraId="60A5245A" w14:textId="02DCA4B8" w:rsidR="00E21A01" w:rsidRPr="00E01628" w:rsidRDefault="00E21A01" w:rsidP="00E21A01">
            <w:pPr>
              <w:ind w:left="-41" w:right="-23"/>
              <w:rPr>
                <w:sz w:val="19"/>
                <w:szCs w:val="19"/>
              </w:rPr>
            </w:pPr>
            <w:r w:rsidRPr="00C07F6C">
              <w:rPr>
                <w:bCs/>
                <w:sz w:val="19"/>
                <w:szCs w:val="19"/>
              </w:rPr>
              <w:t>ГОСТ 873</w:t>
            </w:r>
            <w:r>
              <w:rPr>
                <w:bCs/>
                <w:sz w:val="19"/>
                <w:szCs w:val="19"/>
                <w:lang w:val="en-US"/>
              </w:rPr>
              <w:t>5</w:t>
            </w:r>
            <w:r w:rsidRPr="00C07F6C">
              <w:rPr>
                <w:bCs/>
                <w:sz w:val="19"/>
                <w:szCs w:val="19"/>
              </w:rPr>
              <w:t>-</w:t>
            </w:r>
            <w:r>
              <w:rPr>
                <w:bCs/>
                <w:sz w:val="19"/>
                <w:szCs w:val="19"/>
                <w:lang w:val="en-US"/>
              </w:rPr>
              <w:t>88</w:t>
            </w:r>
          </w:p>
        </w:tc>
      </w:tr>
      <w:tr w:rsidR="00090B50" w:rsidRPr="00323D11" w14:paraId="72355078" w14:textId="77777777" w:rsidTr="00F24BF0">
        <w:trPr>
          <w:trHeight w:val="70"/>
        </w:trPr>
        <w:tc>
          <w:tcPr>
            <w:tcW w:w="2052" w:type="dxa"/>
            <w:tcBorders>
              <w:bottom w:val="single" w:sz="4" w:space="0" w:color="auto"/>
            </w:tcBorders>
            <w:shd w:val="clear" w:color="auto" w:fill="auto"/>
          </w:tcPr>
          <w:p w14:paraId="2F9E09E1" w14:textId="2CD74708" w:rsidR="00090B50" w:rsidRPr="00090B50" w:rsidRDefault="00090B50" w:rsidP="00090B50">
            <w:pPr>
              <w:rPr>
                <w:b/>
                <w:bCs/>
                <w:sz w:val="19"/>
                <w:szCs w:val="19"/>
              </w:rPr>
            </w:pPr>
            <w:r w:rsidRPr="00090B50">
              <w:rPr>
                <w:b/>
                <w:bCs/>
                <w:sz w:val="19"/>
                <w:szCs w:val="19"/>
              </w:rPr>
              <w:t>Цемент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CEDC066" w14:textId="6071CD91" w:rsidR="00090B50" w:rsidRPr="00090B50" w:rsidRDefault="00090B50" w:rsidP="00090B5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090B50">
              <w:rPr>
                <w:sz w:val="19"/>
                <w:szCs w:val="19"/>
              </w:rPr>
              <w:t xml:space="preserve">ГОСТ 31108-2020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14:paraId="0EDBC2E1" w14:textId="55A595CF" w:rsidR="00090B50" w:rsidRPr="00090B50" w:rsidRDefault="00090B50" w:rsidP="00090B50">
            <w:pPr>
              <w:rPr>
                <w:sz w:val="19"/>
                <w:szCs w:val="19"/>
              </w:rPr>
            </w:pPr>
            <w:r w:rsidRPr="00090B50">
              <w:rPr>
                <w:sz w:val="19"/>
                <w:szCs w:val="19"/>
              </w:rPr>
              <w:t>Подготовка пробы</w:t>
            </w:r>
            <w:r>
              <w:rPr>
                <w:sz w:val="19"/>
                <w:szCs w:val="19"/>
              </w:rPr>
              <w:t xml:space="preserve">. </w:t>
            </w:r>
            <w:r w:rsidRPr="00090B50">
              <w:rPr>
                <w:sz w:val="19"/>
                <w:szCs w:val="19"/>
              </w:rPr>
              <w:t>Отбор проб</w:t>
            </w:r>
            <w:r>
              <w:rPr>
                <w:sz w:val="19"/>
                <w:szCs w:val="19"/>
              </w:rPr>
              <w:t xml:space="preserve">. </w:t>
            </w:r>
          </w:p>
          <w:p w14:paraId="27FAE3B8" w14:textId="23818CEC" w:rsidR="00090B50" w:rsidRPr="00090B50" w:rsidRDefault="00090B50" w:rsidP="00090B50">
            <w:pPr>
              <w:rPr>
                <w:sz w:val="19"/>
                <w:szCs w:val="19"/>
              </w:rPr>
            </w:pPr>
            <w:r w:rsidRPr="00090B50">
              <w:rPr>
                <w:sz w:val="19"/>
                <w:szCs w:val="19"/>
              </w:rPr>
              <w:t>Определение нормальной густоты цементного теста</w:t>
            </w:r>
            <w:r>
              <w:rPr>
                <w:sz w:val="19"/>
                <w:szCs w:val="19"/>
              </w:rPr>
              <w:t xml:space="preserve">. </w:t>
            </w:r>
            <w:r w:rsidRPr="00090B50">
              <w:rPr>
                <w:sz w:val="19"/>
                <w:szCs w:val="19"/>
              </w:rPr>
              <w:t>Определение сроков схватывания</w:t>
            </w:r>
          </w:p>
        </w:tc>
        <w:tc>
          <w:tcPr>
            <w:tcW w:w="1701" w:type="dxa"/>
            <w:shd w:val="clear" w:color="auto" w:fill="auto"/>
          </w:tcPr>
          <w:p w14:paraId="3437613E" w14:textId="2C50A28C" w:rsidR="00090B50" w:rsidRPr="00090B50" w:rsidRDefault="00090B50" w:rsidP="00090B50">
            <w:pPr>
              <w:ind w:left="-71"/>
              <w:rPr>
                <w:color w:val="000000"/>
                <w:sz w:val="19"/>
                <w:szCs w:val="19"/>
              </w:rPr>
            </w:pPr>
            <w:r w:rsidRPr="00090B50">
              <w:rPr>
                <w:sz w:val="19"/>
                <w:szCs w:val="19"/>
              </w:rPr>
              <w:t>ГОСТ 310.</w:t>
            </w:r>
            <w:r>
              <w:rPr>
                <w:sz w:val="19"/>
                <w:szCs w:val="19"/>
              </w:rPr>
              <w:t>1</w:t>
            </w:r>
            <w:r w:rsidRPr="00090B50">
              <w:rPr>
                <w:sz w:val="19"/>
                <w:szCs w:val="19"/>
              </w:rPr>
              <w:t>-76</w:t>
            </w:r>
          </w:p>
          <w:p w14:paraId="4B9A5CA4" w14:textId="77777777" w:rsidR="00090B50" w:rsidRPr="00090B50" w:rsidRDefault="00090B50" w:rsidP="00090B50">
            <w:pPr>
              <w:ind w:left="-71"/>
              <w:rPr>
                <w:sz w:val="19"/>
                <w:szCs w:val="19"/>
              </w:rPr>
            </w:pPr>
            <w:r w:rsidRPr="00090B50">
              <w:rPr>
                <w:sz w:val="19"/>
                <w:szCs w:val="19"/>
              </w:rPr>
              <w:t>ГОСТ 310.3-76</w:t>
            </w:r>
          </w:p>
          <w:p w14:paraId="5EFEDB70" w14:textId="2C788D95" w:rsidR="00090B50" w:rsidRPr="00090B50" w:rsidRDefault="00090B50" w:rsidP="00090B50">
            <w:pPr>
              <w:ind w:left="-71"/>
              <w:rPr>
                <w:color w:val="000000"/>
                <w:sz w:val="19"/>
                <w:szCs w:val="19"/>
              </w:rPr>
            </w:pPr>
          </w:p>
        </w:tc>
      </w:tr>
    </w:tbl>
    <w:p w14:paraId="39CCECE0" w14:textId="079DEC44" w:rsidR="00C108D5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p w14:paraId="507D9B75" w14:textId="77777777" w:rsidR="00157238" w:rsidRPr="00323D11" w:rsidRDefault="00157238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157238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C5D9A" w14:textId="77777777" w:rsidR="00F371F1" w:rsidRPr="0001035D" w:rsidRDefault="00F371F1" w:rsidP="00F371F1">
    <w:pPr>
      <w:pStyle w:val="a4"/>
      <w:ind w:right="561"/>
    </w:pPr>
    <w:bookmarkStart w:id="1" w:name="_Hlk218846363"/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5DFB1B0" w14:textId="77777777" w:rsidR="00F371F1" w:rsidRPr="0001035D" w:rsidRDefault="00F371F1" w:rsidP="00F371F1">
    <w:pPr>
      <w:pStyle w:val="a4"/>
      <w:tabs>
        <w:tab w:val="clear" w:pos="9355"/>
        <w:tab w:val="right" w:pos="9360"/>
      </w:tabs>
      <w:ind w:right="561"/>
    </w:pPr>
  </w:p>
  <w:p w14:paraId="2BB9597E" w14:textId="31B0977D" w:rsidR="00F70B38" w:rsidRPr="0001035D" w:rsidRDefault="00F371F1" w:rsidP="00F371F1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481355B8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18166B">
            <w:rPr>
              <w:b/>
              <w:bCs/>
              <w:sz w:val="18"/>
              <w:szCs w:val="18"/>
            </w:rPr>
            <w:t>2</w:t>
          </w:r>
          <w:r w:rsidR="00857F63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857F63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103BD90B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857F63">
            <w:rPr>
              <w:b/>
              <w:sz w:val="18"/>
              <w:szCs w:val="18"/>
            </w:rPr>
            <w:t>92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43103F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154BD7AB" w14:textId="77777777" w:rsidR="00857F63" w:rsidRDefault="00857F63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857F63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857F63">
      <w:rPr>
        <w:b/>
        <w:sz w:val="24"/>
        <w:szCs w:val="24"/>
      </w:rPr>
      <w:t>Белоозерский</w:t>
    </w:r>
    <w:proofErr w:type="spellEnd"/>
    <w:r w:rsidRPr="00857F63">
      <w:rPr>
        <w:b/>
        <w:sz w:val="24"/>
        <w:szCs w:val="24"/>
      </w:rPr>
      <w:t xml:space="preserve"> завод </w:t>
    </w:r>
  </w:p>
  <w:p w14:paraId="7D87073B" w14:textId="4C23D269" w:rsidR="002B023C" w:rsidRDefault="00857F63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857F63">
      <w:rPr>
        <w:b/>
        <w:sz w:val="24"/>
        <w:szCs w:val="24"/>
      </w:rPr>
      <w:t>бетонных изделий»</w:t>
    </w:r>
  </w:p>
  <w:p w14:paraId="381601AF" w14:textId="77777777" w:rsidR="0043103F" w:rsidRPr="0043103F" w:rsidRDefault="0043103F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0B50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238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66B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26"/>
    <w:rsid w:val="0042485E"/>
    <w:rsid w:val="00424B55"/>
    <w:rsid w:val="00425370"/>
    <w:rsid w:val="0042587F"/>
    <w:rsid w:val="0042681E"/>
    <w:rsid w:val="00427CD0"/>
    <w:rsid w:val="00430A78"/>
    <w:rsid w:val="00430FBF"/>
    <w:rsid w:val="0043103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285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57F63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628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1A01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1F1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F371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DDE31-B4C4-4A3F-9DB4-184191BB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215</cp:revision>
  <cp:lastPrinted>2026-04-15T07:45:00Z</cp:lastPrinted>
  <dcterms:created xsi:type="dcterms:W3CDTF">2012-08-29T10:23:00Z</dcterms:created>
  <dcterms:modified xsi:type="dcterms:W3CDTF">2026-07-27T12:41:00Z</dcterms:modified>
</cp:coreProperties>
</file>