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5181879" w14:textId="77777777" w:rsidTr="00266E8F">
        <w:trPr>
          <w:trHeight w:val="70"/>
          <w:jc w:val="center"/>
        </w:trPr>
        <w:tc>
          <w:tcPr>
            <w:tcW w:w="2942" w:type="dxa"/>
          </w:tcPr>
          <w:p w14:paraId="2E76E4CC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223442DF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49F639E8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06184B68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6D118B40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2AB6E06" w14:textId="77777777" w:rsidTr="00266E8F">
        <w:trPr>
          <w:trHeight w:val="70"/>
          <w:jc w:val="center"/>
        </w:trPr>
        <w:tc>
          <w:tcPr>
            <w:tcW w:w="2942" w:type="dxa"/>
          </w:tcPr>
          <w:p w14:paraId="186FCE7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1450BCBF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7865951E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6C16A6C4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3C08AB9C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3AC43A2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2F0BDC0" w14:textId="77777777" w:rsidTr="00266E8F">
        <w:trPr>
          <w:trHeight w:val="70"/>
          <w:jc w:val="center"/>
        </w:trPr>
        <w:tc>
          <w:tcPr>
            <w:tcW w:w="2942" w:type="dxa"/>
          </w:tcPr>
          <w:p w14:paraId="35A8C3A8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2666D807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527A4FC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3953207E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45125924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BF28BF9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0F0D2389" w14:textId="77777777" w:rsidTr="00266E8F">
        <w:trPr>
          <w:trHeight w:val="70"/>
          <w:jc w:val="center"/>
        </w:trPr>
        <w:tc>
          <w:tcPr>
            <w:tcW w:w="2942" w:type="dxa"/>
          </w:tcPr>
          <w:p w14:paraId="78AC56F9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069181B3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297198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2BF78539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1BEAD9A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B16DB3E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6E59B62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4186F1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70F8ACE1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F342ED" w:rsidRPr="004D2C91" w14:paraId="1BC588F5" w14:textId="77777777" w:rsidTr="00266E8F">
        <w:trPr>
          <w:trHeight w:val="384"/>
          <w:jc w:val="center"/>
        </w:trPr>
        <w:tc>
          <w:tcPr>
            <w:tcW w:w="2942" w:type="dxa"/>
          </w:tcPr>
          <w:p w14:paraId="0618F28D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061DAC0C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3B5DEAE7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1D096FA5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E0CCA9C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5543746C" w14:textId="77777777" w:rsidTr="00266E8F">
        <w:trPr>
          <w:trHeight w:val="70"/>
          <w:jc w:val="center"/>
        </w:trPr>
        <w:tc>
          <w:tcPr>
            <w:tcW w:w="2942" w:type="dxa"/>
          </w:tcPr>
          <w:p w14:paraId="0423E105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6F7C314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0A7ADD3E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2686376A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0608B793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>; устройство буроинъекционных анкеров и свай</w:t>
            </w:r>
          </w:p>
        </w:tc>
        <w:tc>
          <w:tcPr>
            <w:tcW w:w="1842" w:type="dxa"/>
          </w:tcPr>
          <w:p w14:paraId="1777429E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7EAB57A" w14:textId="77777777" w:rsidTr="00266E8F">
        <w:trPr>
          <w:trHeight w:val="70"/>
          <w:jc w:val="center"/>
        </w:trPr>
        <w:tc>
          <w:tcPr>
            <w:tcW w:w="2942" w:type="dxa"/>
          </w:tcPr>
          <w:p w14:paraId="17D648F3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12B95378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AC3D71E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76208066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3BCB345E" w14:textId="77777777" w:rsidTr="00266E8F">
        <w:trPr>
          <w:trHeight w:val="70"/>
          <w:jc w:val="center"/>
        </w:trPr>
        <w:tc>
          <w:tcPr>
            <w:tcW w:w="2942" w:type="dxa"/>
          </w:tcPr>
          <w:p w14:paraId="6240DCDD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6D65F86D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7BF86E3F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4AA627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842" w:type="dxa"/>
          </w:tcPr>
          <w:p w14:paraId="178F7720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75D9B394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18713B" w:rsidRPr="004D2C91" w14:paraId="545A0BE8" w14:textId="77777777" w:rsidTr="00266E8F">
        <w:trPr>
          <w:trHeight w:val="70"/>
          <w:jc w:val="center"/>
        </w:trPr>
        <w:tc>
          <w:tcPr>
            <w:tcW w:w="2942" w:type="dxa"/>
          </w:tcPr>
          <w:p w14:paraId="59AF9650" w14:textId="44F6BD72" w:rsidR="0018713B" w:rsidRPr="004D2C91" w:rsidRDefault="0018713B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402654D4" w14:textId="1E8DEB93" w:rsidR="0018713B" w:rsidRPr="004D2C91" w:rsidRDefault="0018713B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99113B9" w14:textId="77777777" w:rsidR="0018713B" w:rsidRPr="0027063E" w:rsidRDefault="0018713B" w:rsidP="00BA464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AE575A" w14:textId="449A5129" w:rsidR="0018713B" w:rsidRPr="004D2C91" w:rsidRDefault="0018713B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</w:tbl>
    <w:p w14:paraId="7D71D4B0" w14:textId="77777777" w:rsidR="0018713B" w:rsidRDefault="0018713B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ACD1542" w14:textId="77777777" w:rsidTr="00266E8F">
        <w:trPr>
          <w:trHeight w:val="70"/>
          <w:jc w:val="center"/>
        </w:trPr>
        <w:tc>
          <w:tcPr>
            <w:tcW w:w="2942" w:type="dxa"/>
          </w:tcPr>
          <w:p w14:paraId="7DA4E0DF" w14:textId="6F28708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3953CC57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ED2ECDC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CD5AA2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0BEDB280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8E5968B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3682A457" w14:textId="77777777" w:rsidTr="00266E8F">
        <w:trPr>
          <w:trHeight w:val="70"/>
          <w:jc w:val="center"/>
        </w:trPr>
        <w:tc>
          <w:tcPr>
            <w:tcW w:w="2942" w:type="dxa"/>
          </w:tcPr>
          <w:p w14:paraId="39992413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4309C671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90EB936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4E4367D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20B4C7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38F341B3" w14:textId="77777777" w:rsidTr="00266E8F">
        <w:trPr>
          <w:trHeight w:val="70"/>
          <w:jc w:val="center"/>
        </w:trPr>
        <w:tc>
          <w:tcPr>
            <w:tcW w:w="2942" w:type="dxa"/>
          </w:tcPr>
          <w:p w14:paraId="4CE76F5A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65A7B00D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D19D330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2C7CAEE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842" w:type="dxa"/>
          </w:tcPr>
          <w:p w14:paraId="15C0D4EB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21B507A6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258C2DFF" w14:textId="77777777" w:rsidTr="00266E8F">
        <w:trPr>
          <w:trHeight w:val="70"/>
          <w:jc w:val="center"/>
        </w:trPr>
        <w:tc>
          <w:tcPr>
            <w:tcW w:w="2942" w:type="dxa"/>
          </w:tcPr>
          <w:p w14:paraId="672C340F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5D620F5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22BB13FF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7DFAF1E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F201E91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E4151C1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1AEA31F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18713B" w:rsidRPr="004D2C91" w14:paraId="650111E5" w14:textId="77777777" w:rsidTr="00266E8F">
        <w:trPr>
          <w:trHeight w:val="70"/>
          <w:jc w:val="center"/>
        </w:trPr>
        <w:tc>
          <w:tcPr>
            <w:tcW w:w="2942" w:type="dxa"/>
          </w:tcPr>
          <w:p w14:paraId="7CB8566D" w14:textId="5934A660" w:rsidR="0018713B" w:rsidRPr="004D2C91" w:rsidRDefault="0018713B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46D8A017" w14:textId="57521685" w:rsidR="0018713B" w:rsidRPr="004D2C91" w:rsidRDefault="0018713B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7F825C02" w14:textId="67F2F97E" w:rsidR="0018713B" w:rsidRPr="004D2C91" w:rsidRDefault="0018713B" w:rsidP="004D2C91">
            <w:pPr>
              <w:suppressAutoHyphens/>
              <w:spacing w:line="200" w:lineRule="exact"/>
              <w:ind w:left="-41" w:right="-23"/>
              <w:jc w:val="both"/>
              <w:rPr>
                <w:color w:val="000000"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наливные; гуммировочные;  металлизационные; комбинированные; оклеечные; облицовочные и футеровочные</w:t>
            </w:r>
          </w:p>
        </w:tc>
        <w:tc>
          <w:tcPr>
            <w:tcW w:w="1842" w:type="dxa"/>
          </w:tcPr>
          <w:p w14:paraId="7606919B" w14:textId="77777777" w:rsidR="0018713B" w:rsidRPr="00BA4641" w:rsidRDefault="0018713B" w:rsidP="0018713B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4710A7C5" w14:textId="750CD29A" w:rsidR="0018713B" w:rsidRPr="004D2C91" w:rsidRDefault="0018713B" w:rsidP="0018713B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0A31FC" w:rsidRPr="004D2C91" w14:paraId="7C6F0481" w14:textId="77777777" w:rsidTr="0018713B">
        <w:trPr>
          <w:trHeight w:val="3899"/>
          <w:jc w:val="center"/>
        </w:trPr>
        <w:tc>
          <w:tcPr>
            <w:tcW w:w="2942" w:type="dxa"/>
          </w:tcPr>
          <w:p w14:paraId="0DCD51E0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18CAC7B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65D241B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2E3EEB1D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ECE801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1313DF6D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A31FC" w:rsidRPr="004D2C91" w14:paraId="1B6ECBD3" w14:textId="77777777" w:rsidTr="00266E8F">
        <w:trPr>
          <w:trHeight w:val="70"/>
          <w:jc w:val="center"/>
        </w:trPr>
        <w:tc>
          <w:tcPr>
            <w:tcW w:w="2942" w:type="dxa"/>
          </w:tcPr>
          <w:p w14:paraId="137D11A4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01A7AF3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52EB82DC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</w:tcPr>
          <w:p w14:paraId="30080FCF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40534287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552C1613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1757B95C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BA4641" w:rsidRPr="004D2C91" w14:paraId="63A829C5" w14:textId="77777777" w:rsidTr="001A4D6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  <w:shd w:val="clear" w:color="auto" w:fill="auto"/>
          </w:tcPr>
          <w:p w14:paraId="35474C1F" w14:textId="77777777" w:rsidR="00BA4641" w:rsidRPr="001A4D6F" w:rsidRDefault="00BA464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Тепловая изоляция   наружных ограждающих конструкций зданий и сооружений с использованием материалов из пеностакла</w:t>
            </w:r>
          </w:p>
        </w:tc>
        <w:tc>
          <w:tcPr>
            <w:tcW w:w="2102" w:type="dxa"/>
            <w:tcBorders>
              <w:top w:val="nil"/>
            </w:tcBorders>
            <w:shd w:val="clear" w:color="auto" w:fill="auto"/>
          </w:tcPr>
          <w:p w14:paraId="0B401E8D" w14:textId="77777777" w:rsidR="00BA4641" w:rsidRPr="001A4D6F" w:rsidRDefault="00BA4641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</w:tc>
        <w:tc>
          <w:tcPr>
            <w:tcW w:w="2860" w:type="dxa"/>
            <w:shd w:val="clear" w:color="auto" w:fill="auto"/>
          </w:tcPr>
          <w:p w14:paraId="35E0C02B" w14:textId="77777777" w:rsidR="00BA4641" w:rsidRPr="001A4D6F" w:rsidRDefault="008546D5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Устройство тепловой изоляции   наружных ограждающих конструкций зданий и сооружений с использованием материалов из пеностакла</w:t>
            </w:r>
          </w:p>
        </w:tc>
        <w:tc>
          <w:tcPr>
            <w:tcW w:w="1842" w:type="dxa"/>
            <w:shd w:val="clear" w:color="auto" w:fill="auto"/>
          </w:tcPr>
          <w:p w14:paraId="0A390D43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  <w:p w14:paraId="49BE7C6F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2BB897E6" w14:textId="77777777" w:rsidR="00BA4641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7EEE558D" w14:textId="77777777" w:rsidTr="00266E8F">
        <w:trPr>
          <w:trHeight w:val="134"/>
          <w:jc w:val="center"/>
        </w:trPr>
        <w:tc>
          <w:tcPr>
            <w:tcW w:w="2942" w:type="dxa"/>
          </w:tcPr>
          <w:p w14:paraId="455754E4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42607F00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0AF50A7B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59FBE3D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0C5214C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43F428C7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08CD3842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3F3E6E9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</w:tbl>
    <w:p w14:paraId="0FDEB797" w14:textId="77777777" w:rsidR="0018713B" w:rsidRDefault="0018713B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CC706F" w:rsidRPr="004D2C91" w14:paraId="1B7D740F" w14:textId="77777777" w:rsidTr="00266E8F">
        <w:trPr>
          <w:trHeight w:val="70"/>
          <w:jc w:val="center"/>
        </w:trPr>
        <w:tc>
          <w:tcPr>
            <w:tcW w:w="2942" w:type="dxa"/>
          </w:tcPr>
          <w:p w14:paraId="18550B6B" w14:textId="111C9076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11A3D1D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4B57035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F9E71F3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поливинилацетатно-бетонных, латексно-цементно-бетонных;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самонивелирующихся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0C86692C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3C92" w:rsidRPr="004D2C91" w14:paraId="687445C1" w14:textId="77777777" w:rsidTr="00266E8F">
        <w:trPr>
          <w:trHeight w:val="70"/>
          <w:jc w:val="center"/>
        </w:trPr>
        <w:tc>
          <w:tcPr>
            <w:tcW w:w="2942" w:type="dxa"/>
          </w:tcPr>
          <w:p w14:paraId="36DA2A55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6A96D246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70DA7A3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1E4FABF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2E871D89" w14:textId="77777777" w:rsidTr="00266E8F">
        <w:trPr>
          <w:trHeight w:val="70"/>
          <w:jc w:val="center"/>
        </w:trPr>
        <w:tc>
          <w:tcPr>
            <w:tcW w:w="2942" w:type="dxa"/>
          </w:tcPr>
          <w:p w14:paraId="4FA4EB2F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04DF3D66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34324EF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1ECA51D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7D6C1875" w14:textId="77777777" w:rsidTr="00266E8F">
        <w:trPr>
          <w:trHeight w:val="70"/>
          <w:jc w:val="center"/>
        </w:trPr>
        <w:tc>
          <w:tcPr>
            <w:tcW w:w="2942" w:type="dxa"/>
          </w:tcPr>
          <w:p w14:paraId="1084CCA4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51AB681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7C4791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7665F8B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6F2EA516" w14:textId="77777777" w:rsidTr="00266E8F">
        <w:trPr>
          <w:trHeight w:val="70"/>
          <w:jc w:val="center"/>
        </w:trPr>
        <w:tc>
          <w:tcPr>
            <w:tcW w:w="2942" w:type="dxa"/>
          </w:tcPr>
          <w:p w14:paraId="36F32CD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A0C73D9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AC51EB4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37B52F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119D40C3" w14:textId="77777777" w:rsidTr="00266E8F">
        <w:trPr>
          <w:trHeight w:val="70"/>
          <w:jc w:val="center"/>
        </w:trPr>
        <w:tc>
          <w:tcPr>
            <w:tcW w:w="2942" w:type="dxa"/>
          </w:tcPr>
          <w:p w14:paraId="6B80351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308206E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74EB6E4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1CAF170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AB59B6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4FAE4DA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E4C0E6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1EC9263A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CC3D7D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359155F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39ABAD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1FFB8F5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674E78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A05C82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617F351B" w14:textId="77777777" w:rsidR="00AB59B6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682538C7" w14:textId="77777777" w:rsidR="00AB59B6" w:rsidRPr="009835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770020A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5AF28CC0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0E7DFD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576E15B6" w14:textId="77777777" w:rsidTr="00266E8F">
        <w:trPr>
          <w:trHeight w:val="70"/>
          <w:jc w:val="center"/>
        </w:trPr>
        <w:tc>
          <w:tcPr>
            <w:tcW w:w="2942" w:type="dxa"/>
          </w:tcPr>
          <w:p w14:paraId="2B508F9A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754E1DD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50DB13D9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F9550C2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48160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D64637B" w14:textId="77777777" w:rsidTr="00266E8F">
        <w:trPr>
          <w:trHeight w:val="70"/>
          <w:jc w:val="center"/>
        </w:trPr>
        <w:tc>
          <w:tcPr>
            <w:tcW w:w="2942" w:type="dxa"/>
          </w:tcPr>
          <w:p w14:paraId="3543BA83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наружных сетей электроснабжения:</w:t>
            </w:r>
          </w:p>
          <w:p w14:paraId="025713C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</w:tcPr>
          <w:p w14:paraId="619F5BA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398B76F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65F26FD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678229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CF95F5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5CAB38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C55A9EB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8F81D73" w14:textId="77777777" w:rsidTr="00266E8F">
        <w:trPr>
          <w:trHeight w:val="70"/>
          <w:jc w:val="center"/>
        </w:trPr>
        <w:tc>
          <w:tcPr>
            <w:tcW w:w="2942" w:type="dxa"/>
          </w:tcPr>
          <w:p w14:paraId="2F49279F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237967F7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396388A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503B663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A78CCE7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59AB0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0952" w14:textId="77777777" w:rsidR="008A5042" w:rsidRDefault="008A5042">
      <w:r>
        <w:separator/>
      </w:r>
    </w:p>
  </w:endnote>
  <w:endnote w:type="continuationSeparator" w:id="0">
    <w:p w14:paraId="48D17C07" w14:textId="77777777" w:rsidR="008A5042" w:rsidRDefault="008A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70D4" w14:textId="77777777" w:rsidR="00371240" w:rsidRDefault="003712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 w:rsidR="00B24B76" w:rsidRPr="00C35EFE">
      <w:rPr>
        <w:sz w:val="26"/>
        <w:szCs w:val="26"/>
        <w:u w:val="single"/>
      </w:rPr>
      <w:t>И.Н.Павловец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1020" w14:textId="77777777" w:rsidR="00371240" w:rsidRDefault="003712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BCB8" w14:textId="77777777" w:rsidR="008A5042" w:rsidRDefault="008A5042">
      <w:r>
        <w:separator/>
      </w:r>
    </w:p>
  </w:footnote>
  <w:footnote w:type="continuationSeparator" w:id="0">
    <w:p w14:paraId="399C5116" w14:textId="77777777" w:rsidR="008A5042" w:rsidRDefault="008A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107D" w14:textId="77777777" w:rsidR="00371240" w:rsidRDefault="003712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2E204A73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371240">
            <w:rPr>
              <w:sz w:val="26"/>
              <w:szCs w:val="26"/>
              <w:u w:val="single"/>
            </w:rPr>
            <w:t>3771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33F3BFB8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371240">
            <w:t xml:space="preserve"> </w:t>
          </w:r>
          <w:r w:rsidR="00371240">
            <w:rPr>
              <w:b/>
              <w:sz w:val="26"/>
              <w:szCs w:val="26"/>
              <w:u w:val="single"/>
            </w:rPr>
            <w:t>5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34C5B68F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0AC3857F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371240">
      <w:rPr>
        <w:b/>
        <w:sz w:val="26"/>
        <w:szCs w:val="26"/>
      </w:rPr>
      <w:t>ЭкоКемпБай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AD98" w14:textId="77777777" w:rsidR="00371240" w:rsidRDefault="003712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13B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40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04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5</cp:revision>
  <cp:lastPrinted>2026-02-03T10:12:00Z</cp:lastPrinted>
  <dcterms:created xsi:type="dcterms:W3CDTF">2026-03-19T06:24:00Z</dcterms:created>
  <dcterms:modified xsi:type="dcterms:W3CDTF">2026-07-31T08:50:00Z</dcterms:modified>
</cp:coreProperties>
</file>