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0052C" w:rsidRPr="0066216A" w:rsidTr="00D6662B">
        <w:trPr>
          <w:trHeight w:val="532"/>
        </w:trPr>
        <w:tc>
          <w:tcPr>
            <w:tcW w:w="1985" w:type="dxa"/>
            <w:vMerge w:val="restart"/>
            <w:tcBorders>
              <w:top w:val="double" w:sz="4" w:space="0" w:color="auto"/>
              <w:left w:val="single" w:sz="6" w:space="0" w:color="auto"/>
              <w:right w:val="single" w:sz="6" w:space="0" w:color="auto"/>
            </w:tcBorders>
          </w:tcPr>
          <w:p w:rsidR="00F0052C" w:rsidRPr="005374DF" w:rsidRDefault="00F0052C" w:rsidP="00D6662B">
            <w:pPr>
              <w:rPr>
                <w:b/>
                <w:bCs/>
                <w:spacing w:val="4"/>
                <w:sz w:val="16"/>
                <w:szCs w:val="16"/>
              </w:rPr>
            </w:pPr>
            <w:r>
              <w:rPr>
                <w:b/>
                <w:bCs/>
                <w:spacing w:val="4"/>
                <w:sz w:val="16"/>
                <w:szCs w:val="16"/>
              </w:rPr>
              <w:t xml:space="preserve">Плиты бетонные </w:t>
            </w:r>
            <w:r w:rsidR="00D33793">
              <w:rPr>
                <w:b/>
                <w:bCs/>
                <w:spacing w:val="4"/>
                <w:sz w:val="16"/>
                <w:szCs w:val="16"/>
              </w:rPr>
              <w:t xml:space="preserve">              </w:t>
            </w:r>
            <w:r>
              <w:rPr>
                <w:b/>
                <w:bCs/>
                <w:spacing w:val="4"/>
                <w:sz w:val="16"/>
                <w:szCs w:val="16"/>
              </w:rPr>
              <w:t xml:space="preserve">и железобетонные </w:t>
            </w:r>
            <w:r w:rsidR="00D33793">
              <w:rPr>
                <w:b/>
                <w:bCs/>
                <w:spacing w:val="4"/>
                <w:sz w:val="16"/>
                <w:szCs w:val="16"/>
              </w:rPr>
              <w:t xml:space="preserve">              </w:t>
            </w:r>
            <w:bookmarkStart w:id="0" w:name="_GoBack"/>
            <w:bookmarkEnd w:id="0"/>
            <w:r>
              <w:rPr>
                <w:b/>
                <w:bCs/>
                <w:spacing w:val="4"/>
                <w:sz w:val="16"/>
                <w:szCs w:val="16"/>
              </w:rPr>
              <w:t>для тротуаров дорог</w:t>
            </w:r>
          </w:p>
        </w:tc>
        <w:tc>
          <w:tcPr>
            <w:tcW w:w="1701" w:type="dxa"/>
            <w:vMerge w:val="restart"/>
            <w:tcBorders>
              <w:top w:val="double" w:sz="6" w:space="0" w:color="auto"/>
              <w:left w:val="single" w:sz="6" w:space="0" w:color="auto"/>
              <w:right w:val="single" w:sz="6" w:space="0" w:color="auto"/>
            </w:tcBorders>
          </w:tcPr>
          <w:p w:rsidR="00F0052C" w:rsidRPr="00794E26" w:rsidRDefault="00F0052C" w:rsidP="00D6662B">
            <w:pPr>
              <w:spacing w:line="180" w:lineRule="exact"/>
              <w:jc w:val="both"/>
              <w:rPr>
                <w:sz w:val="16"/>
                <w:szCs w:val="16"/>
              </w:rPr>
            </w:pPr>
            <w:r w:rsidRPr="00794E26">
              <w:rPr>
                <w:sz w:val="16"/>
                <w:szCs w:val="16"/>
              </w:rPr>
              <w:t>С</w:t>
            </w:r>
            <w:r>
              <w:rPr>
                <w:sz w:val="16"/>
                <w:szCs w:val="16"/>
              </w:rPr>
              <w:t>ТБ 1071-2007</w:t>
            </w:r>
          </w:p>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D6662B">
            <w:pPr>
              <w:suppressAutoHyphens/>
              <w:ind w:left="-41" w:right="-23"/>
              <w:jc w:val="both"/>
              <w:rPr>
                <w:bCs/>
                <w:sz w:val="16"/>
                <w:szCs w:val="16"/>
              </w:rPr>
            </w:pPr>
            <w:r w:rsidRPr="00904E08">
              <w:rPr>
                <w:bCs/>
                <w:sz w:val="16"/>
                <w:szCs w:val="16"/>
              </w:rPr>
              <w:t>Отбор образцов</w:t>
            </w:r>
          </w:p>
          <w:p w:rsidR="00F0052C" w:rsidRPr="00904E08" w:rsidRDefault="00F0052C" w:rsidP="00D6662B">
            <w:pPr>
              <w:suppressAutoHyphens/>
              <w:ind w:left="-41" w:right="-23"/>
              <w:jc w:val="both"/>
              <w:rPr>
                <w:bCs/>
                <w:sz w:val="16"/>
                <w:szCs w:val="16"/>
              </w:rPr>
            </w:pP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D6662B">
            <w:pPr>
              <w:suppressAutoHyphens/>
              <w:ind w:left="-41" w:right="-23"/>
              <w:jc w:val="both"/>
              <w:rPr>
                <w:sz w:val="16"/>
                <w:szCs w:val="16"/>
              </w:rPr>
            </w:pPr>
            <w:r w:rsidRPr="00904E08">
              <w:rPr>
                <w:sz w:val="16"/>
                <w:szCs w:val="16"/>
              </w:rPr>
              <w:t>ГОСТ 13015.1</w:t>
            </w:r>
          </w:p>
          <w:p w:rsidR="00F0052C" w:rsidRPr="00904E08" w:rsidRDefault="00F0052C" w:rsidP="00D6662B">
            <w:pPr>
              <w:suppressAutoHyphens/>
              <w:ind w:left="-41" w:right="-23"/>
              <w:jc w:val="both"/>
              <w:rPr>
                <w:sz w:val="16"/>
                <w:szCs w:val="16"/>
              </w:rPr>
            </w:pPr>
            <w:r w:rsidRPr="00904E08">
              <w:rPr>
                <w:sz w:val="16"/>
                <w:szCs w:val="16"/>
              </w:rPr>
              <w:t>СТБ 1152, п. 4-6</w:t>
            </w:r>
          </w:p>
          <w:p w:rsidR="00F0052C" w:rsidRPr="00904E08" w:rsidRDefault="00F0052C" w:rsidP="00D6662B">
            <w:pPr>
              <w:suppressAutoHyphens/>
              <w:ind w:left="-41" w:right="-23"/>
              <w:jc w:val="both"/>
              <w:rPr>
                <w:sz w:val="16"/>
                <w:szCs w:val="16"/>
              </w:rPr>
            </w:pPr>
            <w:r w:rsidRPr="00904E08">
              <w:rPr>
                <w:sz w:val="16"/>
                <w:szCs w:val="16"/>
              </w:rPr>
              <w:t>СТБ 1545, п. 4</w:t>
            </w:r>
          </w:p>
        </w:tc>
      </w:tr>
      <w:tr w:rsidR="00F0052C" w:rsidRPr="0066216A" w:rsidTr="0050016F">
        <w:trPr>
          <w:trHeight w:val="381"/>
        </w:trPr>
        <w:tc>
          <w:tcPr>
            <w:tcW w:w="1985" w:type="dxa"/>
            <w:vMerge/>
            <w:tcBorders>
              <w:left w:val="single" w:sz="6" w:space="0" w:color="auto"/>
              <w:right w:val="single" w:sz="6" w:space="0" w:color="auto"/>
            </w:tcBorders>
          </w:tcPr>
          <w:p w:rsidR="00F0052C" w:rsidRDefault="00F0052C" w:rsidP="00D6662B">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D6662B">
            <w:pPr>
              <w:suppressAutoHyphens/>
              <w:ind w:left="-41" w:right="-23"/>
              <w:jc w:val="both"/>
              <w:rPr>
                <w:bCs/>
                <w:sz w:val="16"/>
                <w:szCs w:val="16"/>
              </w:rPr>
            </w:pPr>
            <w:r w:rsidRPr="00904E08">
              <w:rPr>
                <w:bCs/>
                <w:sz w:val="16"/>
                <w:szCs w:val="16"/>
              </w:rPr>
              <w:t>Определение точности геометрических параметров</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D6662B">
            <w:pPr>
              <w:suppressAutoHyphens/>
              <w:ind w:left="-41" w:right="-23"/>
              <w:jc w:val="both"/>
              <w:rPr>
                <w:sz w:val="16"/>
                <w:szCs w:val="16"/>
              </w:rPr>
            </w:pPr>
            <w:r w:rsidRPr="00904E08">
              <w:rPr>
                <w:sz w:val="16"/>
                <w:szCs w:val="16"/>
              </w:rPr>
              <w:t xml:space="preserve">ГОСТ 26433.0, </w:t>
            </w:r>
          </w:p>
          <w:p w:rsidR="00F0052C" w:rsidRPr="00904E08" w:rsidRDefault="00F0052C" w:rsidP="00D6662B">
            <w:pPr>
              <w:suppressAutoHyphens/>
              <w:ind w:left="-41" w:right="-23"/>
              <w:jc w:val="both"/>
              <w:rPr>
                <w:sz w:val="16"/>
                <w:szCs w:val="16"/>
              </w:rPr>
            </w:pPr>
            <w:r w:rsidRPr="00904E08">
              <w:rPr>
                <w:sz w:val="16"/>
                <w:szCs w:val="16"/>
              </w:rPr>
              <w:t>ГОСТ 26433.1</w:t>
            </w:r>
          </w:p>
        </w:tc>
      </w:tr>
      <w:tr w:rsidR="00F0052C" w:rsidRPr="0066216A" w:rsidTr="001D630F">
        <w:trPr>
          <w:trHeight w:val="79"/>
        </w:trPr>
        <w:tc>
          <w:tcPr>
            <w:tcW w:w="1985" w:type="dxa"/>
            <w:vMerge/>
            <w:tcBorders>
              <w:left w:val="single" w:sz="6" w:space="0" w:color="auto"/>
              <w:right w:val="single" w:sz="6" w:space="0" w:color="auto"/>
            </w:tcBorders>
          </w:tcPr>
          <w:p w:rsidR="00F0052C" w:rsidRDefault="00F0052C" w:rsidP="00D6662B">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D6662B">
            <w:pPr>
              <w:suppressAutoHyphens/>
              <w:ind w:left="-41" w:right="-23"/>
              <w:jc w:val="both"/>
              <w:rPr>
                <w:bCs/>
                <w:sz w:val="16"/>
                <w:szCs w:val="16"/>
              </w:rPr>
            </w:pPr>
            <w:r w:rsidRPr="00904E08">
              <w:rPr>
                <w:bCs/>
                <w:sz w:val="16"/>
                <w:szCs w:val="16"/>
              </w:rPr>
              <w:t>Определение качества бетонных поверхностей</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D6662B">
            <w:pPr>
              <w:suppressAutoHyphens/>
              <w:ind w:left="-41" w:right="-23"/>
              <w:jc w:val="both"/>
              <w:rPr>
                <w:sz w:val="16"/>
                <w:szCs w:val="16"/>
              </w:rPr>
            </w:pPr>
            <w:r w:rsidRPr="00904E08">
              <w:rPr>
                <w:sz w:val="16"/>
                <w:szCs w:val="16"/>
              </w:rPr>
              <w:t>ГОСТ 26433.1</w:t>
            </w:r>
          </w:p>
        </w:tc>
      </w:tr>
      <w:tr w:rsidR="00F0052C" w:rsidRPr="0066216A" w:rsidTr="001D630F">
        <w:trPr>
          <w:trHeight w:val="213"/>
        </w:trPr>
        <w:tc>
          <w:tcPr>
            <w:tcW w:w="1985" w:type="dxa"/>
            <w:vMerge/>
            <w:tcBorders>
              <w:left w:val="single" w:sz="6" w:space="0" w:color="auto"/>
              <w:right w:val="single" w:sz="6" w:space="0" w:color="auto"/>
            </w:tcBorders>
          </w:tcPr>
          <w:p w:rsidR="00F0052C" w:rsidRDefault="00F0052C" w:rsidP="00D6662B">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1D630F">
            <w:pPr>
              <w:suppressAutoHyphens/>
              <w:ind w:left="-41" w:right="-23"/>
              <w:jc w:val="both"/>
              <w:rPr>
                <w:bCs/>
                <w:sz w:val="16"/>
                <w:szCs w:val="16"/>
              </w:rPr>
            </w:pPr>
            <w:r w:rsidRPr="00904E08">
              <w:rPr>
                <w:bCs/>
                <w:sz w:val="16"/>
                <w:szCs w:val="16"/>
              </w:rPr>
              <w:t>Определение плотности</w:t>
            </w:r>
            <w:r w:rsidR="001D630F" w:rsidRPr="00904E08">
              <w:rPr>
                <w:bCs/>
                <w:sz w:val="16"/>
                <w:szCs w:val="16"/>
              </w:rPr>
              <w:t xml:space="preserve"> бетона в состоянии естественной влажности</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D6662B">
            <w:pPr>
              <w:suppressAutoHyphens/>
              <w:ind w:left="-41" w:right="-23"/>
              <w:jc w:val="both"/>
              <w:rPr>
                <w:sz w:val="16"/>
                <w:szCs w:val="16"/>
              </w:rPr>
            </w:pPr>
            <w:r w:rsidRPr="00904E08">
              <w:rPr>
                <w:sz w:val="16"/>
                <w:szCs w:val="16"/>
              </w:rPr>
              <w:t>ГОСТ 12730.1</w:t>
            </w:r>
          </w:p>
          <w:p w:rsidR="001D630F" w:rsidRPr="00904E08" w:rsidRDefault="001D630F" w:rsidP="001D630F">
            <w:pPr>
              <w:suppressAutoHyphens/>
              <w:ind w:left="-41" w:right="-23"/>
              <w:jc w:val="both"/>
              <w:rPr>
                <w:sz w:val="16"/>
                <w:szCs w:val="16"/>
              </w:rPr>
            </w:pPr>
            <w:r w:rsidRPr="00904E08">
              <w:rPr>
                <w:sz w:val="16"/>
                <w:szCs w:val="16"/>
              </w:rPr>
              <w:t>ГОСТ 12730.0</w:t>
            </w:r>
          </w:p>
        </w:tc>
      </w:tr>
      <w:tr w:rsidR="006F4ECC" w:rsidRPr="0066216A" w:rsidTr="00423BBE">
        <w:trPr>
          <w:trHeight w:val="219"/>
        </w:trPr>
        <w:tc>
          <w:tcPr>
            <w:tcW w:w="1985" w:type="dxa"/>
            <w:vMerge/>
            <w:tcBorders>
              <w:left w:val="single" w:sz="6" w:space="0" w:color="auto"/>
              <w:right w:val="single" w:sz="6" w:space="0" w:color="auto"/>
            </w:tcBorders>
          </w:tcPr>
          <w:p w:rsidR="006F4ECC" w:rsidRDefault="006F4ECC" w:rsidP="006F4ECC">
            <w:pPr>
              <w:rPr>
                <w:b/>
                <w:bCs/>
                <w:spacing w:val="4"/>
                <w:sz w:val="16"/>
                <w:szCs w:val="16"/>
              </w:rPr>
            </w:pPr>
          </w:p>
        </w:tc>
        <w:tc>
          <w:tcPr>
            <w:tcW w:w="1701" w:type="dxa"/>
            <w:vMerge/>
            <w:tcBorders>
              <w:left w:val="single" w:sz="6" w:space="0" w:color="auto"/>
              <w:right w:val="single" w:sz="6" w:space="0" w:color="auto"/>
            </w:tcBorders>
          </w:tcPr>
          <w:p w:rsidR="006F4ECC" w:rsidRPr="00794E26" w:rsidRDefault="006F4ECC" w:rsidP="006F4EC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4ECC" w:rsidRPr="00904E08" w:rsidRDefault="006F4ECC" w:rsidP="005F67A2">
            <w:pPr>
              <w:suppressAutoHyphens/>
              <w:ind w:left="-41" w:right="-23"/>
              <w:jc w:val="both"/>
              <w:rPr>
                <w:bCs/>
                <w:sz w:val="16"/>
                <w:szCs w:val="16"/>
              </w:rPr>
            </w:pPr>
            <w:r w:rsidRPr="003804BD">
              <w:rPr>
                <w:bCs/>
                <w:sz w:val="16"/>
                <w:szCs w:val="16"/>
              </w:rPr>
              <w:t xml:space="preserve">Однотонность цвета </w:t>
            </w:r>
            <w:r w:rsidR="005F67A2">
              <w:rPr>
                <w:bCs/>
                <w:sz w:val="16"/>
                <w:szCs w:val="16"/>
              </w:rPr>
              <w:t>плит</w:t>
            </w:r>
          </w:p>
        </w:tc>
        <w:tc>
          <w:tcPr>
            <w:tcW w:w="1701" w:type="dxa"/>
            <w:tcBorders>
              <w:top w:val="double" w:sz="4" w:space="0" w:color="auto"/>
              <w:left w:val="single" w:sz="6" w:space="0" w:color="auto"/>
              <w:bottom w:val="double" w:sz="4" w:space="0" w:color="auto"/>
              <w:right w:val="single" w:sz="6" w:space="0" w:color="auto"/>
            </w:tcBorders>
          </w:tcPr>
          <w:p w:rsidR="006F4ECC" w:rsidRPr="00904E08" w:rsidRDefault="006F4ECC" w:rsidP="006F4ECC">
            <w:pPr>
              <w:suppressAutoHyphens/>
              <w:ind w:left="-41" w:right="-23"/>
              <w:jc w:val="both"/>
              <w:rPr>
                <w:sz w:val="16"/>
                <w:szCs w:val="16"/>
              </w:rPr>
            </w:pPr>
            <w:r w:rsidRPr="00794E26">
              <w:rPr>
                <w:sz w:val="16"/>
                <w:szCs w:val="16"/>
              </w:rPr>
              <w:t>С</w:t>
            </w:r>
            <w:r>
              <w:rPr>
                <w:sz w:val="16"/>
                <w:szCs w:val="16"/>
              </w:rPr>
              <w:t>ТБ 1097-2012</w:t>
            </w:r>
            <w:r w:rsidRPr="00904E08">
              <w:rPr>
                <w:sz w:val="16"/>
                <w:szCs w:val="16"/>
              </w:rPr>
              <w:t xml:space="preserve">, п. </w:t>
            </w:r>
            <w:r>
              <w:rPr>
                <w:sz w:val="16"/>
                <w:szCs w:val="16"/>
              </w:rPr>
              <w:t>6</w:t>
            </w:r>
            <w:r w:rsidRPr="00904E08">
              <w:rPr>
                <w:sz w:val="16"/>
                <w:szCs w:val="16"/>
              </w:rPr>
              <w:t>.</w:t>
            </w:r>
            <w:r>
              <w:rPr>
                <w:sz w:val="16"/>
                <w:szCs w:val="16"/>
              </w:rPr>
              <w:t>14</w:t>
            </w:r>
          </w:p>
        </w:tc>
      </w:tr>
      <w:tr w:rsidR="00F0052C" w:rsidRPr="0066216A" w:rsidTr="00423BBE">
        <w:trPr>
          <w:trHeight w:val="219"/>
        </w:trPr>
        <w:tc>
          <w:tcPr>
            <w:tcW w:w="1985" w:type="dxa"/>
            <w:vMerge/>
            <w:tcBorders>
              <w:left w:val="single" w:sz="6" w:space="0" w:color="auto"/>
              <w:right w:val="single" w:sz="6" w:space="0" w:color="auto"/>
            </w:tcBorders>
          </w:tcPr>
          <w:p w:rsidR="00F0052C" w:rsidRDefault="00F0052C" w:rsidP="00E2602D">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E2602D">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E2602D">
            <w:pPr>
              <w:rPr>
                <w:sz w:val="16"/>
                <w:szCs w:val="16"/>
              </w:rPr>
            </w:pPr>
            <w:r w:rsidRPr="00904E08">
              <w:rPr>
                <w:sz w:val="16"/>
                <w:szCs w:val="16"/>
              </w:rPr>
              <w:t>Содержания воздуха (пористости) в бетонной смеси</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423BBE">
            <w:pPr>
              <w:rPr>
                <w:sz w:val="16"/>
                <w:szCs w:val="16"/>
              </w:rPr>
            </w:pPr>
            <w:r w:rsidRPr="00904E08">
              <w:rPr>
                <w:sz w:val="16"/>
                <w:szCs w:val="16"/>
              </w:rPr>
              <w:t>СТБ 1545-2005 п.7</w:t>
            </w:r>
          </w:p>
        </w:tc>
      </w:tr>
      <w:tr w:rsidR="00F0052C" w:rsidRPr="0066216A" w:rsidTr="005E194B">
        <w:trPr>
          <w:trHeight w:val="381"/>
        </w:trPr>
        <w:tc>
          <w:tcPr>
            <w:tcW w:w="1985" w:type="dxa"/>
            <w:vMerge/>
            <w:tcBorders>
              <w:left w:val="single" w:sz="6" w:space="0" w:color="auto"/>
              <w:right w:val="single" w:sz="6" w:space="0" w:color="auto"/>
            </w:tcBorders>
          </w:tcPr>
          <w:p w:rsidR="00F0052C" w:rsidRDefault="00F0052C" w:rsidP="00D6662B">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D6662B">
            <w:pPr>
              <w:suppressAutoHyphens/>
              <w:ind w:left="-41" w:right="-23"/>
              <w:jc w:val="both"/>
              <w:rPr>
                <w:bCs/>
                <w:sz w:val="16"/>
                <w:szCs w:val="16"/>
              </w:rPr>
            </w:pPr>
            <w:r w:rsidRPr="00904E08">
              <w:rPr>
                <w:bCs/>
                <w:sz w:val="16"/>
                <w:szCs w:val="16"/>
              </w:rPr>
              <w:t>Определение прочности на сжатие</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D6662B">
            <w:pPr>
              <w:suppressAutoHyphens/>
              <w:ind w:left="-41" w:right="-23"/>
              <w:jc w:val="both"/>
              <w:rPr>
                <w:sz w:val="16"/>
                <w:szCs w:val="16"/>
              </w:rPr>
            </w:pPr>
            <w:r w:rsidRPr="00904E08">
              <w:rPr>
                <w:sz w:val="16"/>
                <w:szCs w:val="16"/>
              </w:rPr>
              <w:t>СТБ 1152, п. 7.1, 8</w:t>
            </w:r>
          </w:p>
          <w:p w:rsidR="00F0052C" w:rsidRPr="00904E08" w:rsidRDefault="00F0052C" w:rsidP="00D6662B">
            <w:pPr>
              <w:suppressAutoHyphens/>
              <w:ind w:left="-41" w:right="-23"/>
              <w:jc w:val="both"/>
              <w:rPr>
                <w:sz w:val="16"/>
                <w:szCs w:val="16"/>
              </w:rPr>
            </w:pPr>
            <w:r w:rsidRPr="00904E08">
              <w:rPr>
                <w:sz w:val="16"/>
                <w:szCs w:val="16"/>
              </w:rPr>
              <w:t>ГОСТ 10180, п. 7.2</w:t>
            </w:r>
          </w:p>
          <w:p w:rsidR="00423BBE" w:rsidRPr="00904E08" w:rsidRDefault="00423BBE" w:rsidP="001D630F">
            <w:pPr>
              <w:suppressAutoHyphens/>
              <w:ind w:left="-41" w:right="-23"/>
              <w:jc w:val="both"/>
              <w:rPr>
                <w:sz w:val="16"/>
                <w:szCs w:val="16"/>
              </w:rPr>
            </w:pPr>
            <w:r w:rsidRPr="00904E08">
              <w:rPr>
                <w:sz w:val="16"/>
                <w:szCs w:val="16"/>
              </w:rPr>
              <w:t>ГОСТ 18105</w:t>
            </w:r>
          </w:p>
        </w:tc>
      </w:tr>
      <w:tr w:rsidR="00F0052C" w:rsidRPr="0066216A" w:rsidTr="005E194B">
        <w:trPr>
          <w:trHeight w:val="216"/>
        </w:trPr>
        <w:tc>
          <w:tcPr>
            <w:tcW w:w="1985" w:type="dxa"/>
            <w:vMerge/>
            <w:tcBorders>
              <w:left w:val="single" w:sz="6" w:space="0" w:color="auto"/>
              <w:right w:val="single" w:sz="6" w:space="0" w:color="auto"/>
            </w:tcBorders>
          </w:tcPr>
          <w:p w:rsidR="00F0052C" w:rsidRDefault="00F0052C" w:rsidP="00D6662B">
            <w:pPr>
              <w:rPr>
                <w:b/>
                <w:bCs/>
                <w:spacing w:val="4"/>
                <w:sz w:val="16"/>
                <w:szCs w:val="16"/>
              </w:rPr>
            </w:pPr>
          </w:p>
        </w:tc>
        <w:tc>
          <w:tcPr>
            <w:tcW w:w="1701" w:type="dxa"/>
            <w:vMerge/>
            <w:tcBorders>
              <w:left w:val="single" w:sz="6" w:space="0" w:color="auto"/>
              <w:right w:val="single" w:sz="6" w:space="0" w:color="auto"/>
            </w:tcBorders>
          </w:tcPr>
          <w:p w:rsidR="00F0052C" w:rsidRPr="00794E26" w:rsidRDefault="00F0052C" w:rsidP="00D6662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D6662B">
            <w:pPr>
              <w:suppressAutoHyphens/>
              <w:ind w:left="-41" w:right="-23"/>
              <w:jc w:val="both"/>
              <w:rPr>
                <w:bCs/>
                <w:sz w:val="16"/>
                <w:szCs w:val="16"/>
              </w:rPr>
            </w:pPr>
            <w:r w:rsidRPr="00904E08">
              <w:rPr>
                <w:bCs/>
                <w:sz w:val="16"/>
                <w:szCs w:val="16"/>
              </w:rPr>
              <w:t>Маркировка</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F0052C">
            <w:pPr>
              <w:spacing w:line="180" w:lineRule="exact"/>
              <w:jc w:val="both"/>
              <w:rPr>
                <w:sz w:val="16"/>
                <w:szCs w:val="16"/>
              </w:rPr>
            </w:pPr>
            <w:r w:rsidRPr="00904E08">
              <w:rPr>
                <w:sz w:val="16"/>
                <w:szCs w:val="16"/>
              </w:rPr>
              <w:t>СТБ 1071-2007, п. 4.11</w:t>
            </w:r>
          </w:p>
        </w:tc>
      </w:tr>
      <w:tr w:rsidR="00F0052C" w:rsidRPr="0066216A" w:rsidTr="00F0052C">
        <w:trPr>
          <w:trHeight w:val="234"/>
        </w:trPr>
        <w:tc>
          <w:tcPr>
            <w:tcW w:w="1985" w:type="dxa"/>
            <w:vMerge/>
            <w:tcBorders>
              <w:left w:val="single" w:sz="6" w:space="0" w:color="auto"/>
              <w:bottom w:val="double" w:sz="4" w:space="0" w:color="auto"/>
              <w:right w:val="single" w:sz="6" w:space="0" w:color="auto"/>
            </w:tcBorders>
          </w:tcPr>
          <w:p w:rsidR="00F0052C" w:rsidRDefault="00F0052C" w:rsidP="00F0052C">
            <w:pPr>
              <w:rPr>
                <w:b/>
                <w:bCs/>
                <w:spacing w:val="4"/>
                <w:sz w:val="16"/>
                <w:szCs w:val="16"/>
              </w:rPr>
            </w:pPr>
          </w:p>
        </w:tc>
        <w:tc>
          <w:tcPr>
            <w:tcW w:w="1701" w:type="dxa"/>
            <w:vMerge/>
            <w:tcBorders>
              <w:left w:val="single" w:sz="6" w:space="0" w:color="auto"/>
              <w:bottom w:val="double" w:sz="6" w:space="0" w:color="auto"/>
              <w:right w:val="single" w:sz="6" w:space="0" w:color="auto"/>
            </w:tcBorders>
          </w:tcPr>
          <w:p w:rsidR="00F0052C" w:rsidRPr="00794E26" w:rsidRDefault="00F0052C" w:rsidP="00F0052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0052C" w:rsidRPr="00904E08" w:rsidRDefault="00F0052C" w:rsidP="00F0052C">
            <w:pPr>
              <w:suppressAutoHyphens/>
              <w:ind w:left="-41" w:right="-23"/>
              <w:jc w:val="both"/>
              <w:rPr>
                <w:bCs/>
                <w:sz w:val="16"/>
                <w:szCs w:val="16"/>
              </w:rPr>
            </w:pPr>
            <w:r w:rsidRPr="00904E08">
              <w:rPr>
                <w:bCs/>
                <w:sz w:val="16"/>
                <w:szCs w:val="16"/>
              </w:rPr>
              <w:t>Упаковка</w:t>
            </w:r>
          </w:p>
        </w:tc>
        <w:tc>
          <w:tcPr>
            <w:tcW w:w="1701" w:type="dxa"/>
            <w:tcBorders>
              <w:top w:val="double" w:sz="4" w:space="0" w:color="auto"/>
              <w:left w:val="single" w:sz="6" w:space="0" w:color="auto"/>
              <w:bottom w:val="double" w:sz="4" w:space="0" w:color="auto"/>
              <w:right w:val="single" w:sz="6" w:space="0" w:color="auto"/>
            </w:tcBorders>
          </w:tcPr>
          <w:p w:rsidR="00F0052C" w:rsidRPr="00904E08" w:rsidRDefault="00F0052C" w:rsidP="00F0052C">
            <w:pPr>
              <w:spacing w:line="180" w:lineRule="exact"/>
              <w:jc w:val="both"/>
              <w:rPr>
                <w:sz w:val="16"/>
                <w:szCs w:val="16"/>
              </w:rPr>
            </w:pPr>
            <w:r w:rsidRPr="00904E08">
              <w:rPr>
                <w:sz w:val="16"/>
                <w:szCs w:val="16"/>
              </w:rPr>
              <w:t>СТБ 1071-2007, п. 4.12</w:t>
            </w:r>
          </w:p>
        </w:tc>
      </w:tr>
      <w:tr w:rsidR="0026254B" w:rsidRPr="0066216A" w:rsidTr="00602011">
        <w:trPr>
          <w:trHeight w:val="447"/>
        </w:trPr>
        <w:tc>
          <w:tcPr>
            <w:tcW w:w="1985" w:type="dxa"/>
            <w:vMerge w:val="restart"/>
            <w:tcBorders>
              <w:top w:val="double" w:sz="4" w:space="0" w:color="auto"/>
              <w:left w:val="single" w:sz="6" w:space="0" w:color="auto"/>
              <w:right w:val="single" w:sz="6" w:space="0" w:color="auto"/>
            </w:tcBorders>
          </w:tcPr>
          <w:p w:rsidR="0026254B" w:rsidRPr="00804581" w:rsidRDefault="0026254B" w:rsidP="0026254B">
            <w:pPr>
              <w:rPr>
                <w:b/>
                <w:bCs/>
                <w:spacing w:val="4"/>
                <w:sz w:val="16"/>
                <w:szCs w:val="16"/>
              </w:rPr>
            </w:pPr>
            <w:r>
              <w:rPr>
                <w:b/>
                <w:bCs/>
                <w:spacing w:val="4"/>
                <w:sz w:val="16"/>
                <w:szCs w:val="16"/>
              </w:rPr>
              <w:t xml:space="preserve">Камни бортовые </w:t>
            </w:r>
            <w:r w:rsidR="00D33793">
              <w:rPr>
                <w:b/>
                <w:bCs/>
                <w:spacing w:val="4"/>
                <w:sz w:val="16"/>
                <w:szCs w:val="16"/>
              </w:rPr>
              <w:t xml:space="preserve">            </w:t>
            </w:r>
            <w:r>
              <w:rPr>
                <w:b/>
                <w:bCs/>
                <w:spacing w:val="4"/>
                <w:sz w:val="16"/>
                <w:szCs w:val="16"/>
              </w:rPr>
              <w:t xml:space="preserve">бетонные и </w:t>
            </w:r>
            <w:r w:rsidR="00D33793">
              <w:rPr>
                <w:b/>
                <w:bCs/>
                <w:spacing w:val="4"/>
                <w:sz w:val="16"/>
                <w:szCs w:val="16"/>
              </w:rPr>
              <w:t xml:space="preserve">                           </w:t>
            </w:r>
            <w:r>
              <w:rPr>
                <w:b/>
                <w:bCs/>
                <w:spacing w:val="4"/>
                <w:sz w:val="16"/>
                <w:szCs w:val="16"/>
              </w:rPr>
              <w:t>железобетонные</w:t>
            </w:r>
            <w:r w:rsidRPr="005374DF">
              <w:rPr>
                <w:b/>
                <w:bCs/>
                <w:spacing w:val="4"/>
                <w:sz w:val="16"/>
                <w:szCs w:val="16"/>
              </w:rPr>
              <w:br w:type="page"/>
            </w:r>
          </w:p>
        </w:tc>
        <w:tc>
          <w:tcPr>
            <w:tcW w:w="1701" w:type="dxa"/>
            <w:vMerge w:val="restart"/>
            <w:tcBorders>
              <w:top w:val="double" w:sz="6" w:space="0" w:color="auto"/>
              <w:left w:val="single" w:sz="6" w:space="0" w:color="auto"/>
              <w:right w:val="single" w:sz="6" w:space="0" w:color="auto"/>
            </w:tcBorders>
          </w:tcPr>
          <w:p w:rsidR="0026254B" w:rsidRPr="00794E26" w:rsidRDefault="0026254B" w:rsidP="0026254B">
            <w:pPr>
              <w:spacing w:line="180" w:lineRule="exact"/>
              <w:jc w:val="both"/>
              <w:rPr>
                <w:sz w:val="16"/>
                <w:szCs w:val="16"/>
              </w:rPr>
            </w:pPr>
            <w:r w:rsidRPr="00794E26">
              <w:rPr>
                <w:sz w:val="16"/>
                <w:szCs w:val="16"/>
              </w:rPr>
              <w:t>С</w:t>
            </w:r>
            <w:r>
              <w:rPr>
                <w:sz w:val="16"/>
                <w:szCs w:val="16"/>
              </w:rPr>
              <w:t>ТБ 1097-2012</w:t>
            </w:r>
          </w:p>
          <w:p w:rsidR="0026254B" w:rsidRPr="00D62F58" w:rsidRDefault="0026254B" w:rsidP="0026254B">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Отбор образцов</w:t>
            </w:r>
          </w:p>
          <w:p w:rsidR="0026254B" w:rsidRPr="00904E08" w:rsidRDefault="0026254B" w:rsidP="0026254B">
            <w:pPr>
              <w:suppressAutoHyphens/>
              <w:ind w:left="-41" w:right="-23"/>
              <w:jc w:val="both"/>
              <w:rPr>
                <w:bCs/>
                <w:sz w:val="16"/>
                <w:szCs w:val="16"/>
              </w:rPr>
            </w:pP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suppressAutoHyphens/>
              <w:ind w:left="-41" w:right="-23"/>
              <w:jc w:val="both"/>
              <w:rPr>
                <w:sz w:val="16"/>
                <w:szCs w:val="16"/>
              </w:rPr>
            </w:pPr>
            <w:r w:rsidRPr="00904E08">
              <w:rPr>
                <w:sz w:val="16"/>
                <w:szCs w:val="16"/>
              </w:rPr>
              <w:t>ГОСТ 13015.1</w:t>
            </w:r>
          </w:p>
          <w:p w:rsidR="0026254B" w:rsidRPr="00904E08" w:rsidRDefault="0026254B" w:rsidP="0026254B">
            <w:pPr>
              <w:suppressAutoHyphens/>
              <w:ind w:left="-41" w:right="-23"/>
              <w:jc w:val="both"/>
              <w:rPr>
                <w:sz w:val="16"/>
                <w:szCs w:val="16"/>
              </w:rPr>
            </w:pPr>
            <w:r w:rsidRPr="00904E08">
              <w:rPr>
                <w:sz w:val="16"/>
                <w:szCs w:val="16"/>
              </w:rPr>
              <w:t>СТБ 1152, п. 4-6</w:t>
            </w:r>
          </w:p>
          <w:p w:rsidR="0026254B" w:rsidRPr="00904E08" w:rsidRDefault="0026254B" w:rsidP="0026254B">
            <w:pPr>
              <w:suppressAutoHyphens/>
              <w:ind w:left="-41" w:right="-23"/>
              <w:jc w:val="both"/>
              <w:rPr>
                <w:sz w:val="16"/>
                <w:szCs w:val="16"/>
              </w:rPr>
            </w:pPr>
            <w:r w:rsidRPr="00904E08">
              <w:rPr>
                <w:sz w:val="16"/>
                <w:szCs w:val="16"/>
              </w:rPr>
              <w:t>СТБ 1545, п. 4</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Определение точности геометрических параметров</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suppressAutoHyphens/>
              <w:ind w:left="-41" w:right="-23"/>
              <w:jc w:val="both"/>
              <w:rPr>
                <w:sz w:val="16"/>
                <w:szCs w:val="16"/>
              </w:rPr>
            </w:pPr>
            <w:r w:rsidRPr="00904E08">
              <w:rPr>
                <w:sz w:val="16"/>
                <w:szCs w:val="16"/>
              </w:rPr>
              <w:t xml:space="preserve">ГОСТ 26433.0, </w:t>
            </w:r>
          </w:p>
          <w:p w:rsidR="0026254B" w:rsidRPr="00904E08" w:rsidRDefault="0026254B" w:rsidP="0026254B">
            <w:pPr>
              <w:suppressAutoHyphens/>
              <w:ind w:left="-41" w:right="-23"/>
              <w:jc w:val="both"/>
              <w:rPr>
                <w:sz w:val="16"/>
                <w:szCs w:val="16"/>
              </w:rPr>
            </w:pPr>
            <w:r w:rsidRPr="00904E08">
              <w:rPr>
                <w:sz w:val="16"/>
                <w:szCs w:val="16"/>
              </w:rPr>
              <w:t>ГОСТ 26433.1</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Определение качества бетонных поверхностей</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suppressAutoHyphens/>
              <w:ind w:left="-41" w:right="-23"/>
              <w:jc w:val="both"/>
              <w:rPr>
                <w:sz w:val="16"/>
                <w:szCs w:val="16"/>
              </w:rPr>
            </w:pPr>
            <w:r w:rsidRPr="00904E08">
              <w:rPr>
                <w:sz w:val="16"/>
                <w:szCs w:val="16"/>
              </w:rPr>
              <w:t>ГОСТ 26433.1</w:t>
            </w:r>
          </w:p>
        </w:tc>
      </w:tr>
      <w:tr w:rsidR="003804BD" w:rsidRPr="0066216A" w:rsidTr="00602011">
        <w:trPr>
          <w:trHeight w:val="231"/>
        </w:trPr>
        <w:tc>
          <w:tcPr>
            <w:tcW w:w="1985" w:type="dxa"/>
            <w:vMerge/>
            <w:tcBorders>
              <w:left w:val="single" w:sz="6" w:space="0" w:color="auto"/>
              <w:right w:val="single" w:sz="6" w:space="0" w:color="auto"/>
            </w:tcBorders>
          </w:tcPr>
          <w:p w:rsidR="003804BD" w:rsidRDefault="003804BD" w:rsidP="0026254B">
            <w:pPr>
              <w:rPr>
                <w:b/>
                <w:bCs/>
                <w:spacing w:val="4"/>
                <w:sz w:val="16"/>
                <w:szCs w:val="16"/>
              </w:rPr>
            </w:pPr>
          </w:p>
        </w:tc>
        <w:tc>
          <w:tcPr>
            <w:tcW w:w="1701" w:type="dxa"/>
            <w:vMerge/>
            <w:tcBorders>
              <w:left w:val="single" w:sz="6" w:space="0" w:color="auto"/>
              <w:right w:val="single" w:sz="6" w:space="0" w:color="auto"/>
            </w:tcBorders>
          </w:tcPr>
          <w:p w:rsidR="003804BD" w:rsidRPr="00794E26" w:rsidRDefault="003804BD"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804BD" w:rsidRPr="00904E08" w:rsidRDefault="003804BD" w:rsidP="0026254B">
            <w:pPr>
              <w:suppressAutoHyphens/>
              <w:ind w:left="-41" w:right="-23"/>
              <w:jc w:val="both"/>
              <w:rPr>
                <w:bCs/>
                <w:sz w:val="16"/>
                <w:szCs w:val="16"/>
              </w:rPr>
            </w:pPr>
            <w:r w:rsidRPr="003804BD">
              <w:rPr>
                <w:bCs/>
                <w:sz w:val="16"/>
                <w:szCs w:val="16"/>
              </w:rPr>
              <w:t>Однотонность цвета камней</w:t>
            </w:r>
          </w:p>
        </w:tc>
        <w:tc>
          <w:tcPr>
            <w:tcW w:w="1701" w:type="dxa"/>
            <w:tcBorders>
              <w:top w:val="double" w:sz="4" w:space="0" w:color="auto"/>
              <w:left w:val="single" w:sz="6" w:space="0" w:color="auto"/>
              <w:bottom w:val="double" w:sz="4" w:space="0" w:color="auto"/>
              <w:right w:val="single" w:sz="6" w:space="0" w:color="auto"/>
            </w:tcBorders>
          </w:tcPr>
          <w:p w:rsidR="003804BD" w:rsidRPr="00904E08" w:rsidRDefault="003804BD" w:rsidP="003804BD">
            <w:pPr>
              <w:suppressAutoHyphens/>
              <w:ind w:left="-41" w:right="-23"/>
              <w:jc w:val="both"/>
              <w:rPr>
                <w:sz w:val="16"/>
                <w:szCs w:val="16"/>
              </w:rPr>
            </w:pPr>
            <w:r w:rsidRPr="00794E26">
              <w:rPr>
                <w:sz w:val="16"/>
                <w:szCs w:val="16"/>
              </w:rPr>
              <w:t>С</w:t>
            </w:r>
            <w:r>
              <w:rPr>
                <w:sz w:val="16"/>
                <w:szCs w:val="16"/>
              </w:rPr>
              <w:t>ТБ 1097-2012</w:t>
            </w:r>
            <w:r w:rsidRPr="00904E08">
              <w:rPr>
                <w:sz w:val="16"/>
                <w:szCs w:val="16"/>
              </w:rPr>
              <w:t xml:space="preserve">, п. </w:t>
            </w:r>
            <w:r>
              <w:rPr>
                <w:sz w:val="16"/>
                <w:szCs w:val="16"/>
              </w:rPr>
              <w:t>7</w:t>
            </w:r>
            <w:r w:rsidRPr="00904E08">
              <w:rPr>
                <w:sz w:val="16"/>
                <w:szCs w:val="16"/>
              </w:rPr>
              <w:t>.</w:t>
            </w:r>
            <w:r>
              <w:rPr>
                <w:sz w:val="16"/>
                <w:szCs w:val="16"/>
              </w:rPr>
              <w:t>10</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Определение плотности бетона в состоянии естественной влажности</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suppressAutoHyphens/>
              <w:ind w:left="-41" w:right="-23"/>
              <w:jc w:val="both"/>
              <w:rPr>
                <w:sz w:val="16"/>
                <w:szCs w:val="16"/>
              </w:rPr>
            </w:pPr>
            <w:r w:rsidRPr="00904E08">
              <w:rPr>
                <w:sz w:val="16"/>
                <w:szCs w:val="16"/>
              </w:rPr>
              <w:t>ГОСТ 12730.1</w:t>
            </w:r>
          </w:p>
          <w:p w:rsidR="0026254B" w:rsidRPr="00904E08" w:rsidRDefault="0026254B" w:rsidP="0026254B">
            <w:pPr>
              <w:suppressAutoHyphens/>
              <w:ind w:left="-41" w:right="-23"/>
              <w:jc w:val="both"/>
              <w:rPr>
                <w:sz w:val="16"/>
                <w:szCs w:val="16"/>
              </w:rPr>
            </w:pPr>
            <w:r w:rsidRPr="00904E08">
              <w:rPr>
                <w:sz w:val="16"/>
                <w:szCs w:val="16"/>
              </w:rPr>
              <w:t>ГОСТ 12730.0</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rPr>
                <w:sz w:val="16"/>
                <w:szCs w:val="16"/>
              </w:rPr>
            </w:pPr>
            <w:r w:rsidRPr="00904E08">
              <w:rPr>
                <w:sz w:val="16"/>
                <w:szCs w:val="16"/>
              </w:rPr>
              <w:t>Содержания воздуха (пористости) в бетонной смеси</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rPr>
                <w:sz w:val="16"/>
                <w:szCs w:val="16"/>
              </w:rPr>
            </w:pPr>
            <w:r w:rsidRPr="00904E08">
              <w:rPr>
                <w:sz w:val="16"/>
                <w:szCs w:val="16"/>
              </w:rPr>
              <w:t>СТБ 1545-2005 п.7</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Определение прочности на сжатие</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26254B">
            <w:pPr>
              <w:suppressAutoHyphens/>
              <w:ind w:left="-41" w:right="-23"/>
              <w:jc w:val="both"/>
              <w:rPr>
                <w:sz w:val="16"/>
                <w:szCs w:val="16"/>
              </w:rPr>
            </w:pPr>
            <w:r w:rsidRPr="00904E08">
              <w:rPr>
                <w:sz w:val="16"/>
                <w:szCs w:val="16"/>
              </w:rPr>
              <w:t>СТБ 1152, п. 7.1, 8</w:t>
            </w:r>
          </w:p>
          <w:p w:rsidR="0026254B" w:rsidRPr="00904E08" w:rsidRDefault="0026254B" w:rsidP="0026254B">
            <w:pPr>
              <w:suppressAutoHyphens/>
              <w:ind w:left="-41" w:right="-23"/>
              <w:jc w:val="both"/>
              <w:rPr>
                <w:sz w:val="16"/>
                <w:szCs w:val="16"/>
              </w:rPr>
            </w:pPr>
            <w:r w:rsidRPr="00904E08">
              <w:rPr>
                <w:sz w:val="16"/>
                <w:szCs w:val="16"/>
              </w:rPr>
              <w:t>ГОСТ 10180, п. 7.2</w:t>
            </w:r>
          </w:p>
          <w:p w:rsidR="0026254B" w:rsidRPr="00904E08" w:rsidRDefault="0026254B" w:rsidP="0026254B">
            <w:pPr>
              <w:suppressAutoHyphens/>
              <w:ind w:left="-41" w:right="-23"/>
              <w:jc w:val="both"/>
              <w:rPr>
                <w:sz w:val="16"/>
                <w:szCs w:val="16"/>
              </w:rPr>
            </w:pPr>
            <w:r w:rsidRPr="00904E08">
              <w:rPr>
                <w:sz w:val="16"/>
                <w:szCs w:val="16"/>
              </w:rPr>
              <w:t>ГОСТ 18105</w:t>
            </w:r>
          </w:p>
        </w:tc>
      </w:tr>
      <w:tr w:rsidR="0026254B" w:rsidRPr="0066216A" w:rsidTr="00602011">
        <w:trPr>
          <w:trHeight w:val="231"/>
        </w:trPr>
        <w:tc>
          <w:tcPr>
            <w:tcW w:w="1985" w:type="dxa"/>
            <w:vMerge/>
            <w:tcBorders>
              <w:left w:val="sing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Маркировка</w:t>
            </w:r>
          </w:p>
        </w:tc>
        <w:tc>
          <w:tcPr>
            <w:tcW w:w="1701" w:type="dxa"/>
            <w:tcBorders>
              <w:top w:val="double" w:sz="4" w:space="0" w:color="auto"/>
              <w:left w:val="single" w:sz="6" w:space="0" w:color="auto"/>
              <w:bottom w:val="double" w:sz="4" w:space="0" w:color="auto"/>
              <w:right w:val="single" w:sz="6" w:space="0" w:color="auto"/>
            </w:tcBorders>
          </w:tcPr>
          <w:p w:rsidR="0026254B" w:rsidRPr="00904E08" w:rsidRDefault="0026254B" w:rsidP="00013DC1">
            <w:pPr>
              <w:spacing w:line="180" w:lineRule="exact"/>
              <w:jc w:val="both"/>
              <w:rPr>
                <w:sz w:val="16"/>
                <w:szCs w:val="16"/>
              </w:rPr>
            </w:pPr>
            <w:r w:rsidRPr="00794E26">
              <w:rPr>
                <w:sz w:val="16"/>
                <w:szCs w:val="16"/>
              </w:rPr>
              <w:t>С</w:t>
            </w:r>
            <w:r>
              <w:rPr>
                <w:sz w:val="16"/>
                <w:szCs w:val="16"/>
              </w:rPr>
              <w:t>ТБ 1097-2012</w:t>
            </w:r>
            <w:r w:rsidRPr="00904E08">
              <w:rPr>
                <w:sz w:val="16"/>
                <w:szCs w:val="16"/>
              </w:rPr>
              <w:t>, п. 4.</w:t>
            </w:r>
            <w:r w:rsidR="00013DC1">
              <w:rPr>
                <w:sz w:val="16"/>
                <w:szCs w:val="16"/>
              </w:rPr>
              <w:t>7</w:t>
            </w:r>
          </w:p>
        </w:tc>
      </w:tr>
      <w:tr w:rsidR="0026254B" w:rsidRPr="0066216A" w:rsidTr="00602011">
        <w:trPr>
          <w:trHeight w:val="231"/>
        </w:trPr>
        <w:tc>
          <w:tcPr>
            <w:tcW w:w="1985" w:type="dxa"/>
            <w:vMerge/>
            <w:tcBorders>
              <w:left w:val="single" w:sz="6" w:space="0" w:color="auto"/>
              <w:bottom w:val="double" w:sz="6" w:space="0" w:color="auto"/>
              <w:right w:val="single" w:sz="6" w:space="0" w:color="auto"/>
            </w:tcBorders>
          </w:tcPr>
          <w:p w:rsidR="0026254B" w:rsidRDefault="0026254B" w:rsidP="0026254B">
            <w:pPr>
              <w:rPr>
                <w:b/>
                <w:bCs/>
                <w:spacing w:val="4"/>
                <w:sz w:val="16"/>
                <w:szCs w:val="16"/>
              </w:rPr>
            </w:pPr>
          </w:p>
        </w:tc>
        <w:tc>
          <w:tcPr>
            <w:tcW w:w="1701" w:type="dxa"/>
            <w:vMerge/>
            <w:tcBorders>
              <w:left w:val="single" w:sz="6" w:space="0" w:color="auto"/>
              <w:bottom w:val="double" w:sz="6" w:space="0" w:color="auto"/>
              <w:right w:val="single" w:sz="6" w:space="0" w:color="auto"/>
            </w:tcBorders>
          </w:tcPr>
          <w:p w:rsidR="0026254B" w:rsidRPr="00794E26" w:rsidRDefault="0026254B" w:rsidP="0026254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6254B" w:rsidRPr="00904E08" w:rsidRDefault="0026254B" w:rsidP="0026254B">
            <w:pPr>
              <w:suppressAutoHyphens/>
              <w:ind w:left="-41" w:right="-23"/>
              <w:jc w:val="both"/>
              <w:rPr>
                <w:bCs/>
                <w:sz w:val="16"/>
                <w:szCs w:val="16"/>
              </w:rPr>
            </w:pPr>
            <w:r w:rsidRPr="00904E08">
              <w:rPr>
                <w:bCs/>
                <w:sz w:val="16"/>
                <w:szCs w:val="16"/>
              </w:rPr>
              <w:t>Упаковка</w:t>
            </w:r>
          </w:p>
        </w:tc>
        <w:tc>
          <w:tcPr>
            <w:tcW w:w="1701" w:type="dxa"/>
            <w:tcBorders>
              <w:top w:val="double" w:sz="4" w:space="0" w:color="auto"/>
              <w:left w:val="single" w:sz="6" w:space="0" w:color="auto"/>
              <w:bottom w:val="double" w:sz="6" w:space="0" w:color="auto"/>
              <w:right w:val="single" w:sz="6" w:space="0" w:color="auto"/>
            </w:tcBorders>
          </w:tcPr>
          <w:p w:rsidR="0026254B" w:rsidRPr="00904E08" w:rsidRDefault="0026254B" w:rsidP="00687865">
            <w:pPr>
              <w:spacing w:line="180" w:lineRule="exact"/>
              <w:jc w:val="both"/>
              <w:rPr>
                <w:sz w:val="16"/>
                <w:szCs w:val="16"/>
              </w:rPr>
            </w:pPr>
            <w:r w:rsidRPr="00794E26">
              <w:rPr>
                <w:sz w:val="16"/>
                <w:szCs w:val="16"/>
              </w:rPr>
              <w:t>С</w:t>
            </w:r>
            <w:r>
              <w:rPr>
                <w:sz w:val="16"/>
                <w:szCs w:val="16"/>
              </w:rPr>
              <w:t>ТБ 1097-2012</w:t>
            </w:r>
            <w:r w:rsidRPr="00904E08">
              <w:rPr>
                <w:sz w:val="16"/>
                <w:szCs w:val="16"/>
              </w:rPr>
              <w:t>, п. 4.</w:t>
            </w:r>
            <w:r w:rsidR="00687865">
              <w:rPr>
                <w:sz w:val="16"/>
                <w:szCs w:val="16"/>
              </w:rPr>
              <w:t>8</w:t>
            </w:r>
          </w:p>
        </w:tc>
      </w:tr>
    </w:tbl>
    <w:p w:rsidR="00804581" w:rsidRDefault="00804581"/>
    <w:sectPr w:rsidR="00804581" w:rsidSect="00D6662B">
      <w:headerReference w:type="even" r:id="rId8"/>
      <w:headerReference w:type="default" r:id="rId9"/>
      <w:footerReference w:type="default" r:id="rId10"/>
      <w:pgSz w:w="11906" w:h="16838"/>
      <w:pgMar w:top="3856" w:right="992" w:bottom="2127" w:left="1304" w:header="720" w:footer="202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DB" w:rsidRPr="00642F73" w:rsidRDefault="003220DB" w:rsidP="003220DB">
    <w:pPr>
      <w:spacing w:line="280" w:lineRule="exact"/>
    </w:pPr>
    <w:r w:rsidRPr="00642F73">
      <w:t xml:space="preserve">Заместитель генерального </w:t>
    </w:r>
  </w:p>
  <w:p w:rsidR="003220DB" w:rsidRPr="000361E2" w:rsidRDefault="003220DB" w:rsidP="003220DB">
    <w:pPr>
      <w:jc w:val="both"/>
    </w:pPr>
    <w:r w:rsidRPr="00642F73">
      <w:t>директора - главный инженер</w:t>
    </w:r>
  </w:p>
  <w:p w:rsidR="003220DB" w:rsidRPr="0004573F" w:rsidRDefault="003220DB" w:rsidP="003220DB">
    <w:pPr>
      <w:jc w:val="both"/>
      <w:rPr>
        <w:sz w:val="18"/>
        <w:szCs w:val="18"/>
      </w:rPr>
    </w:pPr>
  </w:p>
  <w:p w:rsidR="0001755A" w:rsidRDefault="003220DB" w:rsidP="003220DB">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Е.Е.Семашко</w:t>
    </w:r>
    <w:proofErr w:type="spellEnd"/>
    <w:r w:rsidR="0001755A" w:rsidRPr="000C23C3">
      <w:rPr>
        <w:sz w:val="28"/>
      </w:rPr>
      <w:t xml:space="preserve">     </w:t>
    </w:r>
    <w:proofErr w:type="gramStart"/>
    <w:r w:rsidR="0001755A" w:rsidRPr="000C23C3">
      <w:rPr>
        <w:sz w:val="28"/>
      </w:rPr>
      <w:t xml:space="preserve">  </w:t>
    </w:r>
    <w:r w:rsidR="0001755A"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BE252A" w:rsidRDefault="00BE252A" w:rsidP="00204782">
    <w:pPr>
      <w:ind w:left="4320"/>
      <w:rPr>
        <w:b/>
        <w:sz w:val="18"/>
        <w:szCs w:val="18"/>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A336EA">
      <w:rPr>
        <w:sz w:val="28"/>
        <w:szCs w:val="28"/>
        <w:u w:val="single"/>
      </w:rPr>
      <w:t>9</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A336EA">
      <w:rPr>
        <w:sz w:val="28"/>
        <w:u w:val="single"/>
      </w:rPr>
      <w:t>31</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BE252A">
      <w:rPr>
        <w:sz w:val="28"/>
        <w:u w:val="single"/>
      </w:rPr>
      <w:t>июл</w:t>
    </w:r>
    <w:r w:rsidR="00E8133B">
      <w:rPr>
        <w:sz w:val="28"/>
        <w:u w:val="single"/>
      </w:rPr>
      <w:t>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D33793">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D33793">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BE252A" w:rsidRDefault="00204782" w:rsidP="00925AB3">
    <w:pPr>
      <w:jc w:val="center"/>
      <w:rPr>
        <w:sz w:val="32"/>
        <w:szCs w:val="32"/>
      </w:rPr>
    </w:pPr>
    <w:r w:rsidRPr="004B3522">
      <w:rPr>
        <w:sz w:val="32"/>
        <w:szCs w:val="32"/>
      </w:rPr>
      <w:t xml:space="preserve">Общества с ограниченной ответственностью </w:t>
    </w:r>
    <w:r w:rsidR="00871C48">
      <w:rPr>
        <w:sz w:val="32"/>
        <w:szCs w:val="32"/>
      </w:rPr>
      <w:t xml:space="preserve">                                                </w:t>
    </w:r>
    <w:proofErr w:type="gramStart"/>
    <w:r w:rsidR="00871C48">
      <w:rPr>
        <w:sz w:val="32"/>
        <w:szCs w:val="32"/>
      </w:rPr>
      <w:t xml:space="preserve">   </w:t>
    </w:r>
    <w:r w:rsidR="00E8133B" w:rsidRPr="009E6BB7">
      <w:rPr>
        <w:sz w:val="32"/>
        <w:szCs w:val="32"/>
      </w:rPr>
      <w:t>«</w:t>
    </w:r>
    <w:proofErr w:type="gramEnd"/>
    <w:r w:rsidR="00871C48" w:rsidRPr="00871C48">
      <w:rPr>
        <w:sz w:val="32"/>
        <w:szCs w:val="32"/>
      </w:rPr>
      <w:t xml:space="preserve">Витебское предприятие </w:t>
    </w:r>
    <w:r w:rsidR="00871C48" w:rsidRPr="009E6BB7">
      <w:rPr>
        <w:sz w:val="32"/>
        <w:szCs w:val="32"/>
      </w:rPr>
      <w:t>«</w:t>
    </w:r>
    <w:r w:rsidR="00871C48" w:rsidRPr="00871C48">
      <w:rPr>
        <w:sz w:val="32"/>
        <w:szCs w:val="32"/>
      </w:rPr>
      <w:t>Бриз</w:t>
    </w:r>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3DC1"/>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630F"/>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254B"/>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20DB"/>
    <w:rsid w:val="0032349D"/>
    <w:rsid w:val="00323653"/>
    <w:rsid w:val="003246FB"/>
    <w:rsid w:val="003247BC"/>
    <w:rsid w:val="0032484F"/>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04BD"/>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3BBE"/>
    <w:rsid w:val="004257A7"/>
    <w:rsid w:val="00426C58"/>
    <w:rsid w:val="0042759E"/>
    <w:rsid w:val="00427924"/>
    <w:rsid w:val="00432E18"/>
    <w:rsid w:val="0043389A"/>
    <w:rsid w:val="0043609E"/>
    <w:rsid w:val="00436ACF"/>
    <w:rsid w:val="00437ACA"/>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5E4A"/>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67A2"/>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87865"/>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4ECC"/>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1C48"/>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4E08"/>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3A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36EA"/>
    <w:rsid w:val="00A3420C"/>
    <w:rsid w:val="00A356D9"/>
    <w:rsid w:val="00A366AD"/>
    <w:rsid w:val="00A373F9"/>
    <w:rsid w:val="00A400B2"/>
    <w:rsid w:val="00A4305D"/>
    <w:rsid w:val="00A434FA"/>
    <w:rsid w:val="00A4624F"/>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685"/>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524"/>
    <w:rsid w:val="00B37E79"/>
    <w:rsid w:val="00B40506"/>
    <w:rsid w:val="00B41381"/>
    <w:rsid w:val="00B4394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52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215"/>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1DDB"/>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3793"/>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62B"/>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4A2A"/>
    <w:rsid w:val="00E2602D"/>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52C"/>
    <w:rsid w:val="00F00CF6"/>
    <w:rsid w:val="00F01D3F"/>
    <w:rsid w:val="00F02564"/>
    <w:rsid w:val="00F02CD0"/>
    <w:rsid w:val="00F02D7E"/>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9B80717"/>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F0BEF-8590-4658-88FB-D98D3657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172</Words>
  <Characters>1158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1328</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42</cp:revision>
  <cp:lastPrinted>2026-07-28T15:06:00Z</cp:lastPrinted>
  <dcterms:created xsi:type="dcterms:W3CDTF">2026-04-10T05:17:00Z</dcterms:created>
  <dcterms:modified xsi:type="dcterms:W3CDTF">2026-07-31T11:43:00Z</dcterms:modified>
</cp:coreProperties>
</file>