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102"/>
        <w:gridCol w:w="2717"/>
        <w:gridCol w:w="1985"/>
      </w:tblGrid>
      <w:tr w:rsidR="00B32D53" w:rsidRPr="004D2C91" w14:paraId="41202A75" w14:textId="77777777" w:rsidTr="004F5502">
        <w:trPr>
          <w:trHeight w:val="70"/>
          <w:jc w:val="center"/>
        </w:trPr>
        <w:tc>
          <w:tcPr>
            <w:tcW w:w="2689" w:type="dxa"/>
          </w:tcPr>
          <w:p w14:paraId="2B249239" w14:textId="77777777" w:rsidR="00B32D53" w:rsidRDefault="00B32D53" w:rsidP="00B32D53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E36261">
              <w:rPr>
                <w:b/>
                <w:sz w:val="20"/>
                <w:szCs w:val="20"/>
              </w:rPr>
              <w:t>Плиты бетонные для тротуаров (</w:t>
            </w:r>
            <w:proofErr w:type="spellStart"/>
            <w:r w:rsidRPr="00E36261">
              <w:rPr>
                <w:b/>
                <w:sz w:val="20"/>
                <w:szCs w:val="20"/>
              </w:rPr>
              <w:t>вибропрессованные</w:t>
            </w:r>
            <w:proofErr w:type="spellEnd"/>
            <w:r w:rsidRPr="00E36261">
              <w:rPr>
                <w:b/>
                <w:sz w:val="20"/>
                <w:szCs w:val="20"/>
              </w:rPr>
              <w:t>)</w:t>
            </w:r>
          </w:p>
          <w:p w14:paraId="269D7E9C" w14:textId="1A9D99DE" w:rsidR="00B32D53" w:rsidRPr="004D2C91" w:rsidRDefault="00B32D53" w:rsidP="00B32D53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30EFD85" w14:textId="674C1B90" w:rsidR="00B32D53" w:rsidRPr="004D2C91" w:rsidRDefault="00B32D53" w:rsidP="00B32D5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553404">
              <w:rPr>
                <w:color w:val="000000"/>
                <w:sz w:val="20"/>
                <w:szCs w:val="20"/>
              </w:rPr>
              <w:t>СТБ 1071-2007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17" w:type="dxa"/>
          </w:tcPr>
          <w:p w14:paraId="04AC9AEB" w14:textId="77777777" w:rsidR="00B32D53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образцов;</w:t>
            </w:r>
          </w:p>
          <w:p w14:paraId="6CBFE157" w14:textId="77777777" w:rsidR="00B32D53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84E64">
              <w:rPr>
                <w:sz w:val="20"/>
                <w:szCs w:val="20"/>
              </w:rPr>
              <w:t>рочност</w:t>
            </w:r>
            <w:r>
              <w:rPr>
                <w:sz w:val="20"/>
                <w:szCs w:val="20"/>
              </w:rPr>
              <w:t>ь</w:t>
            </w:r>
            <w:r w:rsidRPr="00B84E64">
              <w:rPr>
                <w:sz w:val="20"/>
                <w:szCs w:val="20"/>
              </w:rPr>
              <w:t xml:space="preserve"> на сжатие</w:t>
            </w:r>
            <w:r>
              <w:rPr>
                <w:sz w:val="20"/>
                <w:szCs w:val="20"/>
              </w:rPr>
              <w:t>;</w:t>
            </w:r>
          </w:p>
          <w:p w14:paraId="1834BABF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Плотность бетона в состоянии естественной влажности;</w:t>
            </w:r>
          </w:p>
          <w:p w14:paraId="39ECF9D8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</w:t>
            </w:r>
            <w:r w:rsidRPr="00B84E64">
              <w:rPr>
                <w:sz w:val="20"/>
                <w:szCs w:val="20"/>
              </w:rPr>
              <w:t>одопоглощение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53399FBF" w14:textId="77777777" w:rsidR="00B32D53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B84E64">
              <w:rPr>
                <w:sz w:val="20"/>
                <w:szCs w:val="20"/>
              </w:rPr>
              <w:t>очность геометрических параметров</w:t>
            </w:r>
            <w:r>
              <w:rPr>
                <w:sz w:val="20"/>
                <w:szCs w:val="20"/>
              </w:rPr>
              <w:t>;</w:t>
            </w:r>
          </w:p>
          <w:p w14:paraId="64B238C7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бетонной поверхности;</w:t>
            </w:r>
          </w:p>
          <w:p w14:paraId="243914B1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84E64">
              <w:rPr>
                <w:sz w:val="20"/>
                <w:szCs w:val="20"/>
              </w:rPr>
              <w:t>днотонност</w:t>
            </w:r>
            <w:r>
              <w:rPr>
                <w:sz w:val="20"/>
                <w:szCs w:val="20"/>
              </w:rPr>
              <w:t>ь</w:t>
            </w:r>
            <w:r w:rsidRPr="00B84E64">
              <w:rPr>
                <w:sz w:val="20"/>
                <w:szCs w:val="20"/>
              </w:rPr>
              <w:t xml:space="preserve"> цвета (для окрашенных плит)</w:t>
            </w:r>
            <w:r>
              <w:rPr>
                <w:sz w:val="20"/>
                <w:szCs w:val="20"/>
              </w:rPr>
              <w:t>;</w:t>
            </w:r>
          </w:p>
          <w:p w14:paraId="7120786F" w14:textId="3CDBA171" w:rsidR="00B32D53" w:rsidRPr="004D2C91" w:rsidRDefault="00B32D53" w:rsidP="00B32D53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М</w:t>
            </w:r>
            <w:r w:rsidRPr="00B84E64">
              <w:rPr>
                <w:sz w:val="20"/>
                <w:szCs w:val="20"/>
              </w:rPr>
              <w:t>аркировка</w:t>
            </w:r>
          </w:p>
        </w:tc>
        <w:tc>
          <w:tcPr>
            <w:tcW w:w="1985" w:type="dxa"/>
          </w:tcPr>
          <w:p w14:paraId="6F6C1D13" w14:textId="77777777" w:rsidR="00B32D53" w:rsidRPr="00EB0354" w:rsidRDefault="00B32D53" w:rsidP="00B32D53">
            <w:pPr>
              <w:pStyle w:val="afa"/>
              <w:rPr>
                <w:color w:val="000000"/>
                <w:sz w:val="20"/>
                <w:szCs w:val="20"/>
              </w:rPr>
            </w:pPr>
            <w:r w:rsidRPr="00EB0354">
              <w:rPr>
                <w:color w:val="000000"/>
                <w:sz w:val="20"/>
                <w:szCs w:val="20"/>
              </w:rPr>
              <w:t>СТБ 1071-2012</w:t>
            </w:r>
          </w:p>
          <w:p w14:paraId="21A44901" w14:textId="77777777" w:rsidR="00B32D53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СТБ 1152-99</w:t>
            </w:r>
          </w:p>
          <w:p w14:paraId="369182CE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12730.</w:t>
            </w:r>
            <w:r>
              <w:rPr>
                <w:sz w:val="20"/>
                <w:szCs w:val="20"/>
              </w:rPr>
              <w:t>0</w:t>
            </w:r>
            <w:r w:rsidRPr="00EB0354">
              <w:rPr>
                <w:sz w:val="20"/>
                <w:szCs w:val="20"/>
              </w:rPr>
              <w:t>-2020</w:t>
            </w:r>
          </w:p>
          <w:p w14:paraId="0753F1B4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12730.1-2020</w:t>
            </w:r>
          </w:p>
          <w:p w14:paraId="3A6C4A34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bookmarkStart w:id="0" w:name="_Hlk219207852"/>
            <w:r w:rsidRPr="00EB0354">
              <w:rPr>
                <w:sz w:val="20"/>
                <w:szCs w:val="20"/>
              </w:rPr>
              <w:t>ГОСТ 12730.3</w:t>
            </w:r>
            <w:bookmarkEnd w:id="0"/>
            <w:r w:rsidRPr="00EB0354">
              <w:rPr>
                <w:sz w:val="20"/>
                <w:szCs w:val="20"/>
              </w:rPr>
              <w:t>-2020</w:t>
            </w:r>
          </w:p>
          <w:p w14:paraId="67676F20" w14:textId="77777777" w:rsidR="00B32D53" w:rsidRPr="00EB0354" w:rsidRDefault="00B32D53" w:rsidP="00B32D53">
            <w:pPr>
              <w:ind w:right="-109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26433.0-85</w:t>
            </w:r>
          </w:p>
          <w:p w14:paraId="061F0E59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26433.1-89</w:t>
            </w:r>
          </w:p>
          <w:p w14:paraId="70761923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13015.0-83</w:t>
            </w:r>
          </w:p>
          <w:p w14:paraId="3CF9402F" w14:textId="13CD49DD" w:rsidR="00B32D53" w:rsidRPr="00B32D53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13015.2-81</w:t>
            </w:r>
          </w:p>
        </w:tc>
      </w:tr>
      <w:tr w:rsidR="00B32D53" w:rsidRPr="004D2C91" w14:paraId="5F864E86" w14:textId="77777777" w:rsidTr="004F5502">
        <w:trPr>
          <w:trHeight w:val="70"/>
          <w:jc w:val="center"/>
        </w:trPr>
        <w:tc>
          <w:tcPr>
            <w:tcW w:w="2689" w:type="dxa"/>
          </w:tcPr>
          <w:p w14:paraId="0A09AD1D" w14:textId="176D908C" w:rsidR="00B32D53" w:rsidRPr="004D2C91" w:rsidRDefault="00B32D53" w:rsidP="00B32D53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36261">
              <w:rPr>
                <w:b/>
                <w:sz w:val="20"/>
                <w:szCs w:val="20"/>
              </w:rPr>
              <w:t>Камни бортовые бетонные (</w:t>
            </w:r>
            <w:proofErr w:type="spellStart"/>
            <w:r w:rsidRPr="00E36261">
              <w:rPr>
                <w:b/>
                <w:sz w:val="20"/>
                <w:szCs w:val="20"/>
              </w:rPr>
              <w:t>вибропрессованные</w:t>
            </w:r>
            <w:proofErr w:type="spellEnd"/>
            <w:r w:rsidRPr="00E3626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02" w:type="dxa"/>
          </w:tcPr>
          <w:p w14:paraId="1191F32E" w14:textId="2DCAE310" w:rsidR="00B32D53" w:rsidRPr="004D2C91" w:rsidRDefault="00B32D53" w:rsidP="00B32D5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EB0354">
              <w:rPr>
                <w:color w:val="000000"/>
                <w:sz w:val="20"/>
                <w:szCs w:val="20"/>
              </w:rPr>
              <w:t>СТБ 1097-2012</w:t>
            </w:r>
          </w:p>
        </w:tc>
        <w:tc>
          <w:tcPr>
            <w:tcW w:w="2717" w:type="dxa"/>
          </w:tcPr>
          <w:p w14:paraId="4C85A681" w14:textId="77777777" w:rsidR="00B32D53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образцов;</w:t>
            </w:r>
          </w:p>
          <w:p w14:paraId="3E518CAA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Прочность</w:t>
            </w:r>
            <w:r w:rsidRPr="00B84E64">
              <w:rPr>
                <w:sz w:val="20"/>
                <w:szCs w:val="20"/>
              </w:rPr>
              <w:t xml:space="preserve"> на сжатие</w:t>
            </w:r>
            <w:r>
              <w:rPr>
                <w:sz w:val="20"/>
                <w:szCs w:val="20"/>
              </w:rPr>
              <w:t>;</w:t>
            </w:r>
          </w:p>
          <w:p w14:paraId="598E1B84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</w:t>
            </w:r>
            <w:r w:rsidRPr="00B84E64">
              <w:rPr>
                <w:sz w:val="20"/>
                <w:szCs w:val="20"/>
              </w:rPr>
              <w:t>одопоглощение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3BC274EA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B84E64">
              <w:rPr>
                <w:sz w:val="20"/>
                <w:szCs w:val="20"/>
              </w:rPr>
              <w:t>очность геометрических параметров</w:t>
            </w:r>
            <w:r>
              <w:rPr>
                <w:sz w:val="20"/>
                <w:szCs w:val="20"/>
              </w:rPr>
              <w:t>;</w:t>
            </w:r>
          </w:p>
          <w:p w14:paraId="2E0C064E" w14:textId="77777777" w:rsidR="00B32D53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</w:t>
            </w:r>
            <w:r w:rsidRPr="00B84E64">
              <w:rPr>
                <w:sz w:val="20"/>
                <w:szCs w:val="20"/>
              </w:rPr>
              <w:t xml:space="preserve"> бетонн</w:t>
            </w:r>
            <w:r>
              <w:rPr>
                <w:sz w:val="20"/>
                <w:szCs w:val="20"/>
              </w:rPr>
              <w:t xml:space="preserve">ой </w:t>
            </w:r>
            <w:r w:rsidRPr="00B84E64">
              <w:rPr>
                <w:sz w:val="20"/>
                <w:szCs w:val="20"/>
              </w:rPr>
              <w:t>поверхност</w:t>
            </w:r>
            <w:r>
              <w:rPr>
                <w:sz w:val="20"/>
                <w:szCs w:val="20"/>
              </w:rPr>
              <w:t>и;</w:t>
            </w:r>
          </w:p>
          <w:p w14:paraId="1E5ABB40" w14:textId="77777777" w:rsidR="00B32D53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раскрытия технологических трещин;</w:t>
            </w:r>
          </w:p>
          <w:p w14:paraId="19CE42B8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B84E64">
              <w:rPr>
                <w:sz w:val="20"/>
                <w:szCs w:val="20"/>
              </w:rPr>
              <w:t>аркировка</w:t>
            </w:r>
            <w:r>
              <w:rPr>
                <w:sz w:val="20"/>
                <w:szCs w:val="20"/>
              </w:rPr>
              <w:t>;</w:t>
            </w:r>
          </w:p>
          <w:p w14:paraId="272AD90B" w14:textId="18E256BA" w:rsidR="00B32D53" w:rsidRPr="000A4988" w:rsidRDefault="00B32D53" w:rsidP="00B32D53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</w:t>
            </w:r>
            <w:r w:rsidRPr="00B84E64">
              <w:rPr>
                <w:sz w:val="20"/>
                <w:szCs w:val="20"/>
              </w:rPr>
              <w:t>паковка</w:t>
            </w:r>
          </w:p>
        </w:tc>
        <w:tc>
          <w:tcPr>
            <w:tcW w:w="1985" w:type="dxa"/>
          </w:tcPr>
          <w:p w14:paraId="4C614491" w14:textId="77777777" w:rsidR="00B32D53" w:rsidRPr="00B84E64" w:rsidRDefault="00B32D53" w:rsidP="00B32D53">
            <w:pPr>
              <w:pStyle w:val="afa"/>
              <w:rPr>
                <w:sz w:val="20"/>
                <w:szCs w:val="20"/>
              </w:rPr>
            </w:pPr>
            <w:r w:rsidRPr="00B84E64">
              <w:rPr>
                <w:sz w:val="20"/>
                <w:szCs w:val="20"/>
              </w:rPr>
              <w:t>СТБ 1097-2012</w:t>
            </w:r>
          </w:p>
          <w:p w14:paraId="4A9039D4" w14:textId="77777777" w:rsidR="00B32D53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СТБ 1152-99</w:t>
            </w:r>
          </w:p>
          <w:p w14:paraId="1A075AFA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12730.3-2020</w:t>
            </w:r>
          </w:p>
          <w:p w14:paraId="2739DDF2" w14:textId="77777777" w:rsidR="00B32D53" w:rsidRPr="00EB0354" w:rsidRDefault="00B32D53" w:rsidP="00B32D53">
            <w:pPr>
              <w:ind w:right="-109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26433.0-85</w:t>
            </w:r>
          </w:p>
          <w:p w14:paraId="72045E6F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26433.1-89</w:t>
            </w:r>
          </w:p>
          <w:p w14:paraId="2CA7BA24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13015.0-83</w:t>
            </w:r>
          </w:p>
          <w:p w14:paraId="399CCD9F" w14:textId="77777777" w:rsidR="00B32D53" w:rsidRPr="00EB0354" w:rsidRDefault="00B32D53" w:rsidP="00B32D53">
            <w:pPr>
              <w:pStyle w:val="afa"/>
              <w:rPr>
                <w:sz w:val="20"/>
                <w:szCs w:val="20"/>
              </w:rPr>
            </w:pPr>
            <w:r w:rsidRPr="00EB0354">
              <w:rPr>
                <w:sz w:val="20"/>
                <w:szCs w:val="20"/>
              </w:rPr>
              <w:t>ГОСТ 13015.2-81</w:t>
            </w:r>
          </w:p>
          <w:p w14:paraId="31D550B7" w14:textId="3E25D4CB" w:rsidR="00B32D53" w:rsidRPr="000A4988" w:rsidRDefault="00B32D53" w:rsidP="00B32D53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B32D53" w:rsidRPr="004D2C91" w14:paraId="713A5021" w14:textId="77777777" w:rsidTr="004F5502">
        <w:trPr>
          <w:trHeight w:val="70"/>
          <w:jc w:val="center"/>
        </w:trPr>
        <w:tc>
          <w:tcPr>
            <w:tcW w:w="2689" w:type="dxa"/>
          </w:tcPr>
          <w:p w14:paraId="3E7F66E9" w14:textId="5A6CE132" w:rsidR="00B32D53" w:rsidRPr="004D2C91" w:rsidRDefault="00B32D53" w:rsidP="00B32D53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3C0D12">
              <w:rPr>
                <w:b/>
                <w:sz w:val="20"/>
                <w:szCs w:val="20"/>
              </w:rPr>
              <w:t>Смеси бетонные (БСГТ)</w:t>
            </w:r>
          </w:p>
        </w:tc>
        <w:tc>
          <w:tcPr>
            <w:tcW w:w="2102" w:type="dxa"/>
          </w:tcPr>
          <w:p w14:paraId="1BA44745" w14:textId="38A46751" w:rsidR="00B32D53" w:rsidRPr="00BA4641" w:rsidRDefault="00B32D53" w:rsidP="00B32D5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03AF7">
              <w:rPr>
                <w:sz w:val="20"/>
                <w:szCs w:val="20"/>
              </w:rPr>
              <w:t>СТБ 1035-96</w:t>
            </w:r>
          </w:p>
        </w:tc>
        <w:tc>
          <w:tcPr>
            <w:tcW w:w="2717" w:type="dxa"/>
            <w:vAlign w:val="center"/>
          </w:tcPr>
          <w:p w14:paraId="58BF3938" w14:textId="77777777" w:rsidR="006D00B0" w:rsidRDefault="006D00B0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Отбор образцов;</w:t>
            </w:r>
          </w:p>
          <w:p w14:paraId="161C72AF" w14:textId="22314F62" w:rsidR="00B32D53" w:rsidRPr="00103AF7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Прочность на сжатие;</w:t>
            </w:r>
          </w:p>
          <w:p w14:paraId="5C685866" w14:textId="77777777" w:rsidR="00B32D53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У</w:t>
            </w:r>
            <w:r w:rsidRPr="00103AF7">
              <w:rPr>
                <w:bCs/>
                <w:sz w:val="20"/>
                <w:szCs w:val="20"/>
              </w:rPr>
              <w:t>добоукладываемость</w:t>
            </w:r>
            <w:proofErr w:type="spellEnd"/>
            <w:r>
              <w:rPr>
                <w:bCs/>
                <w:sz w:val="20"/>
                <w:szCs w:val="20"/>
              </w:rPr>
              <w:t xml:space="preserve"> по показателям:</w:t>
            </w:r>
          </w:p>
          <w:p w14:paraId="2A141D11" w14:textId="77777777" w:rsidR="00B32D53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подвижность;</w:t>
            </w:r>
          </w:p>
          <w:p w14:paraId="60ABF11C" w14:textId="77777777" w:rsidR="00B32D53" w:rsidRPr="00103AF7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жесткость;</w:t>
            </w:r>
          </w:p>
          <w:p w14:paraId="3F4DBA81" w14:textId="77777777" w:rsidR="00B32D53" w:rsidRPr="00103AF7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Средняя плотность;</w:t>
            </w:r>
          </w:p>
          <w:p w14:paraId="23F8BFF4" w14:textId="77777777" w:rsidR="00B32D53" w:rsidRPr="00103AF7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  <w:r w:rsidRPr="00103AF7">
              <w:rPr>
                <w:bCs/>
                <w:sz w:val="20"/>
                <w:szCs w:val="20"/>
              </w:rPr>
              <w:t xml:space="preserve">емпература </w:t>
            </w:r>
            <w:r>
              <w:rPr>
                <w:bCs/>
                <w:sz w:val="20"/>
                <w:szCs w:val="20"/>
              </w:rPr>
              <w:t>бетонной смеси;</w:t>
            </w:r>
          </w:p>
          <w:p w14:paraId="084EE8A7" w14:textId="197A8522" w:rsidR="00B32D53" w:rsidRPr="000A4988" w:rsidRDefault="00B32D53" w:rsidP="00B32D53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4012FA">
              <w:rPr>
                <w:color w:val="FF0000"/>
                <w:sz w:val="20"/>
                <w:szCs w:val="20"/>
              </w:rPr>
              <w:t xml:space="preserve">Сохраняемость </w:t>
            </w:r>
            <w:proofErr w:type="spellStart"/>
            <w:r>
              <w:rPr>
                <w:color w:val="FF0000"/>
                <w:sz w:val="20"/>
                <w:szCs w:val="20"/>
              </w:rPr>
              <w:t>удобоукладываемости</w:t>
            </w:r>
            <w:proofErr w:type="spellEnd"/>
            <w:r w:rsidRPr="004012FA">
              <w:rPr>
                <w:color w:val="FF0000"/>
                <w:sz w:val="20"/>
                <w:szCs w:val="20"/>
              </w:rPr>
              <w:t xml:space="preserve"> бетонной смеси</w:t>
            </w:r>
          </w:p>
        </w:tc>
        <w:tc>
          <w:tcPr>
            <w:tcW w:w="1985" w:type="dxa"/>
          </w:tcPr>
          <w:p w14:paraId="2229A3F7" w14:textId="77777777" w:rsidR="00B32D53" w:rsidRPr="00BA4287" w:rsidRDefault="00B32D53" w:rsidP="00B32D53">
            <w:pPr>
              <w:spacing w:line="216" w:lineRule="auto"/>
              <w:jc w:val="both"/>
              <w:rPr>
                <w:color w:val="FF0000"/>
                <w:sz w:val="20"/>
                <w:szCs w:val="20"/>
              </w:rPr>
            </w:pPr>
            <w:r w:rsidRPr="00BA4287">
              <w:rPr>
                <w:color w:val="FF0000"/>
                <w:sz w:val="20"/>
                <w:szCs w:val="20"/>
              </w:rPr>
              <w:t xml:space="preserve">СТБ 1035-96 </w:t>
            </w:r>
          </w:p>
          <w:p w14:paraId="3283EE95" w14:textId="77777777" w:rsidR="00B32D53" w:rsidRPr="00BA4287" w:rsidRDefault="00B32D53" w:rsidP="00B32D53">
            <w:pPr>
              <w:spacing w:line="216" w:lineRule="auto"/>
              <w:jc w:val="both"/>
              <w:rPr>
                <w:color w:val="FF0000"/>
                <w:sz w:val="20"/>
                <w:szCs w:val="20"/>
              </w:rPr>
            </w:pPr>
            <w:r w:rsidRPr="00BA4287">
              <w:rPr>
                <w:color w:val="FF0000"/>
                <w:sz w:val="20"/>
                <w:szCs w:val="20"/>
              </w:rPr>
              <w:t xml:space="preserve">СТБ 1545-2005 </w:t>
            </w:r>
          </w:p>
          <w:p w14:paraId="0A649848" w14:textId="77777777" w:rsidR="00B32D53" w:rsidRPr="00BA4287" w:rsidRDefault="00B32D53" w:rsidP="00B32D53">
            <w:pPr>
              <w:spacing w:line="216" w:lineRule="auto"/>
              <w:jc w:val="both"/>
              <w:rPr>
                <w:color w:val="FF0000"/>
                <w:sz w:val="20"/>
                <w:szCs w:val="20"/>
              </w:rPr>
            </w:pPr>
            <w:r w:rsidRPr="00BA4287">
              <w:rPr>
                <w:color w:val="FF0000"/>
                <w:sz w:val="20"/>
                <w:szCs w:val="20"/>
              </w:rPr>
              <w:t xml:space="preserve">ГОСТ 10180-2012 </w:t>
            </w:r>
          </w:p>
          <w:p w14:paraId="5032C6F1" w14:textId="77777777" w:rsidR="00B32D53" w:rsidRPr="00B95E64" w:rsidRDefault="00B32D53" w:rsidP="00B32D53">
            <w:pPr>
              <w:pStyle w:val="afa"/>
              <w:spacing w:line="216" w:lineRule="auto"/>
              <w:jc w:val="both"/>
              <w:rPr>
                <w:color w:val="4472C4"/>
                <w:sz w:val="20"/>
                <w:szCs w:val="20"/>
              </w:rPr>
            </w:pPr>
            <w:r w:rsidRPr="00B95E64">
              <w:rPr>
                <w:color w:val="4472C4"/>
                <w:sz w:val="20"/>
                <w:szCs w:val="20"/>
              </w:rPr>
              <w:t xml:space="preserve">ГОСТ 18105-2018 </w:t>
            </w:r>
          </w:p>
          <w:p w14:paraId="4706DBA6" w14:textId="77777777" w:rsidR="00B32D53" w:rsidRPr="00BA4287" w:rsidRDefault="00B32D53" w:rsidP="00B32D53">
            <w:pPr>
              <w:spacing w:line="216" w:lineRule="auto"/>
              <w:jc w:val="both"/>
              <w:rPr>
                <w:color w:val="FF0000"/>
                <w:sz w:val="20"/>
                <w:szCs w:val="20"/>
              </w:rPr>
            </w:pPr>
            <w:r w:rsidRPr="00BA4287">
              <w:rPr>
                <w:color w:val="FF0000"/>
                <w:sz w:val="20"/>
                <w:szCs w:val="20"/>
              </w:rPr>
              <w:t xml:space="preserve">ГОСТ 12730.1-2020 </w:t>
            </w:r>
          </w:p>
          <w:p w14:paraId="56400630" w14:textId="6D254FCF" w:rsidR="00B32D53" w:rsidRPr="000A4988" w:rsidRDefault="00B32D53" w:rsidP="00B32D53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60778A">
              <w:rPr>
                <w:sz w:val="18"/>
                <w:szCs w:val="18"/>
              </w:rPr>
              <w:t xml:space="preserve"> </w:t>
            </w:r>
          </w:p>
        </w:tc>
      </w:tr>
      <w:tr w:rsidR="00B32D53" w:rsidRPr="004D2C91" w14:paraId="55AEDDE5" w14:textId="77777777" w:rsidTr="004F5502">
        <w:trPr>
          <w:trHeight w:val="70"/>
          <w:jc w:val="center"/>
        </w:trPr>
        <w:tc>
          <w:tcPr>
            <w:tcW w:w="2689" w:type="dxa"/>
          </w:tcPr>
          <w:p w14:paraId="6520E305" w14:textId="31311C45" w:rsidR="00B32D53" w:rsidRPr="00BA4641" w:rsidRDefault="00B32D53" w:rsidP="00B32D53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DC7A98">
              <w:rPr>
                <w:b/>
                <w:sz w:val="20"/>
                <w:szCs w:val="20"/>
              </w:rPr>
              <w:t>Растворы строительные</w:t>
            </w:r>
            <w:r>
              <w:rPr>
                <w:b/>
                <w:sz w:val="20"/>
                <w:szCs w:val="20"/>
              </w:rPr>
              <w:t xml:space="preserve"> (РСГП, РСПИ)</w:t>
            </w:r>
          </w:p>
        </w:tc>
        <w:tc>
          <w:tcPr>
            <w:tcW w:w="2102" w:type="dxa"/>
          </w:tcPr>
          <w:p w14:paraId="462FA419" w14:textId="278432A3" w:rsidR="00B32D53" w:rsidRPr="00BA4641" w:rsidRDefault="00B32D53" w:rsidP="00B32D53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03AF7">
              <w:rPr>
                <w:sz w:val="20"/>
                <w:szCs w:val="20"/>
              </w:rPr>
              <w:t>СТБ 1307-2012</w:t>
            </w:r>
          </w:p>
        </w:tc>
        <w:tc>
          <w:tcPr>
            <w:tcW w:w="2717" w:type="dxa"/>
          </w:tcPr>
          <w:p w14:paraId="5230AFA6" w14:textId="77777777" w:rsidR="006D00B0" w:rsidRDefault="006D00B0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Отбор образцов;</w:t>
            </w:r>
          </w:p>
          <w:p w14:paraId="15976B23" w14:textId="681A40B1" w:rsidR="00B32D53" w:rsidRPr="00103AF7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103AF7">
              <w:rPr>
                <w:bCs/>
                <w:sz w:val="20"/>
                <w:szCs w:val="20"/>
              </w:rPr>
              <w:t>одвижность</w:t>
            </w:r>
            <w:r w:rsidR="006D00B0">
              <w:rPr>
                <w:bCs/>
                <w:sz w:val="20"/>
                <w:szCs w:val="20"/>
              </w:rPr>
              <w:t>;</w:t>
            </w:r>
          </w:p>
          <w:p w14:paraId="6CF5E1F9" w14:textId="3E197BB3" w:rsidR="00B32D53" w:rsidRPr="00103AF7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103AF7">
              <w:rPr>
                <w:bCs/>
                <w:sz w:val="20"/>
                <w:szCs w:val="20"/>
              </w:rPr>
              <w:t>рочность на сжатие</w:t>
            </w:r>
            <w:r w:rsidR="006D00B0">
              <w:rPr>
                <w:bCs/>
                <w:sz w:val="20"/>
                <w:szCs w:val="20"/>
              </w:rPr>
              <w:t>;</w:t>
            </w:r>
          </w:p>
          <w:p w14:paraId="2FEAF981" w14:textId="3E07398E" w:rsidR="00B32D53" w:rsidRPr="00103AF7" w:rsidRDefault="00B32D53" w:rsidP="00B32D53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103AF7">
              <w:rPr>
                <w:bCs/>
                <w:sz w:val="20"/>
                <w:szCs w:val="20"/>
              </w:rPr>
              <w:t>редняя плотность</w:t>
            </w:r>
            <w:r w:rsidR="006D00B0">
              <w:rPr>
                <w:bCs/>
                <w:sz w:val="20"/>
                <w:szCs w:val="20"/>
              </w:rPr>
              <w:t>;</w:t>
            </w:r>
            <w:r w:rsidRPr="00103AF7">
              <w:rPr>
                <w:bCs/>
                <w:sz w:val="20"/>
                <w:szCs w:val="20"/>
              </w:rPr>
              <w:t xml:space="preserve"> </w:t>
            </w:r>
          </w:p>
          <w:p w14:paraId="2CB72668" w14:textId="6472A101" w:rsidR="00B32D53" w:rsidRPr="000A4988" w:rsidRDefault="00B32D53" w:rsidP="00B32D53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В</w:t>
            </w:r>
            <w:r w:rsidRPr="00103AF7">
              <w:rPr>
                <w:bCs/>
                <w:sz w:val="20"/>
                <w:szCs w:val="20"/>
              </w:rPr>
              <w:t>лажность</w:t>
            </w:r>
          </w:p>
        </w:tc>
        <w:tc>
          <w:tcPr>
            <w:tcW w:w="1985" w:type="dxa"/>
          </w:tcPr>
          <w:p w14:paraId="7C181522" w14:textId="77777777" w:rsidR="00B32D53" w:rsidRPr="005A4648" w:rsidRDefault="00B32D53" w:rsidP="00B32D53">
            <w:pPr>
              <w:spacing w:line="228" w:lineRule="auto"/>
              <w:ind w:right="-23"/>
              <w:jc w:val="both"/>
              <w:rPr>
                <w:sz w:val="20"/>
                <w:szCs w:val="20"/>
              </w:rPr>
            </w:pPr>
            <w:r w:rsidRPr="005A4648">
              <w:rPr>
                <w:sz w:val="20"/>
                <w:szCs w:val="20"/>
              </w:rPr>
              <w:t>СТБ 1307-2012</w:t>
            </w:r>
          </w:p>
          <w:p w14:paraId="09492220" w14:textId="42EFC6D1" w:rsidR="00B32D53" w:rsidRPr="000A4988" w:rsidRDefault="00B32D53" w:rsidP="00B32D53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5A4648">
              <w:rPr>
                <w:sz w:val="20"/>
                <w:szCs w:val="20"/>
              </w:rPr>
              <w:t>ГОСТ 5802-2024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88E8" w14:textId="77777777" w:rsidR="003E060E" w:rsidRDefault="003E060E">
      <w:r>
        <w:separator/>
      </w:r>
    </w:p>
  </w:endnote>
  <w:endnote w:type="continuationSeparator" w:id="0">
    <w:p w14:paraId="4AE27643" w14:textId="77777777" w:rsidR="003E060E" w:rsidRDefault="003E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8C5C" w14:textId="77777777" w:rsidR="007816D2" w:rsidRDefault="007816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8D7B1" w14:textId="77777777" w:rsidR="007816D2" w:rsidRDefault="007816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3212" w14:textId="77777777" w:rsidR="003E060E" w:rsidRDefault="003E060E">
      <w:r>
        <w:separator/>
      </w:r>
    </w:p>
  </w:footnote>
  <w:footnote w:type="continuationSeparator" w:id="0">
    <w:p w14:paraId="21AB1A7B" w14:textId="77777777" w:rsidR="003E060E" w:rsidRDefault="003E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73DE" w14:textId="77777777" w:rsidR="007816D2" w:rsidRDefault="007816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62DF3228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795B65" w:rsidRPr="006D00B0">
            <w:rPr>
              <w:sz w:val="26"/>
              <w:szCs w:val="26"/>
              <w:u w:val="single"/>
            </w:rPr>
            <w:t>3173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564A3342" w:rsidR="0020640F" w:rsidRPr="00B06B9C" w:rsidRDefault="006D3C4A" w:rsidP="00B32D53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B32D53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F53D9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CC2A6D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481BC7A8" w:rsidR="00CC66FC" w:rsidRPr="009D62BA" w:rsidRDefault="007816D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унитарного предприятия «Новый бетон»</w:t>
    </w:r>
  </w:p>
  <w:tbl>
    <w:tblPr>
      <w:tblW w:w="94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89"/>
      <w:gridCol w:w="2100"/>
      <w:gridCol w:w="2719"/>
      <w:gridCol w:w="1985"/>
    </w:tblGrid>
    <w:tr w:rsidR="0020640F" w14:paraId="39FDBB63" w14:textId="77777777" w:rsidTr="004F5502">
      <w:trPr>
        <w:cantSplit/>
        <w:jc w:val="center"/>
      </w:trPr>
      <w:tc>
        <w:tcPr>
          <w:tcW w:w="2689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719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5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4AF8" w14:textId="77777777" w:rsidR="007816D2" w:rsidRDefault="007816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0E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502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A7AA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0B0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2D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6D2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5B65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2CA4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2F57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D53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A6D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3D98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0C70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  <w:style w:type="paragraph" w:styleId="afa">
    <w:name w:val="No Spacing"/>
    <w:uiPriority w:val="1"/>
    <w:qFormat/>
    <w:rsid w:val="00B32D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Алла Вячеславовна Алексеенко</cp:lastModifiedBy>
  <cp:revision>2</cp:revision>
  <cp:lastPrinted>2026-08-06T11:57:00Z</cp:lastPrinted>
  <dcterms:created xsi:type="dcterms:W3CDTF">2026-08-06T12:48:00Z</dcterms:created>
  <dcterms:modified xsi:type="dcterms:W3CDTF">2026-08-06T12:48:00Z</dcterms:modified>
</cp:coreProperties>
</file>