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73711D" w:rsidRPr="00B86BB2" w14:paraId="0841D492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41ACED3" w14:textId="2FDB8F3E" w:rsidR="0073711D" w:rsidRPr="00777E64" w:rsidRDefault="0073711D" w:rsidP="00EA7E12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Водопонижение, организация поверхностного стока, дренаж; вертикальная планировка, разработка выемок и котлованов;</w:t>
            </w:r>
            <w:r w:rsidR="00EA7E12">
              <w:rPr>
                <w:b/>
                <w:sz w:val="16"/>
                <w:szCs w:val="16"/>
              </w:rPr>
              <w:t xml:space="preserve"> </w:t>
            </w:r>
            <w:r w:rsidRPr="00777E64">
              <w:rPr>
                <w:b/>
                <w:sz w:val="16"/>
                <w:szCs w:val="16"/>
              </w:rPr>
              <w:t>насыпи и обратные засыпки; гидромеханизированные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B86BB2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1377-2003</w:t>
            </w:r>
          </w:p>
        </w:tc>
      </w:tr>
      <w:tr w:rsidR="0073711D" w:rsidRPr="00B86BB2" w14:paraId="5319B534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CA6D9E1" w14:textId="606ADEAD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0157E4" w14:textId="1295669D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695A6CA" w14:textId="11EAF9E4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BE674BF" w14:textId="72357240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ТКП 45-5.01-268-2012 </w:t>
            </w:r>
            <w:r>
              <w:rPr>
                <w:b/>
                <w:sz w:val="16"/>
                <w:szCs w:val="16"/>
              </w:rPr>
              <w:t>СТБ 1164.0-2012</w:t>
            </w:r>
          </w:p>
        </w:tc>
      </w:tr>
      <w:tr w:rsidR="0073711D" w:rsidRPr="00B86BB2" w14:paraId="228AF73F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C49626F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520E4C" w14:textId="1127CF5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П5-2000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4FB4882" w14:textId="156CAA1D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Искусственные основания из насыпных,</w:t>
            </w:r>
            <w:r w:rsidRPr="00777E64">
              <w:rPr>
                <w:b/>
                <w:sz w:val="16"/>
                <w:szCs w:val="16"/>
              </w:rPr>
              <w:t xml:space="preserve"> малопрочных и насыпных грунтов, уплотненных вибродинамическим методом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5E8052" w14:textId="393D7F6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9699521" w14:textId="53BCBA7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1164.2-2009</w:t>
            </w:r>
          </w:p>
        </w:tc>
      </w:tr>
      <w:tr w:rsidR="0073711D" w:rsidRPr="00B86BB2" w14:paraId="0A7ABF0B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83BE0B6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288221" w14:textId="2E15AC0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91507EC" w14:textId="69B24FF8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F9BACE4" w14:textId="07436C6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1164.0-2012 </w:t>
            </w:r>
          </w:p>
          <w:p w14:paraId="1B40C1E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1164.2-2009</w:t>
            </w:r>
          </w:p>
          <w:p w14:paraId="3A3E7E29" w14:textId="284BB344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73711D" w:rsidRPr="00B86BB2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1164.3-2009</w:t>
            </w:r>
          </w:p>
        </w:tc>
      </w:tr>
      <w:tr w:rsidR="0073711D" w:rsidRPr="00B86BB2" w14:paraId="19F23C7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F570794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1164.1-2009</w:t>
            </w:r>
          </w:p>
        </w:tc>
      </w:tr>
      <w:tr w:rsidR="0073711D" w:rsidRPr="00B86BB2" w14:paraId="7A9DDB13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7D062905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5D25913" w14:textId="67012B7B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45-5.01-39-2006</w:t>
            </w:r>
          </w:p>
          <w:p w14:paraId="460689CE" w14:textId="7939836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03E184DF" w14:textId="05B5F59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Опускные колодцы, буроинъекционные анкеры, щелевые фундаменты</w:t>
            </w:r>
          </w:p>
        </w:tc>
        <w:tc>
          <w:tcPr>
            <w:tcW w:w="1956" w:type="dxa"/>
          </w:tcPr>
          <w:p w14:paraId="0E500E18" w14:textId="77777777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45-5.01-39-2006</w:t>
            </w:r>
          </w:p>
          <w:p w14:paraId="2F988631" w14:textId="24488CD8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1164.0-2012</w:t>
            </w:r>
          </w:p>
          <w:p w14:paraId="48E5C422" w14:textId="77777777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1164.4-2009</w:t>
            </w:r>
          </w:p>
          <w:p w14:paraId="4570273B" w14:textId="25F8C188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2176-2011</w:t>
            </w:r>
          </w:p>
        </w:tc>
      </w:tr>
      <w:tr w:rsidR="0073711D" w:rsidRPr="00B86BB2" w14:paraId="3628D953" w14:textId="77777777" w:rsidTr="002E4887">
        <w:trPr>
          <w:cantSplit/>
        </w:trPr>
        <w:tc>
          <w:tcPr>
            <w:tcW w:w="2268" w:type="dxa"/>
          </w:tcPr>
          <w:p w14:paraId="7CAC07F4" w14:textId="773FE590" w:rsidR="0073711D" w:rsidRPr="00777E64" w:rsidRDefault="0073711D" w:rsidP="0073711D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CEA987B" w14:textId="3238D929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П14-01 к СНБ 5.01.01-99</w:t>
            </w:r>
          </w:p>
          <w:p w14:paraId="73527014" w14:textId="19B0ADF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48AE12B2" w14:textId="1512FA4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Траншеи под стены в грунте, сборные подпорные стены и наружные стены подвалов, </w:t>
            </w:r>
          </w:p>
          <w:p w14:paraId="3CA2B1DE" w14:textId="1418CEA3" w:rsidR="0073711D" w:rsidRPr="00777E64" w:rsidRDefault="0073711D" w:rsidP="00EA7E12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монолитные подпорные стены и наружные стены подвалов, траншейные стены методом «стена в грунте»</w:t>
            </w:r>
          </w:p>
        </w:tc>
        <w:tc>
          <w:tcPr>
            <w:tcW w:w="1956" w:type="dxa"/>
          </w:tcPr>
          <w:p w14:paraId="28DB4BA2" w14:textId="740B2734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18740678" w14:textId="0B7F5E21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1164.5-2010</w:t>
            </w:r>
          </w:p>
        </w:tc>
      </w:tr>
      <w:tr w:rsidR="0073711D" w:rsidRPr="00B86BB2" w14:paraId="39D38B7A" w14:textId="77777777" w:rsidTr="002E4887">
        <w:trPr>
          <w:cantSplit/>
        </w:trPr>
        <w:tc>
          <w:tcPr>
            <w:tcW w:w="2268" w:type="dxa"/>
          </w:tcPr>
          <w:p w14:paraId="1AB6CB28" w14:textId="3CD1517E" w:rsidR="0073711D" w:rsidRPr="00777E64" w:rsidRDefault="0073711D" w:rsidP="0073711D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719C7AF8" w14:textId="2D9588E2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45-5.01-255-2012</w:t>
            </w:r>
          </w:p>
        </w:tc>
        <w:tc>
          <w:tcPr>
            <w:tcW w:w="3572" w:type="dxa"/>
          </w:tcPr>
          <w:p w14:paraId="1B267A33" w14:textId="0238AC4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окрасочной (лакокрасочной, мастичной), литой, оклеечной,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56" w:type="dxa"/>
          </w:tcPr>
          <w:p w14:paraId="33413CF5" w14:textId="56955DA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2E2AC4FB" w14:textId="2A3EA598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2259-2012</w:t>
            </w:r>
          </w:p>
        </w:tc>
      </w:tr>
      <w:tr w:rsidR="0073711D" w:rsidRPr="00B86BB2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1958-2009</w:t>
            </w:r>
          </w:p>
        </w:tc>
      </w:tr>
      <w:tr w:rsidR="0073711D" w:rsidRPr="00B86BB2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73711D" w:rsidRPr="00777E64" w:rsidRDefault="0073711D" w:rsidP="0073711D">
            <w:pPr>
              <w:pStyle w:val="30"/>
              <w:spacing w:line="240" w:lineRule="auto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блоков фундаментов и стен подземной части зданий; монтаж колонн, рам, полурам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замоноличивание стыков и швов; водо-, воздухо-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Подготовительные работы; у</w:t>
            </w:r>
            <w:r w:rsidRPr="00777E64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6D857728" w14:textId="77777777" w:rsidTr="002E4887">
        <w:trPr>
          <w:cantSplit/>
        </w:trPr>
        <w:tc>
          <w:tcPr>
            <w:tcW w:w="2268" w:type="dxa"/>
          </w:tcPr>
          <w:p w14:paraId="11EE848B" w14:textId="0930B3CE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065F7E73" w14:textId="3F34E245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1882ACDD" w14:textId="4E170B32" w:rsidR="0073711D" w:rsidRPr="00777E64" w:rsidRDefault="0073711D" w:rsidP="0073711D">
            <w:pPr>
              <w:pStyle w:val="a6"/>
              <w:ind w:right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56" w:type="dxa"/>
          </w:tcPr>
          <w:p w14:paraId="2E7B5911" w14:textId="77777777" w:rsidR="0073711D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1766-2007</w:t>
            </w:r>
          </w:p>
          <w:p w14:paraId="55F68627" w14:textId="5D72D84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D62CE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33D3A7B7" w14:textId="77777777" w:rsidTr="002E4887">
        <w:trPr>
          <w:cantSplit/>
        </w:trPr>
        <w:tc>
          <w:tcPr>
            <w:tcW w:w="2268" w:type="dxa"/>
          </w:tcPr>
          <w:p w14:paraId="618F5A2A" w14:textId="24E1C585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2087-2010</w:t>
            </w:r>
          </w:p>
        </w:tc>
      </w:tr>
      <w:tr w:rsidR="0073711D" w:rsidRPr="00B86BB2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стен из металлических панелей с утеплителем или способом полистовой сборки</w:t>
            </w:r>
          </w:p>
        </w:tc>
        <w:tc>
          <w:tcPr>
            <w:tcW w:w="1956" w:type="dxa"/>
          </w:tcPr>
          <w:p w14:paraId="41B4E66B" w14:textId="49200F74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73711D" w:rsidRPr="00B86BB2" w14:paraId="2C18776D" w14:textId="77777777" w:rsidTr="002E4887">
        <w:trPr>
          <w:cantSplit/>
        </w:trPr>
        <w:tc>
          <w:tcPr>
            <w:tcW w:w="2268" w:type="dxa"/>
          </w:tcPr>
          <w:p w14:paraId="60F0B8EC" w14:textId="594EC36F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73711D" w:rsidRPr="00777E64" w:rsidRDefault="0073711D" w:rsidP="0073711D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Покрытия лакокрасочные; мастичные, шпатлевочные и наливные; гуммировочные; металлизационные; комбинированные; оклеечные; облицовочные и футеровочные</w:t>
            </w:r>
          </w:p>
        </w:tc>
        <w:tc>
          <w:tcPr>
            <w:tcW w:w="1956" w:type="dxa"/>
          </w:tcPr>
          <w:p w14:paraId="56BD0292" w14:textId="42EA5FFA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1684-2006</w:t>
            </w:r>
          </w:p>
        </w:tc>
      </w:tr>
      <w:tr w:rsidR="0073711D" w:rsidRPr="00B86BB2" w14:paraId="75982A3F" w14:textId="77777777" w:rsidTr="002E4887">
        <w:trPr>
          <w:cantSplit/>
        </w:trPr>
        <w:tc>
          <w:tcPr>
            <w:tcW w:w="2268" w:type="dxa"/>
          </w:tcPr>
          <w:p w14:paraId="1F8CF2E4" w14:textId="68D750EE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73711D" w:rsidRPr="00777E64" w:rsidRDefault="0073711D" w:rsidP="0073711D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73711D" w:rsidRPr="00777E64" w:rsidRDefault="0073711D" w:rsidP="0073711D">
            <w:pPr>
              <w:ind w:left="-38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2241-2011</w:t>
            </w:r>
          </w:p>
        </w:tc>
      </w:tr>
      <w:tr w:rsidR="0073711D" w:rsidRPr="00B86BB2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777E64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73711D" w:rsidRPr="00777E64" w:rsidRDefault="0073711D" w:rsidP="0073711D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1846-2008</w:t>
            </w:r>
          </w:p>
        </w:tc>
      </w:tr>
      <w:tr w:rsidR="0073711D" w:rsidRPr="00B86BB2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73711D" w:rsidRPr="00777E64" w:rsidRDefault="0073711D" w:rsidP="0073711D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(безасбестовых)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2040-2010</w:t>
            </w:r>
          </w:p>
        </w:tc>
      </w:tr>
      <w:tr w:rsidR="0073711D" w:rsidRPr="00B86BB2" w14:paraId="7C702818" w14:textId="77777777" w:rsidTr="002E4887">
        <w:trPr>
          <w:cantSplit/>
        </w:trPr>
        <w:tc>
          <w:tcPr>
            <w:tcW w:w="2268" w:type="dxa"/>
          </w:tcPr>
          <w:p w14:paraId="2E0BB973" w14:textId="5EF5996C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12D645F9" w14:textId="39B0965C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45-3.02-114-2009</w:t>
            </w:r>
          </w:p>
        </w:tc>
        <w:tc>
          <w:tcPr>
            <w:tcW w:w="3572" w:type="dxa"/>
          </w:tcPr>
          <w:p w14:paraId="41472917" w14:textId="76534A3E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56" w:type="dxa"/>
          </w:tcPr>
          <w:p w14:paraId="5D13A401" w14:textId="609B602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2031-2010</w:t>
            </w:r>
          </w:p>
          <w:p w14:paraId="5587A4FC" w14:textId="09CAD0B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2032-2010</w:t>
            </w:r>
          </w:p>
          <w:p w14:paraId="4FD14398" w14:textId="04FEDFF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2034-2010</w:t>
            </w:r>
          </w:p>
          <w:p w14:paraId="792ADD13" w14:textId="5DB8E98A" w:rsidR="0073711D" w:rsidRPr="00777E64" w:rsidRDefault="0073711D" w:rsidP="0073711D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2088-2010</w:t>
            </w:r>
          </w:p>
        </w:tc>
      </w:tr>
      <w:tr w:rsidR="0073711D" w:rsidRPr="00B86BB2" w14:paraId="2B4FB506" w14:textId="77777777" w:rsidTr="002E4887">
        <w:trPr>
          <w:cantSplit/>
        </w:trPr>
        <w:tc>
          <w:tcPr>
            <w:tcW w:w="2268" w:type="dxa"/>
          </w:tcPr>
          <w:p w14:paraId="7CFAB925" w14:textId="27EB236E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399DACCA" w14:textId="02BAFF2B" w:rsidR="0073711D" w:rsidRPr="00777E64" w:rsidRDefault="0073711D" w:rsidP="0073711D">
            <w:pPr>
              <w:ind w:right="-40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ТКП 45-3.02-223-2010</w:t>
            </w:r>
          </w:p>
        </w:tc>
        <w:tc>
          <w:tcPr>
            <w:tcW w:w="3572" w:type="dxa"/>
          </w:tcPr>
          <w:p w14:paraId="70FA8E08" w14:textId="5ADBBDAE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Заполнение оконных проемов, заполнение дверных проемов, устройство откосов</w:t>
            </w:r>
          </w:p>
        </w:tc>
        <w:tc>
          <w:tcPr>
            <w:tcW w:w="1956" w:type="dxa"/>
          </w:tcPr>
          <w:p w14:paraId="3B08AABC" w14:textId="77777777" w:rsidR="0073711D" w:rsidRPr="00DA25FC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1476-2004</w:t>
            </w:r>
          </w:p>
          <w:p w14:paraId="5727C224" w14:textId="568AB5B4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1484-2004</w:t>
            </w:r>
          </w:p>
        </w:tc>
      </w:tr>
      <w:tr w:rsidR="0073711D" w:rsidRPr="00B86BB2" w14:paraId="30D1D71E" w14:textId="77777777" w:rsidTr="002E4887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492B32E6" w14:textId="0019B25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26BC1CA4" w14:textId="49AA6174" w:rsidR="0073711D" w:rsidRPr="00777E64" w:rsidRDefault="0073711D" w:rsidP="00EA7E12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самонивелирующихся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1956" w:type="dxa"/>
          </w:tcPr>
          <w:p w14:paraId="19A3827E" w14:textId="29362B01" w:rsidR="0073711D" w:rsidRPr="00777E64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1483-2004</w:t>
            </w:r>
          </w:p>
        </w:tc>
      </w:tr>
      <w:tr w:rsidR="0073711D" w:rsidRPr="00B86BB2" w14:paraId="170FB61F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color w:val="000000"/>
                <w:sz w:val="16"/>
                <w:szCs w:val="16"/>
              </w:rPr>
              <w:t>СТБ 1473-2004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2C857EC7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73711D" w:rsidRPr="00B86BB2" w14:paraId="32D336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1475-2004</w:t>
            </w:r>
          </w:p>
        </w:tc>
      </w:tr>
      <w:tr w:rsidR="0073711D" w:rsidRPr="00B86BB2" w14:paraId="698DABDB" w14:textId="77777777" w:rsidTr="002E4887">
        <w:trPr>
          <w:cantSplit/>
        </w:trPr>
        <w:tc>
          <w:tcPr>
            <w:tcW w:w="2268" w:type="dxa"/>
          </w:tcPr>
          <w:p w14:paraId="1274E16D" w14:textId="5086FCC5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9AB6611" w14:textId="1629F59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45-4.01-29-2006</w:t>
            </w:r>
          </w:p>
          <w:p w14:paraId="6E4330FF" w14:textId="5B32458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45-4.01-272-2012</w:t>
            </w:r>
          </w:p>
        </w:tc>
        <w:tc>
          <w:tcPr>
            <w:tcW w:w="3572" w:type="dxa"/>
          </w:tcPr>
          <w:p w14:paraId="22BBAB56" w14:textId="4538DCB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6597C5DD" w14:textId="2EE17C8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2072-2010</w:t>
            </w:r>
          </w:p>
          <w:p w14:paraId="2B43F7FF" w14:textId="3DB6BE8A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73711D" w:rsidRPr="00B86BB2" w14:paraId="4BAACEC7" w14:textId="77777777" w:rsidTr="002E4887">
        <w:trPr>
          <w:cantSplit/>
        </w:trPr>
        <w:tc>
          <w:tcPr>
            <w:tcW w:w="2268" w:type="dxa"/>
          </w:tcPr>
          <w:p w14:paraId="7B06CF90" w14:textId="1E116BE3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</w:t>
            </w:r>
          </w:p>
        </w:tc>
        <w:tc>
          <w:tcPr>
            <w:tcW w:w="1985" w:type="dxa"/>
          </w:tcPr>
          <w:p w14:paraId="37AEC556" w14:textId="6C3085E1" w:rsidR="0073711D" w:rsidRPr="00BF5E0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46D5386D" w14:textId="7EE51F54" w:rsidR="0073711D" w:rsidRPr="00BF5E0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45-4.01-29-2006</w:t>
            </w:r>
          </w:p>
          <w:p w14:paraId="09155D75" w14:textId="36F02173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</w:tcPr>
          <w:p w14:paraId="13AF0C53" w14:textId="7B809F6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420122A2" w14:textId="71D5533A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2001-2009 </w:t>
            </w:r>
          </w:p>
          <w:p w14:paraId="409A8B66" w14:textId="663FBD53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2017-2009</w:t>
            </w:r>
          </w:p>
          <w:p w14:paraId="16942060" w14:textId="6B30C07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</w:tc>
      </w:tr>
      <w:tr w:rsidR="0073711D" w:rsidRPr="00B86BB2" w14:paraId="48644209" w14:textId="77777777" w:rsidTr="002E4887">
        <w:trPr>
          <w:cantSplit/>
        </w:trPr>
        <w:tc>
          <w:tcPr>
            <w:tcW w:w="2268" w:type="dxa"/>
          </w:tcPr>
          <w:p w14:paraId="044F03E6" w14:textId="04DBCF02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3FC7BB7" w14:textId="6746D74A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572" w:type="dxa"/>
          </w:tcPr>
          <w:p w14:paraId="7822F9AA" w14:textId="629E87E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Тепловые сети</w:t>
            </w:r>
          </w:p>
        </w:tc>
        <w:tc>
          <w:tcPr>
            <w:tcW w:w="1956" w:type="dxa"/>
          </w:tcPr>
          <w:p w14:paraId="20A0ADBC" w14:textId="190B19DF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2116-2010</w:t>
            </w:r>
          </w:p>
          <w:p w14:paraId="1686B1EB" w14:textId="58EB50E2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73711D" w:rsidRPr="00B86BB2" w14:paraId="5BCE5B5A" w14:textId="77777777" w:rsidTr="002E4887">
        <w:trPr>
          <w:cantSplit/>
        </w:trPr>
        <w:tc>
          <w:tcPr>
            <w:tcW w:w="2268" w:type="dxa"/>
          </w:tcPr>
          <w:p w14:paraId="49463FEA" w14:textId="6B913DF8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2156527E" w14:textId="77777777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0029766B" w14:textId="243BB332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1B0A00A" w14:textId="507D60E3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56" w:type="dxa"/>
          </w:tcPr>
          <w:p w14:paraId="52358A14" w14:textId="013E501E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1999-2009</w:t>
            </w:r>
          </w:p>
          <w:p w14:paraId="7684359B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47607DFE" w14:textId="544502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2038-2010</w:t>
            </w:r>
          </w:p>
        </w:tc>
      </w:tr>
      <w:tr w:rsidR="0073711D" w:rsidRPr="00B86BB2" w14:paraId="25FD1231" w14:textId="77777777" w:rsidTr="002E4887">
        <w:trPr>
          <w:cantSplit/>
        </w:trPr>
        <w:tc>
          <w:tcPr>
            <w:tcW w:w="2268" w:type="dxa"/>
          </w:tcPr>
          <w:p w14:paraId="169382FC" w14:textId="5EA63354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6380217F" w14:textId="77777777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4A6954EA" w14:textId="77777777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СНиП 3.05.06-85</w:t>
            </w:r>
          </w:p>
          <w:p w14:paraId="1A735EF7" w14:textId="21CBAFF2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570EF28F" w14:textId="60C0C567" w:rsidR="0073711D" w:rsidRPr="00777E64" w:rsidRDefault="0073711D" w:rsidP="0073711D">
            <w:pPr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56" w:type="dxa"/>
          </w:tcPr>
          <w:p w14:paraId="29FB8B92" w14:textId="77777777" w:rsidR="0073711D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6B5AE382" w14:textId="2A9ED26E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48ACBDE0" w14:textId="095CA390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73711D" w:rsidRPr="00B86BB2" w14:paraId="70FDC113" w14:textId="77777777" w:rsidTr="002E4887">
        <w:trPr>
          <w:cantSplit/>
        </w:trPr>
        <w:tc>
          <w:tcPr>
            <w:tcW w:w="2268" w:type="dxa"/>
          </w:tcPr>
          <w:p w14:paraId="0811DC03" w14:textId="30264301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AF81E42" w14:textId="43928AC2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51A5D53B" w14:textId="42D85084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538777BF" w:rsidR="0073711D" w:rsidRPr="00777E64" w:rsidRDefault="0073711D" w:rsidP="0073711D">
            <w:pPr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B8AFA60" w14:textId="77777777" w:rsidR="0073711D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03175DF4" w14:textId="6951A099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ГОСТ 26433.2-94</w:t>
            </w:r>
          </w:p>
        </w:tc>
      </w:tr>
      <w:tr w:rsidR="0073711D" w:rsidRPr="00B86BB2" w14:paraId="2E3FF4AD" w14:textId="77777777" w:rsidTr="002E4887">
        <w:trPr>
          <w:cantSplit/>
        </w:trPr>
        <w:tc>
          <w:tcPr>
            <w:tcW w:w="2268" w:type="dxa"/>
          </w:tcPr>
          <w:p w14:paraId="267F15C9" w14:textId="3F3FE6E2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4738BEB" w14:textId="2A208CC2" w:rsidR="0073711D" w:rsidRPr="0040457C" w:rsidRDefault="0073711D" w:rsidP="0073711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0457C">
              <w:rPr>
                <w:b/>
                <w:bCs/>
                <w:color w:val="000000"/>
                <w:sz w:val="16"/>
                <w:szCs w:val="16"/>
              </w:rPr>
              <w:t>СП 1.03.02-2020</w:t>
            </w:r>
          </w:p>
        </w:tc>
        <w:tc>
          <w:tcPr>
            <w:tcW w:w="3572" w:type="dxa"/>
          </w:tcPr>
          <w:p w14:paraId="0FCBB6A7" w14:textId="6CBFCA9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56" w:type="dxa"/>
          </w:tcPr>
          <w:p w14:paraId="76DF6BAB" w14:textId="08CB1F1C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2784D72F" w14:textId="65B1AFCE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2021-2009</w:t>
            </w:r>
          </w:p>
        </w:tc>
      </w:tr>
      <w:tr w:rsidR="0073711D" w:rsidRPr="00B86BB2" w14:paraId="1665042B" w14:textId="77777777" w:rsidTr="002E4887">
        <w:trPr>
          <w:cantSplit/>
        </w:trPr>
        <w:tc>
          <w:tcPr>
            <w:tcW w:w="2268" w:type="dxa"/>
          </w:tcPr>
          <w:p w14:paraId="54EEB1CE" w14:textId="10DDB1D5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64280141" w14:textId="23FC0508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572" w:type="dxa"/>
          </w:tcPr>
          <w:p w14:paraId="6DC4F726" w14:textId="1659D6C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Сеть стационарной электросвязи, система кабельного телевидения, система домофонной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56" w:type="dxa"/>
          </w:tcPr>
          <w:p w14:paraId="0F916617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384A5328" w14:textId="58063301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73711D" w:rsidRPr="00B86BB2" w14:paraId="08866D61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3615E8D" w14:textId="74C0EAD2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79752BA0" w14:textId="20E4FDD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45-3.02-7-2005</w:t>
            </w:r>
          </w:p>
        </w:tc>
        <w:tc>
          <w:tcPr>
            <w:tcW w:w="3572" w:type="dxa"/>
          </w:tcPr>
          <w:p w14:paraId="1F178240" w14:textId="46779A2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56" w:type="dxa"/>
          </w:tcPr>
          <w:p w14:paraId="63ECA518" w14:textId="07CFAE20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1685-2006</w:t>
            </w:r>
          </w:p>
        </w:tc>
      </w:tr>
      <w:tr w:rsidR="0073711D" w:rsidRPr="00B86BB2" w14:paraId="79696148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281EC5AE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F927AD4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717EEFF4" w14:textId="549A6C89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2DC854C9" w14:textId="66B3EFAA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68DC4F40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AC6052F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79C1C9FE" w14:textId="6B9CD54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45-3.02-70-2009</w:t>
            </w:r>
          </w:p>
        </w:tc>
        <w:tc>
          <w:tcPr>
            <w:tcW w:w="3572" w:type="dxa"/>
          </w:tcPr>
          <w:p w14:paraId="1A6F0106" w14:textId="0582E918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56" w:type="dxa"/>
          </w:tcPr>
          <w:p w14:paraId="2F86FE73" w14:textId="70C5855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1349-2009</w:t>
            </w:r>
          </w:p>
        </w:tc>
      </w:tr>
      <w:tr w:rsidR="0073711D" w:rsidRPr="00B86BB2" w14:paraId="7E1FAEB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6D94368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FBE1F8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518C43B" w14:textId="4DDD2605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322CDCCF" w14:textId="3249696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1DB37A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207E8131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2EFF0E" w14:textId="7CB97FCC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45-3.02-69-2007</w:t>
            </w:r>
          </w:p>
        </w:tc>
        <w:tc>
          <w:tcPr>
            <w:tcW w:w="3572" w:type="dxa"/>
          </w:tcPr>
          <w:p w14:paraId="15FB9627" w14:textId="01E622F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56" w:type="dxa"/>
          </w:tcPr>
          <w:p w14:paraId="6FBC1661" w14:textId="444E8B9A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2058-2010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88321" w14:textId="77777777" w:rsidR="005663F6" w:rsidRDefault="005663F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6EE1B" w14:textId="77777777" w:rsidR="005663F6" w:rsidRDefault="005663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CE919" w14:textId="77777777" w:rsidR="005663F6" w:rsidRDefault="005663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5885BC93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5663F6">
            <w:rPr>
              <w:sz w:val="18"/>
              <w:szCs w:val="18"/>
            </w:rPr>
            <w:t>1041</w:t>
          </w:r>
          <w:r w:rsidR="005E4C7E">
            <w:rPr>
              <w:sz w:val="18"/>
              <w:szCs w:val="18"/>
            </w:rPr>
            <w:t>-20</w:t>
          </w:r>
          <w:r w:rsidR="005663F6">
            <w:rPr>
              <w:sz w:val="18"/>
              <w:szCs w:val="18"/>
            </w:rPr>
            <w:t>22</w:t>
          </w:r>
        </w:p>
        <w:p w14:paraId="4BED23C9" w14:textId="6FB9E955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5663F6">
            <w:rPr>
              <w:sz w:val="18"/>
              <w:szCs w:val="18"/>
            </w:rPr>
            <w:t>20</w:t>
          </w:r>
          <w:r w:rsidR="005E4C7E">
            <w:rPr>
              <w:sz w:val="18"/>
              <w:szCs w:val="18"/>
            </w:rPr>
            <w:t xml:space="preserve"> </w:t>
          </w:r>
          <w:r w:rsidR="005663F6">
            <w:rPr>
              <w:sz w:val="18"/>
              <w:szCs w:val="18"/>
            </w:rPr>
            <w:t>мая</w:t>
          </w:r>
          <w:r w:rsidR="005E4C7E">
            <w:rPr>
              <w:sz w:val="18"/>
              <w:szCs w:val="18"/>
            </w:rPr>
            <w:t xml:space="preserve"> 202</w:t>
          </w:r>
          <w:r w:rsidR="005663F6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EEBD07A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bookmarkStart w:id="0" w:name="_GoBack"/>
          <w:bookmarkEnd w:id="0"/>
          <w:r w:rsidR="005663F6">
            <w:rPr>
              <w:b/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6E2A751" w14:textId="77777777" w:rsidR="005663F6" w:rsidRPr="00075A28" w:rsidRDefault="005663F6" w:rsidP="005663F6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075A28">
      <w:rPr>
        <w:b/>
        <w:sz w:val="24"/>
      </w:rPr>
      <w:t>Филиала «Центральная база производственного обслуживания»</w:t>
    </w:r>
  </w:p>
  <w:p w14:paraId="7039B513" w14:textId="77777777" w:rsidR="005663F6" w:rsidRPr="00010C76" w:rsidRDefault="005663F6" w:rsidP="005663F6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075A28">
      <w:rPr>
        <w:b/>
        <w:sz w:val="24"/>
      </w:rPr>
      <w:t>Открытого акционерного общества «Гомельтранснефть Дружба»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B00ED" w14:textId="77777777" w:rsidR="005663F6" w:rsidRDefault="005663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3F6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8025B-AE32-4AB4-B7A6-25CC4EE4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993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Якимович Марина Сергеевна</cp:lastModifiedBy>
  <cp:revision>10</cp:revision>
  <cp:lastPrinted>2015-07-30T10:38:00Z</cp:lastPrinted>
  <dcterms:created xsi:type="dcterms:W3CDTF">2021-04-29T12:31:00Z</dcterms:created>
  <dcterms:modified xsi:type="dcterms:W3CDTF">2022-05-20T09:46:00Z</dcterms:modified>
</cp:coreProperties>
</file>