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40"/>
        <w:gridCol w:w="28"/>
        <w:gridCol w:w="3969"/>
        <w:gridCol w:w="1701"/>
      </w:tblGrid>
      <w:tr w:rsidR="008529D5" w:rsidRPr="00237029" w:rsidTr="008529D5">
        <w:trPr>
          <w:cantSplit/>
          <w:trHeight w:val="218"/>
        </w:trPr>
        <w:tc>
          <w:tcPr>
            <w:tcW w:w="1559" w:type="dxa"/>
            <w:vMerge w:val="restart"/>
          </w:tcPr>
          <w:p w:rsidR="008529D5" w:rsidRPr="00237029" w:rsidRDefault="008529D5" w:rsidP="00D03C3E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237029">
              <w:rPr>
                <w:spacing w:val="-6"/>
              </w:rPr>
              <w:t>Земляные работы</w:t>
            </w:r>
          </w:p>
        </w:tc>
        <w:tc>
          <w:tcPr>
            <w:tcW w:w="2268" w:type="dxa"/>
            <w:gridSpan w:val="2"/>
            <w:vMerge w:val="restart"/>
          </w:tcPr>
          <w:p w:rsidR="008529D5" w:rsidRPr="00237029" w:rsidRDefault="008529D5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8529D5" w:rsidRPr="00237029" w:rsidRDefault="008529D5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8529D5" w:rsidRPr="00237029" w:rsidRDefault="008529D5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Разработка выемок и котлованов;</w:t>
            </w:r>
          </w:p>
          <w:p w:rsidR="008529D5" w:rsidRPr="00237029" w:rsidRDefault="008529D5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насыпи и обратные засыпки.</w:t>
            </w:r>
          </w:p>
        </w:tc>
        <w:tc>
          <w:tcPr>
            <w:tcW w:w="1701" w:type="dxa"/>
          </w:tcPr>
          <w:p w:rsidR="008529D5" w:rsidRPr="00237029" w:rsidRDefault="008529D5" w:rsidP="00D03C3E">
            <w:pPr>
              <w:spacing w:line="180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8529D5" w:rsidRPr="00237029" w:rsidRDefault="008529D5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</w:tr>
      <w:tr w:rsidR="008529D5" w:rsidRPr="00237029" w:rsidTr="008529D5">
        <w:trPr>
          <w:cantSplit/>
          <w:trHeight w:val="218"/>
        </w:trPr>
        <w:tc>
          <w:tcPr>
            <w:tcW w:w="1559" w:type="dxa"/>
            <w:vMerge/>
          </w:tcPr>
          <w:p w:rsidR="008529D5" w:rsidRPr="00237029" w:rsidRDefault="008529D5" w:rsidP="00D03C3E">
            <w:pPr>
              <w:spacing w:line="216" w:lineRule="auto"/>
              <w:ind w:right="-57"/>
              <w:rPr>
                <w:spacing w:val="-6"/>
              </w:rPr>
            </w:pPr>
          </w:p>
        </w:tc>
        <w:tc>
          <w:tcPr>
            <w:tcW w:w="2268" w:type="dxa"/>
            <w:gridSpan w:val="2"/>
            <w:vMerge/>
          </w:tcPr>
          <w:p w:rsidR="008529D5" w:rsidRPr="00237029" w:rsidRDefault="008529D5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8529D5" w:rsidRPr="00237029" w:rsidRDefault="008529D5" w:rsidP="008529D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Коэффициент уплотнения грунта ускоренным методом динамического зондирования </w:t>
            </w:r>
          </w:p>
        </w:tc>
        <w:tc>
          <w:tcPr>
            <w:tcW w:w="1701" w:type="dxa"/>
          </w:tcPr>
          <w:p w:rsidR="008529D5" w:rsidRPr="00237029" w:rsidRDefault="008529D5" w:rsidP="00D03C3E">
            <w:pPr>
              <w:spacing w:line="180" w:lineRule="auto"/>
              <w:ind w:left="-57" w:right="-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СТБ1377-2003</w:t>
            </w:r>
          </w:p>
        </w:tc>
      </w:tr>
      <w:tr w:rsidR="00D03C3E" w:rsidRPr="00237029" w:rsidTr="008529D5">
        <w:trPr>
          <w:cantSplit/>
          <w:trHeight w:val="245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фундаментов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8529D5">
        <w:trPr>
          <w:cantSplit/>
          <w:trHeight w:val="948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Фундаменты из свай заводского изготовления 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буронабивных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8529D5">
        <w:trPr>
          <w:cantSplit/>
          <w:trHeight w:val="245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П14-01 к СНБ 5.01.01-99.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8529D5">
        <w:trPr>
          <w:cantSplit/>
          <w:trHeight w:val="245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8529D5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Арматурные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опалубочные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бетонные работы.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стен подземной части зданий;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колонн, рам, полурам и диафрагм жесткости;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ригелей, балок, ферм, плит.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панелей стен;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proofErr w:type="gramStart"/>
            <w:r w:rsidRPr="00237029">
              <w:rPr>
                <w:bCs/>
                <w:iCs/>
              </w:rPr>
              <w:t>Монтаж легких</w:t>
            </w:r>
            <w:proofErr w:type="gramEnd"/>
            <w:r w:rsidRPr="00237029">
              <w:rPr>
                <w:bCs/>
                <w:iCs/>
              </w:rPr>
              <w:t xml:space="preserve"> ограждающий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Гипсобетонные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каркасно-обшивные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8529D5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Монтаж и устройство несущих </w:t>
            </w:r>
            <w:proofErr w:type="gramStart"/>
            <w:r w:rsidRPr="00237029">
              <w:rPr>
                <w:bCs/>
                <w:iCs/>
              </w:rPr>
              <w:t>деревянных  конструкций</w:t>
            </w:r>
            <w:proofErr w:type="gramEnd"/>
            <w:r w:rsidRPr="00237029">
              <w:rPr>
                <w:bCs/>
                <w:iCs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8529D5">
        <w:trPr>
          <w:cantSplit/>
          <w:trHeight w:val="312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lastRenderedPageBreak/>
              <w:t>Монтаж стальных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Сборка монтажных соединений элементов конструкций на дюбелях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монтажных соединений элементов конструкций на самонарезающих винтах;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8529D5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t xml:space="preserve">Устройство каменных и </w:t>
            </w:r>
            <w:proofErr w:type="gramStart"/>
            <w:r w:rsidRPr="00237029">
              <w:t>армокаменных  конструкций</w:t>
            </w:r>
            <w:proofErr w:type="gramEnd"/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Кровельные работы </w:t>
            </w:r>
          </w:p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5.08.01-2019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Рулонные и мастичные кровли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листовых и штучных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асбестовых и цементно-волокнистых (безасбестовых) волнистых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мелкоштучных материалов (черепицы, битумно-полимерных плиток);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  <w:r w:rsidRPr="00237029"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ГОСТ 21718-84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spacing w:val="-6"/>
              </w:rPr>
              <w:t xml:space="preserve"> </w:t>
            </w: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45-5.08-75-2007 СТБ 1846-2008 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рулонных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цементных растворов и литой гидроизоляции;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металлических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полимерных листовых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proofErr w:type="gramStart"/>
            <w:r w:rsidRPr="00237029">
              <w:rPr>
                <w:spacing w:val="-6"/>
              </w:rPr>
              <w:t>СТБ  1846</w:t>
            </w:r>
            <w:proofErr w:type="gramEnd"/>
            <w:r w:rsidRPr="00237029">
              <w:rPr>
                <w:spacing w:val="-6"/>
              </w:rPr>
              <w:t xml:space="preserve">-2008 </w:t>
            </w:r>
          </w:p>
        </w:tc>
      </w:tr>
      <w:tr w:rsidR="00D03C3E" w:rsidRPr="00237029" w:rsidTr="008529D5">
        <w:trPr>
          <w:cantSplit/>
          <w:trHeight w:val="204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ограждающих конструкций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1.03.03-2022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Легкие и тяжелые штукатурные системы утепления;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111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вентилируемые системы утепления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Отделочные работы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Штукатурные;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облицовочные;</w:t>
            </w:r>
          </w:p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малярные;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обойные;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стекольные.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204"/>
        </w:trPr>
        <w:tc>
          <w:tcPr>
            <w:tcW w:w="1559" w:type="dxa"/>
            <w:vMerge w:val="restart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 xml:space="preserve">ТКП 45-3.02-223-2010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проемов;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дверных проемов.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1476-2004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202"/>
        </w:trPr>
        <w:tc>
          <w:tcPr>
            <w:tcW w:w="1559" w:type="dxa"/>
            <w:vMerge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откосов.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полов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14"/>
              </w:rPr>
              <w:t>Устройство монолитных покрытий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устройство покрытий из древесины и изделий на ее основе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8"/>
              </w:rPr>
              <w:t>устройство покрытий из синтетических рулонных материалов и плиток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устройство сплошных (бесшовных) покрытий;  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устройство </w:t>
            </w:r>
            <w:proofErr w:type="gramStart"/>
            <w:r w:rsidRPr="00237029">
              <w:rPr>
                <w:bCs/>
                <w:iCs/>
              </w:rPr>
              <w:t>покрытий  из</w:t>
            </w:r>
            <w:proofErr w:type="gramEnd"/>
            <w:r w:rsidRPr="00237029">
              <w:rPr>
                <w:bCs/>
                <w:iCs/>
              </w:rPr>
              <w:t xml:space="preserve"> штучных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8529D5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185" w:lineRule="auto"/>
              <w:ind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gridSpan w:val="2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ТКП 45-3.02-7-2005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Сооружение земляного полотна;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слоев основания;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установка бортового камня;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1685-2006 </w:t>
            </w:r>
          </w:p>
        </w:tc>
      </w:tr>
      <w:tr w:rsidR="00D03C3E" w:rsidRPr="00237029" w:rsidTr="008529D5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Устройство асфальтобетонных покрытий.</w:t>
            </w:r>
          </w:p>
        </w:tc>
        <w:tc>
          <w:tcPr>
            <w:tcW w:w="2268" w:type="dxa"/>
            <w:gridSpan w:val="2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45-3.02-70-2009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Устройство асфальтобетонных покрытий.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СТБ 1349-2009.</w:t>
            </w:r>
          </w:p>
        </w:tc>
      </w:tr>
      <w:tr w:rsidR="00D03C3E" w:rsidRPr="00237029" w:rsidTr="008529D5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spacing w:val="-6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Озеленение.</w:t>
            </w:r>
          </w:p>
        </w:tc>
        <w:tc>
          <w:tcPr>
            <w:tcW w:w="2268" w:type="dxa"/>
            <w:gridSpan w:val="2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45-3.02-69-2007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Подготовка территорий к озеленению;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посадка деревьев и кустарников;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газонов;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2058-2010 </w:t>
            </w:r>
          </w:p>
        </w:tc>
      </w:tr>
      <w:tr w:rsidR="008529D5" w:rsidTr="008529D5">
        <w:tblPrEx>
          <w:tblLook w:val="04A0" w:firstRow="1" w:lastRow="0" w:firstColumn="1" w:lastColumn="0" w:noHBand="0" w:noVBand="1"/>
        </w:tblPrEx>
        <w:trPr>
          <w:cantSplit/>
          <w:trHeight w:val="2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D5" w:rsidRDefault="008529D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Геодезические 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D5" w:rsidRDefault="008529D5" w:rsidP="008529D5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1.03.02-2019 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D5" w:rsidRDefault="008529D5">
            <w:pPr>
              <w:spacing w:line="184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</w:rPr>
              <w:t>Геодезическая разбивочная основа для строительства;</w:t>
            </w:r>
          </w:p>
          <w:p w:rsidR="008529D5" w:rsidRDefault="008529D5">
            <w:pPr>
              <w:spacing w:line="184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</w:rPr>
              <w:t>производство геодезических работ при устройстве фундаментов и подземной части зданий;</w:t>
            </w:r>
          </w:p>
          <w:p w:rsidR="008529D5" w:rsidRDefault="008529D5">
            <w:pPr>
              <w:spacing w:line="184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</w:rPr>
              <w:t>производство геодезических работ при возведении надземной части зданий;</w:t>
            </w:r>
          </w:p>
          <w:p w:rsidR="008529D5" w:rsidRDefault="008529D5">
            <w:pPr>
              <w:spacing w:line="184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  <w:spacing w:val="-6"/>
              </w:rPr>
              <w:t>геодезический контроль точности геометрических параметров зданий</w:t>
            </w:r>
            <w:r>
              <w:rPr>
                <w:bCs/>
                <w:iCs/>
              </w:rPr>
              <w:t>;</w:t>
            </w:r>
          </w:p>
          <w:p w:rsidR="008529D5" w:rsidRDefault="008529D5">
            <w:pPr>
              <w:spacing w:line="184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  <w:spacing w:val="-8"/>
              </w:rPr>
              <w:t>геодезические работы при прокладке трасс инженерных сетей и подземных инженерных коммуникаций</w:t>
            </w:r>
            <w:r>
              <w:rPr>
                <w:bCs/>
                <w:iCs/>
              </w:rPr>
              <w:t>;</w:t>
            </w:r>
          </w:p>
          <w:p w:rsidR="008529D5" w:rsidRDefault="008529D5">
            <w:pPr>
              <w:spacing w:line="184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</w:rPr>
              <w:t>геодезические исполнительные съемки;</w:t>
            </w:r>
          </w:p>
          <w:p w:rsidR="008529D5" w:rsidRDefault="008529D5">
            <w:pPr>
              <w:spacing w:line="184" w:lineRule="auto"/>
              <w:ind w:left="-57" w:right="-108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D5" w:rsidRDefault="008529D5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ГОСТ 26433.0-85 </w:t>
            </w:r>
          </w:p>
          <w:p w:rsidR="008529D5" w:rsidRDefault="008529D5" w:rsidP="008529D5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ГОСТ 26433.2-94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16D" w:rsidRDefault="005B216D">
      <w:r>
        <w:separator/>
      </w:r>
    </w:p>
  </w:endnote>
  <w:endnote w:type="continuationSeparator" w:id="0">
    <w:p w:rsidR="005B216D" w:rsidRDefault="005B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D03C3E" w:rsidTr="006D6441">
      <w:trPr>
        <w:cantSplit/>
        <w:trHeight w:val="411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03C3E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D03C3E" w:rsidRPr="00B92212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D03C3E" w:rsidRDefault="00D03C3E">
          <w:pPr>
            <w:pStyle w:val="a5"/>
            <w:ind w:left="-108" w:right="-105"/>
            <w:jc w:val="center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D03C3E" w:rsidTr="00B976DE">
      <w:trPr>
        <w:cantSplit/>
        <w:trHeight w:val="368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D03C3E" w:rsidRDefault="00D03C3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D03C3E" w:rsidRDefault="00D03C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16D" w:rsidRDefault="005B216D">
      <w:r>
        <w:separator/>
      </w:r>
    </w:p>
  </w:footnote>
  <w:footnote w:type="continuationSeparator" w:id="0">
    <w:p w:rsidR="005B216D" w:rsidRDefault="005B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D03C3E" w:rsidTr="00406E50">
      <w:trPr>
        <w:trHeight w:val="432"/>
      </w:trPr>
      <w:tc>
        <w:tcPr>
          <w:tcW w:w="3402" w:type="dxa"/>
          <w:vAlign w:val="center"/>
        </w:tcPr>
        <w:p w:rsidR="00D03C3E" w:rsidRDefault="00D03C3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D03C3E" w:rsidRDefault="00D03C3E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D03C3E" w:rsidTr="00406E50">
      <w:trPr>
        <w:trHeight w:val="200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D03C3E" w:rsidRDefault="00D03C3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D03C3E" w:rsidRPr="00AC6B97" w:rsidRDefault="00D03C3E" w:rsidP="008529D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529D5">
            <w:rPr>
              <w:sz w:val="24"/>
            </w:rPr>
            <w:t>6408</w:t>
          </w:r>
          <w:r>
            <w:rPr>
              <w:sz w:val="24"/>
            </w:rPr>
            <w:t>-2024</w:t>
          </w:r>
        </w:p>
      </w:tc>
    </w:tr>
    <w:tr w:rsidR="00D03C3E" w:rsidTr="00406E50">
      <w:trPr>
        <w:trHeight w:val="197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D03C3E" w:rsidRDefault="00D03C3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3C3E" w:rsidRDefault="00D03C3E" w:rsidP="008529D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8529D5"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D03C3E" w:rsidRDefault="00D03C3E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D03C3E" w:rsidRPr="001F1000" w:rsidRDefault="00D03C3E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D03C3E" w:rsidRPr="00F31490" w:rsidRDefault="00D03C3E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D03C3E" w:rsidRDefault="00D03C3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529D5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529D5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D03C3E" w:rsidTr="00406E50">
      <w:trPr>
        <w:trHeight w:val="1125"/>
      </w:trPr>
      <w:tc>
        <w:tcPr>
          <w:tcW w:w="9491" w:type="dxa"/>
          <w:gridSpan w:val="12"/>
          <w:vAlign w:val="center"/>
        </w:tcPr>
        <w:p w:rsidR="00D03C3E" w:rsidRPr="00321B06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D03C3E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D03C3E" w:rsidRPr="00545612" w:rsidRDefault="00D03C3E" w:rsidP="008529D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proofErr w:type="gramStart"/>
          <w:r w:rsidR="008529D5">
            <w:rPr>
              <w:b/>
              <w:bCs/>
              <w:sz w:val="28"/>
              <w:szCs w:val="28"/>
              <w:u w:val="single"/>
            </w:rPr>
            <w:t>МонолитИнжиниринг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D03C3E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D03C3E" w:rsidRPr="000D3FD9" w:rsidRDefault="00D03C3E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наименование организации</w:t>
          </w: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D03C3E" w:rsidTr="000D3FD9">
      <w:trPr>
        <w:cantSplit/>
      </w:trPr>
      <w:tc>
        <w:tcPr>
          <w:tcW w:w="1559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D03C3E" w:rsidRPr="00F600CB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D03C3E" w:rsidRPr="00B57E0A" w:rsidRDefault="00D03C3E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D03C3E" w:rsidTr="000D3FD9">
      <w:trPr>
        <w:cantSplit/>
        <w:trHeight w:val="4274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2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15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267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3528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6397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5FDA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029"/>
    <w:rsid w:val="002373CE"/>
    <w:rsid w:val="00243E50"/>
    <w:rsid w:val="00261C63"/>
    <w:rsid w:val="0026224F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11B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216D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27C8"/>
    <w:rsid w:val="00753DF2"/>
    <w:rsid w:val="007557D0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29D5"/>
    <w:rsid w:val="00855CC0"/>
    <w:rsid w:val="0086122D"/>
    <w:rsid w:val="00872147"/>
    <w:rsid w:val="00877726"/>
    <w:rsid w:val="008819B7"/>
    <w:rsid w:val="00891999"/>
    <w:rsid w:val="008920EE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07E9F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36AE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06DFC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3C3E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4A77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5A774A-E962-44D1-AEA5-153BA61D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9FA154-DD12-44B5-A879-3586224C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2024-08-29T13:32:00Z</cp:lastPrinted>
  <dcterms:created xsi:type="dcterms:W3CDTF">2026-03-10T10:02:00Z</dcterms:created>
  <dcterms:modified xsi:type="dcterms:W3CDTF">2026-03-10T10:02:00Z</dcterms:modified>
</cp:coreProperties>
</file>