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2B6972B" w14:textId="77777777" w:rsidR="00756D0E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  <w:r w:rsidR="00756D0E">
              <w:rPr>
                <w:sz w:val="19"/>
                <w:szCs w:val="19"/>
              </w:rPr>
              <w:t xml:space="preserve"> </w:t>
            </w:r>
          </w:p>
          <w:p w14:paraId="6837526E" w14:textId="70792B41" w:rsidR="008979C8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 </w:t>
            </w:r>
            <w:r w:rsidRPr="00756D0E">
              <w:rPr>
                <w:sz w:val="19"/>
                <w:szCs w:val="19"/>
              </w:rPr>
              <w:t>20.03.2026</w:t>
            </w:r>
            <w:r>
              <w:rPr>
                <w:sz w:val="19"/>
                <w:szCs w:val="19"/>
              </w:rPr>
              <w:t>)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63DBFCB4" w14:textId="7F542010" w:rsidR="00756D0E" w:rsidRPr="00A37BEA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(с </w:t>
            </w:r>
            <w:r w:rsidRPr="00756D0E">
              <w:rPr>
                <w:sz w:val="19"/>
                <w:szCs w:val="19"/>
              </w:rPr>
              <w:t>20.03.2026</w:t>
            </w:r>
            <w:r>
              <w:rPr>
                <w:sz w:val="19"/>
                <w:szCs w:val="19"/>
              </w:rPr>
              <w:t>)</w:t>
            </w:r>
          </w:p>
          <w:p w14:paraId="5724BD10" w14:textId="77777777" w:rsidR="00AB08F9" w:rsidRPr="00A37BEA" w:rsidRDefault="00AB08F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01406325" w:rsidR="00AB08F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07250FFF" w:rsidR="005C36A9" w:rsidRPr="00A37BEA" w:rsidRDefault="005C36A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1E283279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E641DB" w14:textId="33E365EB" w:rsidR="005C36A9" w:rsidRPr="00A37BEA" w:rsidRDefault="008979C8" w:rsidP="003F26CE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5C1EB9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lastRenderedPageBreak/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</w:t>
            </w:r>
            <w:proofErr w:type="gramEnd"/>
            <w:r w:rsidRPr="00A37BEA">
              <w:rPr>
                <w:sz w:val="19"/>
                <w:szCs w:val="19"/>
              </w:rPr>
              <w:t>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451F6A8E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 xml:space="preserve">Устройство тепловой изоляции наружных </w:t>
            </w:r>
            <w:r w:rsidRPr="00A37BEA">
              <w:rPr>
                <w:b/>
                <w:bCs/>
                <w:sz w:val="19"/>
                <w:szCs w:val="19"/>
              </w:rPr>
              <w:lastRenderedPageBreak/>
              <w:t>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системы утепления легкие </w:t>
            </w:r>
            <w:proofErr w:type="gramStart"/>
            <w:r w:rsidRPr="00A37BEA">
              <w:rPr>
                <w:bCs/>
                <w:sz w:val="19"/>
                <w:szCs w:val="19"/>
              </w:rPr>
              <w:t>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lastRenderedPageBreak/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0E0" w14:textId="13A7923A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FF" w14:textId="2B69C497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3D" w14:textId="729A7AE6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A37BEA" w:rsidRDefault="00C41D14" w:rsidP="00AD02C1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C41D14" w:rsidRPr="00323D11" w14:paraId="63C5976B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EC50519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653B05B4" w14:textId="77777777" w:rsidTr="00AD5AC9">
        <w:trPr>
          <w:trHeight w:val="23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BEB" w14:textId="5C88D708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9E8" w14:textId="091175E0" w:rsidR="00C41D14" w:rsidRPr="00A37BEA" w:rsidRDefault="00C41D14" w:rsidP="00F72D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08AE4233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16B" w14:textId="660C59F1" w:rsidR="00C41D14" w:rsidRPr="00A37BEA" w:rsidRDefault="00C41D14" w:rsidP="00F72D32">
            <w:pPr>
              <w:ind w:left="-66"/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СП 4.02.11-2025</w:t>
            </w:r>
          </w:p>
        </w:tc>
      </w:tr>
      <w:tr w:rsidR="0008073C" w:rsidRPr="00323D11" w14:paraId="3F6C5C9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AD02C1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13179618" w:rsidR="0008073C" w:rsidRPr="001F59F8" w:rsidRDefault="0008073C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AD02C1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AD02C1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160BABCD" w:rsidR="0008073C" w:rsidRPr="001F59F8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контактные соединения; электропроводка; электрическое освещение; кабельные линии; распределительные устройства и подстанции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FF4" w14:textId="175467BB" w:rsidR="005C36A9" w:rsidRPr="00A37BEA" w:rsidRDefault="006352F0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С</w:t>
            </w:r>
            <w:r w:rsidR="005C36A9" w:rsidRPr="00A37BEA">
              <w:rPr>
                <w:b/>
                <w:bCs/>
                <w:sz w:val="19"/>
                <w:szCs w:val="19"/>
              </w:rPr>
              <w:t>истем</w:t>
            </w:r>
            <w:r>
              <w:rPr>
                <w:b/>
                <w:bCs/>
                <w:sz w:val="19"/>
                <w:szCs w:val="19"/>
              </w:rPr>
              <w:t>ы</w:t>
            </w:r>
            <w:r w:rsidR="005C36A9" w:rsidRPr="00A37BEA">
              <w:rPr>
                <w:b/>
                <w:bCs/>
                <w:sz w:val="19"/>
                <w:szCs w:val="19"/>
              </w:rPr>
              <w:t xml:space="preserve">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AD02C1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AD5AC9" w:rsidRPr="00323D11" w14:paraId="725EE28F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57AA" w14:textId="6528C677" w:rsidR="00AD5AC9" w:rsidRPr="005446F9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FDD" w14:textId="60237B07" w:rsidR="00AD5AC9" w:rsidRPr="00A37BEA" w:rsidRDefault="00AD5AC9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15D3C43C" w:rsidR="00AD5AC9" w:rsidRPr="006352F0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352F0">
              <w:rPr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AD5AC9" w:rsidRPr="00323D11" w14:paraId="0D0FDAAF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2A6" w14:textId="77777777" w:rsidR="00AD5AC9" w:rsidRPr="006352F0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D5E" w14:textId="5BB45170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86D" w14:textId="68632C28" w:rsidR="00AD5AC9" w:rsidRPr="00AD5AC9" w:rsidRDefault="00AD5AC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D5AC9">
              <w:rPr>
                <w:bCs/>
                <w:sz w:val="19"/>
                <w:szCs w:val="19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02B" w14:textId="3ED54B93" w:rsidR="00AD5AC9" w:rsidRPr="003038FF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822B1">
              <w:rPr>
                <w:sz w:val="19"/>
                <w:szCs w:val="19"/>
              </w:rPr>
              <w:t>СП 4.02.10-2025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32584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lastRenderedPageBreak/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32584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509976FE" w:rsidR="005C36A9" w:rsidRPr="00A37BEA" w:rsidRDefault="00CE0960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</w:t>
            </w:r>
            <w:r>
              <w:rPr>
                <w:bCs/>
                <w:sz w:val="19"/>
                <w:szCs w:val="19"/>
              </w:rPr>
              <w:t>)</w:t>
            </w:r>
            <w:r w:rsidR="00847C41" w:rsidRPr="00712633">
              <w:rPr>
                <w:bCs/>
                <w:sz w:val="19"/>
                <w:szCs w:val="19"/>
              </w:rPr>
              <w:t>; озеленение территорий; устройство оград</w:t>
            </w:r>
          </w:p>
        </w:tc>
        <w:tc>
          <w:tcPr>
            <w:tcW w:w="1701" w:type="dxa"/>
          </w:tcPr>
          <w:p w14:paraId="47600294" w14:textId="77777777" w:rsidR="00D10A36" w:rsidRDefault="00D10A36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039DEB6" w:rsidR="005C36A9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7721D3F7" w14:textId="77777777" w:rsidR="00E51EC7" w:rsidRPr="00A37BEA" w:rsidRDefault="00E51EC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  <w:p w14:paraId="39B26956" w14:textId="37858A41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9F81A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B2A2D13" w14:textId="72B9E37B" w:rsidR="005C36A9" w:rsidRPr="00A37BEA" w:rsidRDefault="005C36A9" w:rsidP="00325847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1D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  <w:bookmarkStart w:id="0" w:name="_GoBack"/>
            <w:bookmarkEnd w:id="0"/>
          </w:p>
          <w:p w14:paraId="214E4AF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094-2021</w:t>
            </w:r>
          </w:p>
          <w:p w14:paraId="5187C5E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36DE474D" w14:textId="77777777" w:rsidR="00027A73" w:rsidRPr="00A37BEA" w:rsidRDefault="00027A7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3.03.03-2020</w:t>
            </w:r>
          </w:p>
          <w:p w14:paraId="539DA6AA" w14:textId="17DB4236" w:rsidR="00027A73" w:rsidRPr="00A37BEA" w:rsidRDefault="00027A73" w:rsidP="0032584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620F9A8D" w14:textId="3F95A792" w:rsidR="005C36A9" w:rsidRPr="00A37BEA" w:rsidRDefault="00847C41" w:rsidP="00AD02C1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701" w:type="dxa"/>
          </w:tcPr>
          <w:p w14:paraId="0BA9086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6EB481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1DD0788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1566-2005 (шероховатость)</w:t>
            </w:r>
          </w:p>
          <w:p w14:paraId="61ACB71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151897C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 xml:space="preserve">№1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7842C2">
            <w:rPr>
              <w:b/>
              <w:bCs/>
              <w:sz w:val="18"/>
              <w:szCs w:val="18"/>
            </w:rPr>
            <w:t>06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56B900E4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7842C2">
            <w:rPr>
              <w:b/>
              <w:sz w:val="18"/>
              <w:szCs w:val="18"/>
            </w:rPr>
            <w:t>1220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842C2">
            <w:rPr>
              <w:b/>
              <w:sz w:val="18"/>
              <w:szCs w:val="18"/>
            </w:rPr>
            <w:t>2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37F75931" w:rsidR="002B023C" w:rsidRPr="0001035D" w:rsidRDefault="007842C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7842C2">
      <w:rPr>
        <w:b/>
        <w:sz w:val="24"/>
        <w:szCs w:val="24"/>
      </w:rPr>
      <w:t>Коммунально</w:t>
    </w:r>
    <w:r>
      <w:rPr>
        <w:b/>
        <w:sz w:val="24"/>
        <w:szCs w:val="24"/>
      </w:rPr>
      <w:t>го</w:t>
    </w:r>
    <w:r w:rsidRPr="007842C2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7842C2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  <w:r w:rsidRPr="007842C2">
      <w:rPr>
        <w:b/>
        <w:sz w:val="24"/>
        <w:szCs w:val="24"/>
      </w:rPr>
      <w:t xml:space="preserve"> </w:t>
    </w:r>
    <w:r w:rsidR="00CD14D1" w:rsidRPr="0001035D">
      <w:rPr>
        <w:b/>
        <w:sz w:val="24"/>
        <w:szCs w:val="24"/>
      </w:rPr>
      <w:t>«</w:t>
    </w:r>
    <w:r w:rsidRPr="007842C2">
      <w:rPr>
        <w:b/>
        <w:sz w:val="24"/>
        <w:szCs w:val="24"/>
      </w:rPr>
      <w:t>Брестский городской ремонтно-строительный трест</w:t>
    </w:r>
    <w:r w:rsidR="00CD14D1" w:rsidRPr="0001035D"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4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C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2C2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9A1E-44E2-413D-A27D-A4AABD21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205</cp:revision>
  <cp:lastPrinted>2026-02-03T12:34:00Z</cp:lastPrinted>
  <dcterms:created xsi:type="dcterms:W3CDTF">2012-08-29T10:23:00Z</dcterms:created>
  <dcterms:modified xsi:type="dcterms:W3CDTF">2026-03-16T09:42:00Z</dcterms:modified>
</cp:coreProperties>
</file>