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CB46ED" w:rsidRPr="00323D11" w14:paraId="10B6DDC7" w14:textId="77777777" w:rsidTr="00D66F27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A835C" w14:textId="673B76C1" w:rsidR="00CB46ED" w:rsidRPr="0096468E" w:rsidRDefault="00CB46ED" w:rsidP="00CB46ED">
            <w:pPr>
              <w:rPr>
                <w:b/>
                <w:sz w:val="19"/>
                <w:szCs w:val="19"/>
              </w:rPr>
            </w:pPr>
            <w:r w:rsidRPr="0096468E">
              <w:rPr>
                <w:b/>
                <w:sz w:val="19"/>
                <w:szCs w:val="19"/>
              </w:rPr>
              <w:t xml:space="preserve">Арматурные и закладные изделия, их сварные, вязаные и механические соединения для железобетонных конструкций </w:t>
            </w:r>
          </w:p>
          <w:p w14:paraId="46D0E66D" w14:textId="21E51203" w:rsidR="00CB46ED" w:rsidRPr="00A37BEA" w:rsidRDefault="00CB46ED" w:rsidP="00CB46ED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E12FF" w14:textId="77777777" w:rsidR="00CB46ED" w:rsidRPr="0096468E" w:rsidRDefault="00CB46ED" w:rsidP="00CB46ED">
            <w:pPr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10922-2012</w:t>
            </w:r>
          </w:p>
          <w:p w14:paraId="5724BD10" w14:textId="0F9BB1C8" w:rsidR="00CB46ED" w:rsidRPr="00A37BEA" w:rsidRDefault="00CB46ED" w:rsidP="00CB46ED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2174-2011</w:t>
            </w:r>
          </w:p>
        </w:tc>
        <w:tc>
          <w:tcPr>
            <w:tcW w:w="3543" w:type="dxa"/>
            <w:shd w:val="clear" w:color="auto" w:fill="auto"/>
          </w:tcPr>
          <w:p w14:paraId="3775E402" w14:textId="63000F4F" w:rsidR="00CB46ED" w:rsidRPr="00A37BEA" w:rsidRDefault="00CB46ED" w:rsidP="00CB46ED">
            <w:pPr>
              <w:pStyle w:val="af1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Диаметр арматуры. Класс арматуры. Геометрические параметры изделий и арматурных сварных соединений.</w:t>
            </w:r>
            <w:r w:rsidRPr="0096468E">
              <w:rPr>
                <w:spacing w:val="-4"/>
                <w:sz w:val="19"/>
                <w:szCs w:val="19"/>
              </w:rPr>
              <w:t xml:space="preserve"> Отклонение от плоскостности лицевых поверхностей изделий. Отклонение от перпендикулярности анкерных стержней.</w:t>
            </w:r>
            <w:r>
              <w:rPr>
                <w:spacing w:val="-4"/>
                <w:sz w:val="19"/>
                <w:szCs w:val="19"/>
              </w:rPr>
              <w:t xml:space="preserve"> </w:t>
            </w:r>
            <w:r w:rsidRPr="0096468E">
              <w:rPr>
                <w:spacing w:val="-4"/>
                <w:sz w:val="19"/>
                <w:szCs w:val="19"/>
              </w:rPr>
              <w:t>Отклонение от соосности</w:t>
            </w:r>
          </w:p>
        </w:tc>
        <w:tc>
          <w:tcPr>
            <w:tcW w:w="1701" w:type="dxa"/>
            <w:shd w:val="clear" w:color="auto" w:fill="auto"/>
          </w:tcPr>
          <w:p w14:paraId="145838BF" w14:textId="77777777" w:rsidR="00CB46ED" w:rsidRPr="0096468E" w:rsidRDefault="00CB46ED" w:rsidP="00CB46ED">
            <w:pPr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2174-2011</w:t>
            </w:r>
          </w:p>
          <w:p w14:paraId="1785B235" w14:textId="77777777" w:rsidR="00CB46ED" w:rsidRPr="0096468E" w:rsidRDefault="00CB46ED" w:rsidP="00CB46ED">
            <w:pPr>
              <w:rPr>
                <w:bCs/>
                <w:sz w:val="19"/>
                <w:szCs w:val="19"/>
              </w:rPr>
            </w:pPr>
            <w:r w:rsidRPr="0096468E">
              <w:rPr>
                <w:bCs/>
                <w:sz w:val="19"/>
                <w:szCs w:val="19"/>
              </w:rPr>
              <w:t>ГОСТ 26433.0-85</w:t>
            </w:r>
          </w:p>
          <w:p w14:paraId="7F126548" w14:textId="77777777" w:rsidR="00CB46ED" w:rsidRPr="0096468E" w:rsidRDefault="00CB46ED" w:rsidP="00CB46ED">
            <w:pPr>
              <w:rPr>
                <w:bCs/>
                <w:sz w:val="19"/>
                <w:szCs w:val="19"/>
              </w:rPr>
            </w:pPr>
            <w:r w:rsidRPr="0096468E">
              <w:rPr>
                <w:bCs/>
                <w:sz w:val="19"/>
                <w:szCs w:val="19"/>
              </w:rPr>
              <w:t>ГОСТ 26433.1-89</w:t>
            </w:r>
          </w:p>
          <w:p w14:paraId="40B8E85C" w14:textId="7FC466AD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 xml:space="preserve"> </w:t>
            </w:r>
          </w:p>
        </w:tc>
      </w:tr>
      <w:tr w:rsidR="00CB46ED" w:rsidRPr="00323D11" w14:paraId="7B795C8D" w14:textId="77777777" w:rsidTr="00D66F27">
        <w:trPr>
          <w:trHeight w:val="70"/>
        </w:trPr>
        <w:tc>
          <w:tcPr>
            <w:tcW w:w="205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E8D7A36" w14:textId="2CA3EDDD" w:rsidR="00CB46ED" w:rsidRPr="00A37BEA" w:rsidRDefault="00CB46ED" w:rsidP="00CB46ED">
            <w:pPr>
              <w:pStyle w:val="a5"/>
              <w:rPr>
                <w:b/>
                <w:sz w:val="19"/>
                <w:szCs w:val="19"/>
              </w:rPr>
            </w:pPr>
            <w:r w:rsidRPr="00472490">
              <w:rPr>
                <w:b/>
                <w:bCs/>
                <w:sz w:val="19"/>
                <w:szCs w:val="19"/>
              </w:rPr>
              <w:t>Арматура ненапрягаемая для железобетонных конструкций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963A78" w14:textId="27E90A3C" w:rsidR="00CB46ED" w:rsidRPr="00A37BEA" w:rsidRDefault="00CB46ED" w:rsidP="00CB46ED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r w:rsidRPr="00472490">
              <w:rPr>
                <w:sz w:val="19"/>
                <w:szCs w:val="19"/>
              </w:rPr>
              <w:t xml:space="preserve">СТБ 1704-2012 </w:t>
            </w:r>
          </w:p>
        </w:tc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14:paraId="324DC0B2" w14:textId="323A5632" w:rsidR="00CB46ED" w:rsidRPr="00A37BEA" w:rsidRDefault="00CB46ED" w:rsidP="00CB46ED">
            <w:pPr>
              <w:pStyle w:val="af1"/>
              <w:rPr>
                <w:sz w:val="19"/>
                <w:szCs w:val="19"/>
              </w:rPr>
            </w:pPr>
            <w:r w:rsidRPr="00472490">
              <w:rPr>
                <w:sz w:val="19"/>
                <w:szCs w:val="19"/>
              </w:rPr>
              <w:t>Геометрические параметры арматуры и масса 1 погонного метра</w:t>
            </w:r>
            <w:r>
              <w:rPr>
                <w:sz w:val="19"/>
                <w:szCs w:val="19"/>
              </w:rPr>
              <w:t xml:space="preserve">. </w:t>
            </w:r>
            <w:r w:rsidRPr="003054FB">
              <w:rPr>
                <w:sz w:val="19"/>
                <w:szCs w:val="19"/>
              </w:rPr>
              <w:t>Качество поверхности арматуры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3099110" w14:textId="77777777" w:rsidR="00CB46ED" w:rsidRPr="00472490" w:rsidRDefault="00CB46ED" w:rsidP="00CB46ED">
            <w:pPr>
              <w:rPr>
                <w:sz w:val="19"/>
                <w:szCs w:val="19"/>
              </w:rPr>
            </w:pPr>
            <w:r w:rsidRPr="00472490">
              <w:rPr>
                <w:sz w:val="19"/>
                <w:szCs w:val="19"/>
              </w:rPr>
              <w:t xml:space="preserve">СТБ 1704-2012 </w:t>
            </w:r>
          </w:p>
          <w:p w14:paraId="6BE641DB" w14:textId="210EBE93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72490">
              <w:rPr>
                <w:sz w:val="19"/>
                <w:szCs w:val="19"/>
              </w:rPr>
              <w:t>СТБ ISO 15630-1-2009</w:t>
            </w:r>
          </w:p>
        </w:tc>
      </w:tr>
      <w:tr w:rsidR="00CB46ED" w:rsidRPr="00323D11" w14:paraId="5E89A8FC" w14:textId="77777777" w:rsidTr="00D66F27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B0419" w14:textId="6D57A186" w:rsidR="00CB46ED" w:rsidRPr="00375C69" w:rsidRDefault="00CB46ED" w:rsidP="00CB46ED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96468E">
              <w:rPr>
                <w:b/>
                <w:sz w:val="19"/>
                <w:szCs w:val="19"/>
              </w:rPr>
              <w:t>Ограждения лестниц, балконов и крыш стальные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DE63" w14:textId="37B45B3E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pacing w:val="-4"/>
                <w:sz w:val="19"/>
                <w:szCs w:val="19"/>
              </w:rPr>
              <w:t xml:space="preserve">СТБ 1381-2003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1E76" w14:textId="77777777" w:rsidR="00CB46ED" w:rsidRPr="0096468E" w:rsidRDefault="00CB46ED" w:rsidP="00CB46ED">
            <w:pPr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 xml:space="preserve">Определение геометрических параметров. Подготовка поверхности под антикоррозионное покрытие </w:t>
            </w:r>
          </w:p>
          <w:p w14:paraId="70487BB7" w14:textId="01264C8B" w:rsidR="00CB46ED" w:rsidRPr="00A37BEA" w:rsidRDefault="00CB46ED" w:rsidP="00CB46ED">
            <w:pPr>
              <w:pStyle w:val="af1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Толщина защитных покрытий Маркировка. Упаковка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2266" w14:textId="77777777" w:rsidR="00CB46ED" w:rsidRPr="0096468E" w:rsidRDefault="00CB46ED" w:rsidP="00CB46ED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26433.0-85</w:t>
            </w:r>
          </w:p>
          <w:p w14:paraId="515B7BD8" w14:textId="77777777" w:rsidR="00CB46ED" w:rsidRPr="0096468E" w:rsidRDefault="00CB46ED" w:rsidP="00CB46ED">
            <w:pPr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26433.1-89</w:t>
            </w:r>
          </w:p>
          <w:p w14:paraId="3DAAFC2D" w14:textId="77777777" w:rsidR="00CB46ED" w:rsidRPr="0096468E" w:rsidRDefault="00CB46ED" w:rsidP="00CB46ED">
            <w:pPr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9.402-</w:t>
            </w:r>
            <w:r>
              <w:rPr>
                <w:sz w:val="19"/>
                <w:szCs w:val="19"/>
              </w:rPr>
              <w:t>2004</w:t>
            </w:r>
          </w:p>
          <w:p w14:paraId="67DB2E3C" w14:textId="63991F51" w:rsidR="00CB46ED" w:rsidRPr="00A37BEA" w:rsidRDefault="00CB46ED" w:rsidP="00CB46ED">
            <w:pPr>
              <w:pStyle w:val="af1"/>
              <w:rPr>
                <w:sz w:val="19"/>
                <w:szCs w:val="19"/>
              </w:rPr>
            </w:pPr>
            <w:r w:rsidRPr="00A15B9A">
              <w:rPr>
                <w:sz w:val="19"/>
                <w:szCs w:val="19"/>
              </w:rPr>
              <w:t>ГОСТ 9.916-2023</w:t>
            </w:r>
          </w:p>
        </w:tc>
      </w:tr>
      <w:tr w:rsidR="00CB46ED" w:rsidRPr="00323D11" w14:paraId="292D0425" w14:textId="77777777" w:rsidTr="00D66F27">
        <w:trPr>
          <w:trHeight w:val="70"/>
        </w:trPr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</w:tcPr>
          <w:p w14:paraId="336812F3" w14:textId="0911E5A5" w:rsidR="00CB46ED" w:rsidRPr="00A37BEA" w:rsidRDefault="00CB46ED" w:rsidP="00CB46ED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96468E">
              <w:rPr>
                <w:b/>
                <w:sz w:val="19"/>
                <w:szCs w:val="19"/>
              </w:rPr>
              <w:t>Профили металлические холодногнутые для кровель и комплектующие изделия к ним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AABB1CB" w14:textId="08B883AC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 xml:space="preserve">СТБ 1382-2003 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67D09774" w14:textId="29A0135C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Предельные отклонения от геометрических параметров Разность ширины крайних узких полок гофров для профилей с трапециевидным очертанием гофра. Косина резов. Требования к внешнему виду. Комплектность. Маркировка. Упаковка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D137AE6" w14:textId="77777777" w:rsidR="00CB46ED" w:rsidRPr="0096468E" w:rsidRDefault="00CB46ED" w:rsidP="00CB46ED">
            <w:pPr>
              <w:pStyle w:val="a5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1382-2003</w:t>
            </w:r>
          </w:p>
          <w:p w14:paraId="7FC7A5B5" w14:textId="77777777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CB46ED" w:rsidRPr="00323D11" w14:paraId="236D65C3" w14:textId="77777777" w:rsidTr="00D66F27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02EF" w14:textId="6F5EB885" w:rsidR="00CB46ED" w:rsidRPr="00A37BEA" w:rsidRDefault="00CB46ED" w:rsidP="00CB46ED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96468E">
              <w:rPr>
                <w:b/>
                <w:bCs/>
                <w:sz w:val="19"/>
                <w:szCs w:val="19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65B7" w14:textId="1FD9C6F8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1549-2005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DDA0" w14:textId="00B2ED4B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 xml:space="preserve">Водонепроницаемость </w:t>
            </w:r>
            <w:proofErr w:type="spellStart"/>
            <w:r w:rsidRPr="0096468E">
              <w:rPr>
                <w:sz w:val="19"/>
                <w:szCs w:val="19"/>
              </w:rPr>
              <w:t>фальцевых</w:t>
            </w:r>
            <w:proofErr w:type="spellEnd"/>
            <w:r w:rsidRPr="0096468E">
              <w:rPr>
                <w:sz w:val="19"/>
                <w:szCs w:val="19"/>
              </w:rPr>
              <w:t xml:space="preserve"> соединений. Предельные отклонения от геометрических параметров. Внешний вид и цвет изделий. Комплектность. Маркировка. Упаковка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F783" w14:textId="77777777" w:rsidR="00CB46ED" w:rsidRPr="0096468E" w:rsidRDefault="00CB46ED" w:rsidP="00CB46E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1549-2005</w:t>
            </w:r>
          </w:p>
          <w:p w14:paraId="76354F4E" w14:textId="77777777" w:rsidR="00CB46ED" w:rsidRPr="0096468E" w:rsidRDefault="00CB46ED" w:rsidP="00CB46E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26433.0-85</w:t>
            </w:r>
          </w:p>
          <w:p w14:paraId="73BFE2D1" w14:textId="76304C4F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26433.1-89</w:t>
            </w:r>
          </w:p>
        </w:tc>
      </w:tr>
      <w:tr w:rsidR="00CB46ED" w:rsidRPr="00323D11" w14:paraId="67CCC33E" w14:textId="77777777" w:rsidTr="00D66F27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AACE" w14:textId="35EC5EF9" w:rsidR="00CB46ED" w:rsidRPr="00A37BEA" w:rsidRDefault="00CB46ED" w:rsidP="00CB46ED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96468E">
              <w:rPr>
                <w:b/>
                <w:bCs/>
                <w:sz w:val="19"/>
                <w:szCs w:val="19"/>
              </w:rPr>
              <w:t>Смеси бетонные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66D2" w14:textId="48043C11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1035-96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52CA" w14:textId="7B96C2B4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proofErr w:type="spellStart"/>
            <w:r w:rsidRPr="0096468E">
              <w:rPr>
                <w:sz w:val="19"/>
                <w:szCs w:val="19"/>
              </w:rPr>
              <w:t>Удобоукладываемость</w:t>
            </w:r>
            <w:proofErr w:type="spellEnd"/>
            <w:r w:rsidRPr="0096468E">
              <w:rPr>
                <w:sz w:val="19"/>
                <w:szCs w:val="19"/>
              </w:rPr>
              <w:t xml:space="preserve"> по показателю подвижности.</w:t>
            </w:r>
            <w:r>
              <w:rPr>
                <w:sz w:val="19"/>
                <w:szCs w:val="19"/>
              </w:rPr>
              <w:t xml:space="preserve"> </w:t>
            </w:r>
            <w:r w:rsidRPr="0096468E">
              <w:rPr>
                <w:sz w:val="19"/>
                <w:szCs w:val="19"/>
              </w:rPr>
              <w:t xml:space="preserve">Сохраняемость по </w:t>
            </w:r>
            <w:proofErr w:type="spellStart"/>
            <w:r w:rsidRPr="0096468E">
              <w:rPr>
                <w:sz w:val="19"/>
                <w:szCs w:val="19"/>
              </w:rPr>
              <w:t>удобоукладываемости</w:t>
            </w:r>
            <w:proofErr w:type="spellEnd"/>
            <w:r w:rsidRPr="0096468E">
              <w:rPr>
                <w:sz w:val="19"/>
                <w:szCs w:val="19"/>
              </w:rPr>
              <w:t xml:space="preserve"> во времени. Температура бетонной смеси. Влажность заполнителей. Отбор проб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9656" w14:textId="77777777" w:rsidR="00CB46ED" w:rsidRPr="0096468E" w:rsidRDefault="00CB46ED" w:rsidP="00CB46E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1035-96</w:t>
            </w:r>
          </w:p>
          <w:p w14:paraId="7A054B1D" w14:textId="77777777" w:rsidR="00CB46ED" w:rsidRPr="0096468E" w:rsidRDefault="00CB46ED" w:rsidP="00CB46E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1545-2005</w:t>
            </w:r>
          </w:p>
          <w:p w14:paraId="381F8AA0" w14:textId="77777777" w:rsidR="00CB46ED" w:rsidRPr="0096468E" w:rsidRDefault="00CB46ED" w:rsidP="00CB46E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21718-84</w:t>
            </w:r>
          </w:p>
          <w:p w14:paraId="12FBFAAF" w14:textId="0FCCD6D2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CB46ED" w:rsidRPr="00323D11" w14:paraId="3457492A" w14:textId="77777777" w:rsidTr="00D66F27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F5F7" w14:textId="77777777" w:rsidR="00CB46ED" w:rsidRPr="000B4C98" w:rsidRDefault="00CB46ED" w:rsidP="00CB46ED">
            <w:pPr>
              <w:ind w:left="-41" w:right="-23"/>
              <w:rPr>
                <w:b/>
                <w:spacing w:val="-4"/>
                <w:sz w:val="19"/>
                <w:szCs w:val="19"/>
              </w:rPr>
            </w:pPr>
            <w:r w:rsidRPr="000B4C98">
              <w:rPr>
                <w:b/>
                <w:spacing w:val="-4"/>
                <w:sz w:val="19"/>
                <w:szCs w:val="19"/>
              </w:rPr>
              <w:t>Бетоны</w:t>
            </w:r>
          </w:p>
          <w:p w14:paraId="3E89D667" w14:textId="77777777" w:rsidR="00CB46ED" w:rsidRPr="000B4C98" w:rsidRDefault="00CB46ED" w:rsidP="00CB46ED">
            <w:pPr>
              <w:ind w:left="-41" w:right="-23"/>
              <w:rPr>
                <w:b/>
                <w:color w:val="FF0000"/>
                <w:spacing w:val="-4"/>
                <w:sz w:val="19"/>
                <w:szCs w:val="19"/>
              </w:rPr>
            </w:pPr>
          </w:p>
          <w:p w14:paraId="69BD50F5" w14:textId="43B59506" w:rsidR="00CB46ED" w:rsidRPr="00A37BEA" w:rsidRDefault="00CB46ED" w:rsidP="00CB46ED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306CF" w14:textId="4AFD39DE" w:rsidR="00CB46ED" w:rsidRPr="000B4C98" w:rsidRDefault="00CB46ED" w:rsidP="00CB46ED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0B4C98">
              <w:rPr>
                <w:spacing w:val="-4"/>
                <w:sz w:val="19"/>
                <w:szCs w:val="19"/>
              </w:rPr>
              <w:t xml:space="preserve">СТБ </w:t>
            </w:r>
            <w:r>
              <w:rPr>
                <w:spacing w:val="-4"/>
                <w:sz w:val="19"/>
                <w:szCs w:val="19"/>
              </w:rPr>
              <w:t>2674</w:t>
            </w:r>
            <w:r w:rsidRPr="000B4C98">
              <w:rPr>
                <w:spacing w:val="-4"/>
                <w:sz w:val="19"/>
                <w:szCs w:val="19"/>
              </w:rPr>
              <w:t>-20</w:t>
            </w:r>
            <w:r>
              <w:rPr>
                <w:spacing w:val="-4"/>
                <w:sz w:val="19"/>
                <w:szCs w:val="19"/>
              </w:rPr>
              <w:t>2</w:t>
            </w:r>
            <w:r w:rsidRPr="000B4C98">
              <w:rPr>
                <w:spacing w:val="-4"/>
                <w:sz w:val="19"/>
                <w:szCs w:val="19"/>
              </w:rPr>
              <w:t xml:space="preserve">5 </w:t>
            </w:r>
          </w:p>
          <w:p w14:paraId="2E59016D" w14:textId="77777777" w:rsidR="00CB46ED" w:rsidRPr="000B4C98" w:rsidRDefault="00CB46ED" w:rsidP="00CB46ED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0B4C98">
              <w:rPr>
                <w:spacing w:val="-4"/>
                <w:sz w:val="19"/>
                <w:szCs w:val="19"/>
              </w:rPr>
              <w:t>СТБ 1187-2020</w:t>
            </w:r>
          </w:p>
          <w:p w14:paraId="27987E5A" w14:textId="77777777" w:rsidR="00CB46ED" w:rsidRPr="000B4C98" w:rsidRDefault="00CB46ED" w:rsidP="00CB46ED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0B4C98">
              <w:rPr>
                <w:spacing w:val="-4"/>
                <w:sz w:val="19"/>
                <w:szCs w:val="19"/>
              </w:rPr>
              <w:t>СТБ 2221-2020</w:t>
            </w:r>
          </w:p>
          <w:p w14:paraId="1ED7AA36" w14:textId="6F3DB65D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99FF9" w14:textId="20340EAD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B4C98">
              <w:rPr>
                <w:spacing w:val="-4"/>
                <w:sz w:val="19"/>
                <w:szCs w:val="19"/>
              </w:rPr>
              <w:t>Изготовление образцов-кубов</w:t>
            </w:r>
            <w:r>
              <w:rPr>
                <w:spacing w:val="-4"/>
                <w:sz w:val="19"/>
                <w:szCs w:val="19"/>
              </w:rPr>
              <w:t xml:space="preserve">. </w:t>
            </w:r>
            <w:r w:rsidRPr="000B4C98">
              <w:rPr>
                <w:spacing w:val="-4"/>
                <w:sz w:val="19"/>
                <w:szCs w:val="19"/>
              </w:rPr>
              <w:t>Отбор образцов</w:t>
            </w:r>
            <w:r>
              <w:rPr>
                <w:spacing w:val="-4"/>
                <w:sz w:val="19"/>
                <w:szCs w:val="19"/>
              </w:rPr>
              <w:t xml:space="preserve">. </w:t>
            </w:r>
            <w:r w:rsidRPr="00C74B2E">
              <w:rPr>
                <w:spacing w:val="-4"/>
                <w:sz w:val="19"/>
                <w:szCs w:val="19"/>
              </w:rPr>
              <w:t>Линейные размеры образцов</w:t>
            </w:r>
            <w:r>
              <w:rPr>
                <w:spacing w:val="-4"/>
                <w:sz w:val="19"/>
                <w:szCs w:val="19"/>
              </w:rPr>
              <w:t>. П</w:t>
            </w:r>
            <w:r w:rsidRPr="000B4C98">
              <w:rPr>
                <w:spacing w:val="-4"/>
                <w:sz w:val="19"/>
                <w:szCs w:val="19"/>
              </w:rPr>
              <w:t>рочност</w:t>
            </w:r>
            <w:r>
              <w:rPr>
                <w:spacing w:val="-4"/>
                <w:sz w:val="19"/>
                <w:szCs w:val="19"/>
              </w:rPr>
              <w:t>ь</w:t>
            </w:r>
            <w:r w:rsidRPr="000B4C98">
              <w:rPr>
                <w:spacing w:val="-4"/>
                <w:sz w:val="19"/>
                <w:szCs w:val="19"/>
              </w:rPr>
              <w:t xml:space="preserve"> на сжатие</w:t>
            </w:r>
            <w:r>
              <w:rPr>
                <w:spacing w:val="-4"/>
                <w:sz w:val="19"/>
                <w:szCs w:val="19"/>
              </w:rPr>
              <w:t>.</w:t>
            </w:r>
            <w:r>
              <w:t xml:space="preserve"> </w:t>
            </w:r>
            <w:r>
              <w:rPr>
                <w:spacing w:val="-4"/>
                <w:sz w:val="19"/>
                <w:szCs w:val="19"/>
              </w:rPr>
              <w:t>П</w:t>
            </w:r>
            <w:r w:rsidRPr="00B20DEF">
              <w:rPr>
                <w:spacing w:val="-4"/>
                <w:sz w:val="19"/>
                <w:szCs w:val="19"/>
              </w:rPr>
              <w:t>рочност</w:t>
            </w:r>
            <w:r>
              <w:rPr>
                <w:spacing w:val="-4"/>
                <w:sz w:val="19"/>
                <w:szCs w:val="19"/>
              </w:rPr>
              <w:t>ь</w:t>
            </w:r>
            <w:r w:rsidRPr="00B20DEF">
              <w:rPr>
                <w:spacing w:val="-4"/>
                <w:sz w:val="19"/>
                <w:szCs w:val="19"/>
              </w:rPr>
              <w:t xml:space="preserve"> на </w:t>
            </w:r>
            <w:r>
              <w:rPr>
                <w:spacing w:val="-4"/>
                <w:sz w:val="19"/>
                <w:szCs w:val="19"/>
              </w:rPr>
              <w:t>растяжение при изгибе. С</w:t>
            </w:r>
            <w:r w:rsidRPr="000B4C98">
              <w:rPr>
                <w:spacing w:val="-4"/>
                <w:sz w:val="19"/>
                <w:szCs w:val="19"/>
              </w:rPr>
              <w:t>редн</w:t>
            </w:r>
            <w:r>
              <w:rPr>
                <w:spacing w:val="-4"/>
                <w:sz w:val="19"/>
                <w:szCs w:val="19"/>
              </w:rPr>
              <w:t>яя</w:t>
            </w:r>
            <w:r w:rsidRPr="000B4C98">
              <w:rPr>
                <w:spacing w:val="-4"/>
                <w:sz w:val="19"/>
                <w:szCs w:val="19"/>
              </w:rPr>
              <w:t xml:space="preserve"> плотност</w:t>
            </w:r>
            <w:r>
              <w:rPr>
                <w:spacing w:val="-4"/>
                <w:sz w:val="19"/>
                <w:szCs w:val="19"/>
              </w:rPr>
              <w:t>ь. Прочность на сжатие неразрушающим методом (ударный импульс)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3BD5F" w14:textId="77777777" w:rsidR="00CB46ED" w:rsidRPr="000B4C98" w:rsidRDefault="00CB46ED" w:rsidP="00CB46ED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0B4C98">
              <w:rPr>
                <w:spacing w:val="-4"/>
                <w:sz w:val="19"/>
                <w:szCs w:val="19"/>
              </w:rPr>
              <w:t xml:space="preserve">ГОСТ 10180-2012 </w:t>
            </w:r>
          </w:p>
          <w:p w14:paraId="5E2493AB" w14:textId="77777777" w:rsidR="00CB46ED" w:rsidRDefault="00CB46ED" w:rsidP="00CB46ED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0B4C98">
              <w:rPr>
                <w:spacing w:val="-4"/>
                <w:sz w:val="19"/>
                <w:szCs w:val="19"/>
              </w:rPr>
              <w:t>ГОСТ 18105-2018</w:t>
            </w:r>
            <w:r>
              <w:t xml:space="preserve"> </w:t>
            </w:r>
            <w:r w:rsidRPr="006476EC">
              <w:rPr>
                <w:spacing w:val="-4"/>
                <w:sz w:val="19"/>
                <w:szCs w:val="19"/>
              </w:rPr>
              <w:t>ГОСТ 28570-2019</w:t>
            </w:r>
          </w:p>
          <w:p w14:paraId="3C41DCC4" w14:textId="77777777" w:rsidR="00CB46ED" w:rsidRPr="000B4C98" w:rsidRDefault="00CB46ED" w:rsidP="00CB46ED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CA6016">
              <w:rPr>
                <w:spacing w:val="-4"/>
                <w:sz w:val="19"/>
                <w:szCs w:val="19"/>
              </w:rPr>
              <w:t>СТБ 1152-99</w:t>
            </w:r>
          </w:p>
          <w:p w14:paraId="45BF1648" w14:textId="77777777" w:rsidR="00CB46ED" w:rsidRPr="000B4C98" w:rsidRDefault="00CB46ED" w:rsidP="00CB46ED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0B4C98">
              <w:rPr>
                <w:spacing w:val="-4"/>
                <w:sz w:val="19"/>
                <w:szCs w:val="19"/>
              </w:rPr>
              <w:t>СТБ 2264-2012</w:t>
            </w:r>
          </w:p>
          <w:p w14:paraId="4EC6A225" w14:textId="77777777" w:rsidR="00CB46ED" w:rsidRPr="000B4C98" w:rsidRDefault="00CB46ED" w:rsidP="00CB46ED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0B4C98">
              <w:rPr>
                <w:spacing w:val="-4"/>
                <w:sz w:val="19"/>
                <w:szCs w:val="19"/>
              </w:rPr>
              <w:t>ГОСТ 22690-2015</w:t>
            </w:r>
          </w:p>
          <w:p w14:paraId="3547450D" w14:textId="77777777" w:rsidR="00CB46ED" w:rsidRPr="00967EE5" w:rsidRDefault="00CB46ED" w:rsidP="00CB46ED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0B4C98">
              <w:rPr>
                <w:spacing w:val="-4"/>
                <w:sz w:val="19"/>
                <w:szCs w:val="19"/>
              </w:rPr>
              <w:t>ГОСТ 12730.1-2020</w:t>
            </w:r>
            <w:r>
              <w:t xml:space="preserve"> </w:t>
            </w:r>
            <w:r w:rsidRPr="00967EE5">
              <w:rPr>
                <w:spacing w:val="-4"/>
                <w:sz w:val="19"/>
                <w:szCs w:val="19"/>
              </w:rPr>
              <w:t>ГОСТ 26433.0-85</w:t>
            </w:r>
          </w:p>
          <w:p w14:paraId="506B02CD" w14:textId="0A30D4E0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7EE5">
              <w:rPr>
                <w:spacing w:val="-4"/>
                <w:sz w:val="19"/>
                <w:szCs w:val="19"/>
              </w:rPr>
              <w:lastRenderedPageBreak/>
              <w:t>ГОСТ 26433.1-89</w:t>
            </w:r>
          </w:p>
        </w:tc>
      </w:tr>
      <w:tr w:rsidR="00CB46ED" w:rsidRPr="00323D11" w14:paraId="6A82F592" w14:textId="77777777" w:rsidTr="00D66F27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B02B" w14:textId="0E633DFD" w:rsidR="00CB46ED" w:rsidRPr="00A37BEA" w:rsidRDefault="00CB46ED" w:rsidP="00CB46ED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96468E">
              <w:rPr>
                <w:b/>
                <w:bCs/>
                <w:sz w:val="19"/>
                <w:szCs w:val="19"/>
              </w:rPr>
              <w:lastRenderedPageBreak/>
              <w:t>Смеси растворные и растворы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2847" w14:textId="104DD79F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1307-2012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10A6" w14:textId="1555B7E5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F2793">
              <w:rPr>
                <w:sz w:val="19"/>
                <w:szCs w:val="19"/>
              </w:rPr>
              <w:t>Отбор образцов (проб)</w:t>
            </w:r>
            <w:r>
              <w:rPr>
                <w:sz w:val="19"/>
                <w:szCs w:val="19"/>
              </w:rPr>
              <w:t>. П</w:t>
            </w:r>
            <w:r w:rsidRPr="0096468E">
              <w:rPr>
                <w:sz w:val="19"/>
                <w:szCs w:val="19"/>
              </w:rPr>
              <w:t xml:space="preserve">одвижность. Сохраняемость подвижности. </w:t>
            </w:r>
            <w:r>
              <w:rPr>
                <w:sz w:val="19"/>
                <w:szCs w:val="19"/>
              </w:rPr>
              <w:t>Плотность растворной смеси. Средняя плотность раствора. П</w:t>
            </w:r>
            <w:r w:rsidRPr="00FF2793">
              <w:rPr>
                <w:sz w:val="19"/>
                <w:szCs w:val="19"/>
              </w:rPr>
              <w:t>рочност</w:t>
            </w:r>
            <w:r>
              <w:rPr>
                <w:sz w:val="19"/>
                <w:szCs w:val="19"/>
              </w:rPr>
              <w:t>ь</w:t>
            </w:r>
            <w:r w:rsidRPr="00FF2793">
              <w:rPr>
                <w:sz w:val="19"/>
                <w:szCs w:val="19"/>
              </w:rPr>
              <w:t xml:space="preserve"> на сжатие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60FF" w14:textId="4C2F1BC1" w:rsidR="00CB46ED" w:rsidRPr="00A37BEA" w:rsidRDefault="00CB46ED" w:rsidP="00CB46E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5802-</w:t>
            </w:r>
            <w:r>
              <w:rPr>
                <w:sz w:val="19"/>
                <w:szCs w:val="19"/>
              </w:rPr>
              <w:t>2024</w:t>
            </w:r>
          </w:p>
        </w:tc>
      </w:tr>
      <w:tr w:rsidR="00CB46ED" w:rsidRPr="00323D11" w14:paraId="360D7C30" w14:textId="77777777" w:rsidTr="00D66F27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78F3B" w14:textId="08D8822C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b/>
                <w:bCs/>
                <w:sz w:val="19"/>
                <w:szCs w:val="19"/>
              </w:rPr>
              <w:t>Конструкции стальные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69963" w14:textId="77777777" w:rsidR="00CB46ED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23118-201</w:t>
            </w:r>
            <w:r>
              <w:rPr>
                <w:sz w:val="19"/>
                <w:szCs w:val="19"/>
              </w:rPr>
              <w:t>9</w:t>
            </w:r>
          </w:p>
          <w:p w14:paraId="19376F24" w14:textId="77777777" w:rsidR="00CB46ED" w:rsidRPr="005B198C" w:rsidRDefault="00CB46ED" w:rsidP="00CB46ED">
            <w:pPr>
              <w:rPr>
                <w:sz w:val="19"/>
                <w:szCs w:val="19"/>
              </w:rPr>
            </w:pPr>
          </w:p>
          <w:p w14:paraId="7EAF7B6F" w14:textId="77777777" w:rsidR="00CB46ED" w:rsidRPr="005B198C" w:rsidRDefault="00CB46ED" w:rsidP="00CB46ED">
            <w:pPr>
              <w:rPr>
                <w:sz w:val="19"/>
                <w:szCs w:val="19"/>
              </w:rPr>
            </w:pPr>
          </w:p>
          <w:p w14:paraId="2D1F5CD8" w14:textId="77777777" w:rsidR="00CB46ED" w:rsidRPr="005B198C" w:rsidRDefault="00CB46ED" w:rsidP="00CB46ED">
            <w:pPr>
              <w:rPr>
                <w:sz w:val="19"/>
                <w:szCs w:val="19"/>
              </w:rPr>
            </w:pPr>
          </w:p>
          <w:p w14:paraId="27398657" w14:textId="77777777" w:rsidR="00CB46ED" w:rsidRPr="005B198C" w:rsidRDefault="00CB46ED" w:rsidP="00CB46ED">
            <w:pPr>
              <w:rPr>
                <w:sz w:val="19"/>
                <w:szCs w:val="19"/>
              </w:rPr>
            </w:pPr>
          </w:p>
          <w:p w14:paraId="64E37019" w14:textId="77777777" w:rsidR="00CB46ED" w:rsidRPr="005B198C" w:rsidRDefault="00CB46ED" w:rsidP="00CB46ED">
            <w:pPr>
              <w:rPr>
                <w:sz w:val="19"/>
                <w:szCs w:val="19"/>
              </w:rPr>
            </w:pPr>
          </w:p>
          <w:p w14:paraId="04506DA4" w14:textId="77777777" w:rsidR="00CB46ED" w:rsidRDefault="00CB46ED" w:rsidP="00CB46ED">
            <w:pPr>
              <w:rPr>
                <w:sz w:val="19"/>
                <w:szCs w:val="19"/>
              </w:rPr>
            </w:pPr>
          </w:p>
          <w:p w14:paraId="036E8BC6" w14:textId="3021940C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1C8AD80A" w14:textId="77777777" w:rsidR="00CB46ED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Геометрические параметры конструкций и элементов конструкций. Качество очистки и обезжиривания, внешний вид покрытия, толщина покрытия.</w:t>
            </w:r>
            <w:r>
              <w:rPr>
                <w:sz w:val="19"/>
                <w:szCs w:val="19"/>
              </w:rPr>
              <w:t xml:space="preserve"> </w:t>
            </w:r>
          </w:p>
          <w:p w14:paraId="42F4ED64" w14:textId="158EB899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Адгезия покрытия. </w:t>
            </w:r>
            <w:r w:rsidRPr="0096468E">
              <w:rPr>
                <w:sz w:val="19"/>
                <w:szCs w:val="19"/>
              </w:rPr>
              <w:t>Комплектность, маркировка, упаковка</w:t>
            </w:r>
          </w:p>
        </w:tc>
        <w:tc>
          <w:tcPr>
            <w:tcW w:w="1701" w:type="dxa"/>
          </w:tcPr>
          <w:p w14:paraId="1F4C8B91" w14:textId="77777777" w:rsidR="00CB46ED" w:rsidRPr="0096468E" w:rsidRDefault="00CB46ED" w:rsidP="00CB46ED">
            <w:pPr>
              <w:pStyle w:val="af1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23118-201</w:t>
            </w:r>
            <w:r>
              <w:rPr>
                <w:sz w:val="19"/>
                <w:szCs w:val="19"/>
              </w:rPr>
              <w:t>9</w:t>
            </w:r>
          </w:p>
          <w:p w14:paraId="5693062D" w14:textId="77777777" w:rsidR="00CB46ED" w:rsidRPr="0096468E" w:rsidRDefault="00CB46ED" w:rsidP="00CB46ED">
            <w:pPr>
              <w:pStyle w:val="af1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26433.0-85</w:t>
            </w:r>
          </w:p>
          <w:p w14:paraId="6160D7A5" w14:textId="77777777" w:rsidR="00CB46ED" w:rsidRPr="0096468E" w:rsidRDefault="00CB46ED" w:rsidP="00CB46ED">
            <w:pPr>
              <w:pStyle w:val="af1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26433.1-89</w:t>
            </w:r>
          </w:p>
          <w:p w14:paraId="5B3DB2FA" w14:textId="77777777" w:rsidR="00CB46ED" w:rsidRPr="0096468E" w:rsidRDefault="00CB46ED" w:rsidP="00CB46ED">
            <w:pPr>
              <w:pStyle w:val="af1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26433.2-94</w:t>
            </w:r>
          </w:p>
          <w:p w14:paraId="6907F915" w14:textId="77777777" w:rsidR="00CB46ED" w:rsidRPr="0096468E" w:rsidRDefault="00CB46ED" w:rsidP="00CB46ED">
            <w:pPr>
              <w:pStyle w:val="af1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9.402-2004</w:t>
            </w:r>
          </w:p>
          <w:p w14:paraId="71EB99C8" w14:textId="77777777" w:rsidR="00CB46ED" w:rsidRPr="0096468E" w:rsidRDefault="00CB46ED" w:rsidP="00CB46ED">
            <w:pPr>
              <w:pStyle w:val="af1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9.032-74</w:t>
            </w:r>
          </w:p>
          <w:p w14:paraId="4EE4AEAA" w14:textId="767770DC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15B9A">
              <w:rPr>
                <w:sz w:val="19"/>
                <w:szCs w:val="19"/>
              </w:rPr>
              <w:t xml:space="preserve">ГОСТ 9.916-2023 </w:t>
            </w:r>
            <w:r>
              <w:rPr>
                <w:sz w:val="19"/>
                <w:szCs w:val="19"/>
              </w:rPr>
              <w:t>ГОСТ 15140-78</w:t>
            </w:r>
          </w:p>
        </w:tc>
      </w:tr>
      <w:tr w:rsidR="00CB46ED" w:rsidRPr="00323D11" w14:paraId="2CE3B7D6" w14:textId="77777777" w:rsidTr="00D66F27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F5F4B" w14:textId="5F3194A4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b/>
                <w:sz w:val="19"/>
                <w:szCs w:val="19"/>
              </w:rPr>
              <w:t>Лестничные марши, площадки и ограждения стальные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DEB66" w14:textId="0C204700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1317-2002</w:t>
            </w:r>
          </w:p>
        </w:tc>
        <w:tc>
          <w:tcPr>
            <w:tcW w:w="3543" w:type="dxa"/>
            <w:shd w:val="clear" w:color="auto" w:fill="auto"/>
          </w:tcPr>
          <w:p w14:paraId="4BEC6C8A" w14:textId="4D50824C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Геометрические параметры. Подготовка поверхности под антикоррозионное покрытие. Толщина защитных покрытий. Комплектность. Маркировка. Упаковка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4A37966" w14:textId="77777777" w:rsidR="00CB46ED" w:rsidRPr="0096468E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1317-2002</w:t>
            </w:r>
          </w:p>
          <w:p w14:paraId="2E750517" w14:textId="77777777" w:rsidR="00CB46ED" w:rsidRPr="0096468E" w:rsidRDefault="00CB46ED" w:rsidP="00CB46ED">
            <w:pPr>
              <w:ind w:left="-41" w:right="-23"/>
              <w:rPr>
                <w:spacing w:val="-4"/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26433.0-85</w:t>
            </w:r>
          </w:p>
          <w:p w14:paraId="5A50FE53" w14:textId="77777777" w:rsidR="00CB46ED" w:rsidRPr="0096468E" w:rsidRDefault="00CB46ED" w:rsidP="00CB46ED">
            <w:pPr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26433.1-89</w:t>
            </w:r>
          </w:p>
          <w:p w14:paraId="70398E1E" w14:textId="77777777" w:rsidR="00CB46ED" w:rsidRPr="0096468E" w:rsidRDefault="00CB46ED" w:rsidP="00CB46ED">
            <w:pPr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9.402-</w:t>
            </w:r>
            <w:r>
              <w:rPr>
                <w:sz w:val="19"/>
                <w:szCs w:val="19"/>
              </w:rPr>
              <w:t>2004</w:t>
            </w:r>
          </w:p>
          <w:p w14:paraId="480CC4B9" w14:textId="6B0DF82D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15B9A">
              <w:rPr>
                <w:sz w:val="19"/>
                <w:szCs w:val="19"/>
              </w:rPr>
              <w:t>ГОСТ 9.916-2023</w:t>
            </w:r>
          </w:p>
        </w:tc>
      </w:tr>
      <w:tr w:rsidR="00CB46ED" w:rsidRPr="00323D11" w14:paraId="3F9E1600" w14:textId="77777777" w:rsidTr="00D66F27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B97F" w14:textId="11F6CA1D" w:rsidR="00CB46ED" w:rsidRPr="005446F9" w:rsidRDefault="00CB46ED" w:rsidP="00CB46ED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96468E">
              <w:rPr>
                <w:b/>
                <w:bCs/>
                <w:sz w:val="19"/>
                <w:szCs w:val="19"/>
              </w:rPr>
              <w:t>Пиломатериалы их хвойных и лиственных пород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8670" w14:textId="77777777" w:rsidR="00CB46ED" w:rsidRPr="0096468E" w:rsidRDefault="00CB46ED" w:rsidP="00CB46ED">
            <w:pPr>
              <w:suppressAutoHyphens/>
              <w:ind w:left="-41" w:right="-23"/>
              <w:jc w:val="both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1713-2007</w:t>
            </w:r>
          </w:p>
          <w:p w14:paraId="2B81E5AD" w14:textId="7F965099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1714-2007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DB97" w14:textId="449EFC96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 xml:space="preserve">Отбор образцов. Влажность Определение номинальных размеров. Порода. Сорт. Маркировка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DBD6" w14:textId="77777777" w:rsidR="00CB46ED" w:rsidRPr="0096468E" w:rsidRDefault="00CB46ED" w:rsidP="00CB46ED">
            <w:pPr>
              <w:suppressAutoHyphens/>
              <w:ind w:left="-41" w:right="-23"/>
              <w:jc w:val="both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1713-2007</w:t>
            </w:r>
          </w:p>
          <w:p w14:paraId="799A764F" w14:textId="77777777" w:rsidR="00CB46ED" w:rsidRPr="0096468E" w:rsidRDefault="00CB46ED" w:rsidP="00CB46E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1714-2007</w:t>
            </w:r>
          </w:p>
          <w:p w14:paraId="35B99F2C" w14:textId="77777777" w:rsidR="00CB46ED" w:rsidRPr="0096468E" w:rsidRDefault="00CB46ED" w:rsidP="00CB46E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ГОСТ 16588-91</w:t>
            </w:r>
          </w:p>
          <w:p w14:paraId="7F92D90F" w14:textId="2D1C392C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96468E">
              <w:rPr>
                <w:sz w:val="19"/>
                <w:szCs w:val="19"/>
              </w:rPr>
              <w:t>СТБ 2427-2015</w:t>
            </w:r>
          </w:p>
        </w:tc>
      </w:tr>
      <w:tr w:rsidR="00CB46ED" w:rsidRPr="00323D11" w14:paraId="2EF650E0" w14:textId="77777777" w:rsidTr="00D66F27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160E5" w14:textId="2ECA0CD3" w:rsidR="00CB46ED" w:rsidRPr="00A37BEA" w:rsidRDefault="00CB46ED" w:rsidP="00CB46ED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0D63B6">
              <w:rPr>
                <w:b/>
                <w:sz w:val="19"/>
                <w:szCs w:val="19"/>
              </w:rPr>
              <w:t xml:space="preserve">Блоки дверные из поливинилхлоридного профиля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ACB34" w14:textId="77777777" w:rsidR="00CB46ED" w:rsidRPr="000D63B6" w:rsidRDefault="00CB46ED" w:rsidP="00CB46ED">
            <w:pPr>
              <w:rPr>
                <w:sz w:val="19"/>
                <w:szCs w:val="19"/>
              </w:rPr>
            </w:pPr>
            <w:r w:rsidRPr="000D63B6">
              <w:rPr>
                <w:sz w:val="19"/>
                <w:szCs w:val="19"/>
              </w:rPr>
              <w:t xml:space="preserve">СТБ 2433-2015 </w:t>
            </w:r>
          </w:p>
          <w:p w14:paraId="17AF2868" w14:textId="2BF61628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DD0E2" w14:textId="6E32477B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D63B6">
              <w:rPr>
                <w:sz w:val="19"/>
                <w:szCs w:val="19"/>
              </w:rPr>
              <w:t xml:space="preserve">Отклонение от номинальных размеров, плоскостности, прямолинейности элементов, разности длин диагоналей; наличие и высота провесов. </w:t>
            </w:r>
            <w:r w:rsidRPr="000D63B6">
              <w:rPr>
                <w:rFonts w:eastAsia="SymbolMT"/>
                <w:sz w:val="19"/>
                <w:szCs w:val="19"/>
                <w:lang w:eastAsia="en-US"/>
              </w:rPr>
              <w:t xml:space="preserve">Соответствия внешнего вида дверей. Комплектность. Маркировка. Упаковка </w:t>
            </w:r>
            <w:r w:rsidRPr="000D63B6">
              <w:rPr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D1F5D" w14:textId="77777777" w:rsidR="00CB46ED" w:rsidRPr="000D63B6" w:rsidRDefault="00CB46ED" w:rsidP="00CB46ED">
            <w:pPr>
              <w:rPr>
                <w:sz w:val="19"/>
                <w:szCs w:val="19"/>
              </w:rPr>
            </w:pPr>
            <w:r w:rsidRPr="000D63B6">
              <w:rPr>
                <w:sz w:val="19"/>
                <w:szCs w:val="19"/>
              </w:rPr>
              <w:t>СТБ 1457-2004</w:t>
            </w:r>
          </w:p>
          <w:p w14:paraId="38D8F8FE" w14:textId="77777777" w:rsidR="00CB46ED" w:rsidRPr="000D63B6" w:rsidRDefault="00CB46ED" w:rsidP="00CB46ED">
            <w:pPr>
              <w:rPr>
                <w:spacing w:val="-4"/>
                <w:sz w:val="19"/>
                <w:szCs w:val="19"/>
              </w:rPr>
            </w:pPr>
            <w:r w:rsidRPr="000D63B6">
              <w:rPr>
                <w:sz w:val="19"/>
                <w:szCs w:val="19"/>
              </w:rPr>
              <w:t>ГОСТ 26433.1-89  </w:t>
            </w:r>
          </w:p>
          <w:p w14:paraId="76D509AD" w14:textId="77777777" w:rsidR="00CB46ED" w:rsidRPr="000D63B6" w:rsidRDefault="00CB46ED" w:rsidP="00CB46ED">
            <w:pPr>
              <w:rPr>
                <w:sz w:val="19"/>
                <w:szCs w:val="19"/>
              </w:rPr>
            </w:pPr>
            <w:r w:rsidRPr="000D63B6">
              <w:rPr>
                <w:sz w:val="19"/>
                <w:szCs w:val="19"/>
              </w:rPr>
              <w:t>СТБ 2433-2015</w:t>
            </w:r>
          </w:p>
          <w:p w14:paraId="11A9823E" w14:textId="77777777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CB46ED" w:rsidRPr="00323D11" w14:paraId="1D0C91F2" w14:textId="77777777" w:rsidTr="00D66F27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7EBC" w14:textId="77BED590" w:rsidR="00CB46ED" w:rsidRPr="00A37BEA" w:rsidRDefault="00CB46ED" w:rsidP="00CB46ED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C757BC">
              <w:rPr>
                <w:b/>
                <w:sz w:val="19"/>
                <w:szCs w:val="19"/>
              </w:rPr>
              <w:t>Блоки оконные и дверные балконные из</w:t>
            </w:r>
            <w:r>
              <w:rPr>
                <w:b/>
                <w:sz w:val="19"/>
                <w:szCs w:val="19"/>
              </w:rPr>
              <w:t xml:space="preserve"> </w:t>
            </w:r>
            <w:proofErr w:type="gramStart"/>
            <w:r w:rsidRPr="00C757BC">
              <w:rPr>
                <w:b/>
                <w:sz w:val="19"/>
                <w:szCs w:val="19"/>
              </w:rPr>
              <w:t>поливинилхло</w:t>
            </w:r>
            <w:r>
              <w:rPr>
                <w:b/>
                <w:sz w:val="19"/>
                <w:szCs w:val="19"/>
              </w:rPr>
              <w:t>р</w:t>
            </w:r>
            <w:r w:rsidRPr="00C757BC">
              <w:rPr>
                <w:b/>
                <w:sz w:val="19"/>
                <w:szCs w:val="19"/>
              </w:rPr>
              <w:t>ид</w:t>
            </w:r>
            <w:r>
              <w:rPr>
                <w:b/>
                <w:sz w:val="19"/>
                <w:szCs w:val="19"/>
              </w:rPr>
              <w:t>-</w:t>
            </w:r>
            <w:proofErr w:type="spellStart"/>
            <w:r w:rsidRPr="00C757BC">
              <w:rPr>
                <w:b/>
                <w:sz w:val="19"/>
                <w:szCs w:val="19"/>
              </w:rPr>
              <w:t>ного</w:t>
            </w:r>
            <w:proofErr w:type="spellEnd"/>
            <w:proofErr w:type="gramEnd"/>
            <w:r w:rsidRPr="00C757BC">
              <w:rPr>
                <w:b/>
                <w:sz w:val="19"/>
                <w:szCs w:val="19"/>
              </w:rPr>
              <w:t xml:space="preserve"> профиля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D893" w14:textId="0C0D65AE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57BC">
              <w:rPr>
                <w:sz w:val="19"/>
                <w:szCs w:val="19"/>
              </w:rPr>
              <w:t>СТБ 1108-</w:t>
            </w:r>
            <w:r>
              <w:rPr>
                <w:sz w:val="19"/>
                <w:szCs w:val="19"/>
              </w:rPr>
              <w:t>2017</w:t>
            </w:r>
            <w:r w:rsidRPr="00C757BC">
              <w:rPr>
                <w:sz w:val="19"/>
                <w:szCs w:val="19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7283" w14:textId="77777777" w:rsidR="00CB46ED" w:rsidRPr="00C757BC" w:rsidRDefault="00CB46ED" w:rsidP="00CB46ED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Соответствие размеров и расположения отверстий (прорезей) требованиям рабочих чертежей</w:t>
            </w:r>
            <w:r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Отклонение от геометрических параметров коробок, полотен дверей и створок</w:t>
            </w:r>
            <w:r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Перепад лицевых поверхностей коробок, полотен дверей и створок относительно друг друга</w:t>
            </w:r>
            <w:r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Требования эстетики. Соответствие внешнего вида изделия образцу-эталону по цвету и качеству лицевой поверхности</w:t>
            </w:r>
            <w:r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Комплектность</w:t>
            </w:r>
            <w:r>
              <w:rPr>
                <w:spacing w:val="-4"/>
                <w:sz w:val="19"/>
                <w:szCs w:val="19"/>
              </w:rPr>
              <w:t xml:space="preserve">. </w:t>
            </w:r>
            <w:r w:rsidRPr="00C757BC">
              <w:rPr>
                <w:spacing w:val="-4"/>
                <w:sz w:val="19"/>
                <w:szCs w:val="19"/>
              </w:rPr>
              <w:t>Маркировка изделий</w:t>
            </w:r>
            <w:r>
              <w:rPr>
                <w:spacing w:val="-4"/>
                <w:sz w:val="19"/>
                <w:szCs w:val="19"/>
              </w:rPr>
              <w:t xml:space="preserve">. </w:t>
            </w:r>
          </w:p>
          <w:p w14:paraId="0BB456EC" w14:textId="6DF01588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 xml:space="preserve">Упаковка изделий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EBAF" w14:textId="77777777" w:rsidR="00CB46ED" w:rsidRPr="00C757BC" w:rsidRDefault="00CB46ED" w:rsidP="00CB46ED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>СТБ 1108-</w:t>
            </w:r>
            <w:r>
              <w:rPr>
                <w:spacing w:val="-4"/>
                <w:sz w:val="19"/>
                <w:szCs w:val="19"/>
              </w:rPr>
              <w:t>2017</w:t>
            </w:r>
            <w:r w:rsidRPr="00C757BC">
              <w:rPr>
                <w:spacing w:val="-4"/>
                <w:sz w:val="19"/>
                <w:szCs w:val="19"/>
              </w:rPr>
              <w:t xml:space="preserve"> </w:t>
            </w:r>
          </w:p>
          <w:p w14:paraId="233C53FF" w14:textId="77777777" w:rsidR="00CB46ED" w:rsidRPr="00C757BC" w:rsidRDefault="00CB46ED" w:rsidP="00CB46ED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 xml:space="preserve">ГОСТ 26433.0-85 </w:t>
            </w:r>
          </w:p>
          <w:p w14:paraId="5C6F12AF" w14:textId="77777777" w:rsidR="00CB46ED" w:rsidRPr="00C757BC" w:rsidRDefault="00CB46ED" w:rsidP="00CB46ED">
            <w:pPr>
              <w:rPr>
                <w:spacing w:val="-4"/>
                <w:sz w:val="19"/>
                <w:szCs w:val="19"/>
              </w:rPr>
            </w:pPr>
            <w:r w:rsidRPr="00C757BC">
              <w:rPr>
                <w:spacing w:val="-4"/>
                <w:sz w:val="19"/>
                <w:szCs w:val="19"/>
              </w:rPr>
              <w:t xml:space="preserve">ГОСТ 26433.1-89 </w:t>
            </w:r>
          </w:p>
          <w:p w14:paraId="20775535" w14:textId="3EB3EBA4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CB46ED" w:rsidRPr="00323D11" w14:paraId="3F6C5C94" w14:textId="77777777" w:rsidTr="00D66F27">
        <w:trPr>
          <w:trHeight w:val="70"/>
        </w:trPr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14:paraId="2C2CB47E" w14:textId="77777777" w:rsidR="00CB46ED" w:rsidRPr="00D579C0" w:rsidRDefault="00CB46ED" w:rsidP="00CB46ED">
            <w:pPr>
              <w:rPr>
                <w:b/>
                <w:sz w:val="19"/>
                <w:szCs w:val="19"/>
              </w:rPr>
            </w:pPr>
            <w:r w:rsidRPr="00D579C0">
              <w:rPr>
                <w:b/>
                <w:sz w:val="19"/>
                <w:szCs w:val="19"/>
              </w:rPr>
              <w:lastRenderedPageBreak/>
              <w:t xml:space="preserve">Плиты бетонные тротуарные </w:t>
            </w:r>
            <w:proofErr w:type="spellStart"/>
            <w:r w:rsidRPr="00D579C0">
              <w:rPr>
                <w:b/>
                <w:sz w:val="19"/>
                <w:szCs w:val="19"/>
              </w:rPr>
              <w:t>вибропрессованные</w:t>
            </w:r>
            <w:proofErr w:type="spellEnd"/>
          </w:p>
          <w:p w14:paraId="2CBEA7E6" w14:textId="13179618" w:rsidR="00CB46ED" w:rsidRPr="001F59F8" w:rsidRDefault="00CB46ED" w:rsidP="00CB46ED">
            <w:pPr>
              <w:suppressAutoHyphens/>
              <w:ind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30E1862" w14:textId="25E0CD6D" w:rsidR="00CB46ED" w:rsidRPr="001F59F8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579C0">
              <w:rPr>
                <w:sz w:val="19"/>
                <w:szCs w:val="19"/>
              </w:rPr>
              <w:t xml:space="preserve">СТБ 1071-2007 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ECA305C" w14:textId="3C359D20" w:rsidR="00CB46ED" w:rsidRPr="001F59F8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579C0">
              <w:rPr>
                <w:sz w:val="19"/>
                <w:szCs w:val="19"/>
              </w:rPr>
              <w:t xml:space="preserve">Точность геометрических параметров. </w:t>
            </w:r>
            <w:r w:rsidRPr="00D579C0">
              <w:rPr>
                <w:spacing w:val="-6"/>
                <w:sz w:val="19"/>
                <w:szCs w:val="19"/>
              </w:rPr>
              <w:t xml:space="preserve">Качество бетонных поверхностей. </w:t>
            </w:r>
            <w:r w:rsidRPr="00D579C0">
              <w:rPr>
                <w:sz w:val="19"/>
                <w:szCs w:val="19"/>
              </w:rPr>
              <w:t>Однотонность цвета. Правильность нанесения маркировки</w:t>
            </w:r>
          </w:p>
        </w:tc>
        <w:tc>
          <w:tcPr>
            <w:tcW w:w="1701" w:type="dxa"/>
            <w:shd w:val="clear" w:color="auto" w:fill="auto"/>
          </w:tcPr>
          <w:p w14:paraId="6FD995E3" w14:textId="77777777" w:rsidR="00CB46ED" w:rsidRPr="00CE5A8F" w:rsidRDefault="00CB46ED" w:rsidP="00CB46ED">
            <w:pPr>
              <w:rPr>
                <w:sz w:val="19"/>
                <w:szCs w:val="19"/>
              </w:rPr>
            </w:pPr>
            <w:r w:rsidRPr="00CE5A8F">
              <w:rPr>
                <w:sz w:val="19"/>
                <w:szCs w:val="19"/>
              </w:rPr>
              <w:t>СТБ 1071-2007</w:t>
            </w:r>
          </w:p>
          <w:p w14:paraId="09580753" w14:textId="77777777" w:rsidR="00CB46ED" w:rsidRPr="00CE5A8F" w:rsidRDefault="00CB46ED" w:rsidP="00CB46ED">
            <w:pPr>
              <w:rPr>
                <w:sz w:val="19"/>
                <w:szCs w:val="19"/>
              </w:rPr>
            </w:pPr>
            <w:r w:rsidRPr="00CE5A8F">
              <w:rPr>
                <w:sz w:val="19"/>
                <w:szCs w:val="19"/>
              </w:rPr>
              <w:t>ГОСТ 26433.1-89</w:t>
            </w:r>
          </w:p>
          <w:p w14:paraId="111DB753" w14:textId="77777777" w:rsidR="00CB46ED" w:rsidRPr="00CE5A8F" w:rsidRDefault="00CB46ED" w:rsidP="00CB46ED">
            <w:pPr>
              <w:rPr>
                <w:sz w:val="19"/>
                <w:szCs w:val="19"/>
              </w:rPr>
            </w:pPr>
            <w:r w:rsidRPr="00CE5A8F">
              <w:rPr>
                <w:sz w:val="19"/>
                <w:szCs w:val="19"/>
              </w:rPr>
              <w:t>ГОСТ 26433.0-85</w:t>
            </w:r>
          </w:p>
          <w:p w14:paraId="268B0C87" w14:textId="3C0E9929" w:rsidR="00CB46ED" w:rsidRPr="00CE5A8F" w:rsidRDefault="00CB46ED" w:rsidP="00CB46ED">
            <w:pPr>
              <w:rPr>
                <w:sz w:val="19"/>
                <w:szCs w:val="19"/>
              </w:rPr>
            </w:pPr>
            <w:r w:rsidRPr="00CE5A8F">
              <w:rPr>
                <w:bCs/>
                <w:spacing w:val="-6"/>
                <w:sz w:val="19"/>
                <w:szCs w:val="19"/>
              </w:rPr>
              <w:t>ГОСТ 13015.2-81</w:t>
            </w:r>
          </w:p>
        </w:tc>
      </w:tr>
      <w:tr w:rsidR="00CB46ED" w:rsidRPr="00323D11" w14:paraId="22B72F6C" w14:textId="77777777" w:rsidTr="00D66F27">
        <w:trPr>
          <w:trHeight w:val="70"/>
        </w:trPr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14:paraId="1716819B" w14:textId="77777777" w:rsidR="00CB46ED" w:rsidRPr="00D579C0" w:rsidRDefault="00CB46ED" w:rsidP="00CB46ED">
            <w:pPr>
              <w:rPr>
                <w:b/>
                <w:sz w:val="19"/>
                <w:szCs w:val="19"/>
              </w:rPr>
            </w:pPr>
            <w:r w:rsidRPr="00D579C0">
              <w:rPr>
                <w:b/>
                <w:sz w:val="19"/>
                <w:szCs w:val="19"/>
              </w:rPr>
              <w:t>Камни бетонные бортовые</w:t>
            </w:r>
          </w:p>
          <w:p w14:paraId="5576C444" w14:textId="77777777" w:rsidR="00CB46ED" w:rsidRPr="00D579C0" w:rsidRDefault="00CB46ED" w:rsidP="00CB46ED">
            <w:pPr>
              <w:rPr>
                <w:b/>
                <w:sz w:val="19"/>
                <w:szCs w:val="19"/>
              </w:rPr>
            </w:pPr>
          </w:p>
          <w:p w14:paraId="48543DF1" w14:textId="77777777" w:rsidR="00CB46ED" w:rsidRPr="00D579C0" w:rsidRDefault="00CB46ED" w:rsidP="00CB46ED">
            <w:pPr>
              <w:rPr>
                <w:b/>
                <w:sz w:val="19"/>
                <w:szCs w:val="19"/>
              </w:rPr>
            </w:pPr>
          </w:p>
          <w:p w14:paraId="62D92D33" w14:textId="77777777" w:rsidR="00CB46ED" w:rsidRPr="00D579C0" w:rsidRDefault="00CB46ED" w:rsidP="00CB46ED">
            <w:pPr>
              <w:rPr>
                <w:b/>
                <w:sz w:val="19"/>
                <w:szCs w:val="19"/>
              </w:rPr>
            </w:pPr>
          </w:p>
          <w:p w14:paraId="1763EFF4" w14:textId="78EBB3F0" w:rsidR="00CB46ED" w:rsidRPr="00A37BEA" w:rsidRDefault="00CB46ED" w:rsidP="00CB46ED">
            <w:pPr>
              <w:suppressAutoHyphens/>
              <w:ind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DD8AB2" w14:textId="77777777" w:rsidR="00CB46ED" w:rsidRPr="00D579C0" w:rsidRDefault="00CB46ED" w:rsidP="00CB46ED">
            <w:pPr>
              <w:rPr>
                <w:sz w:val="19"/>
                <w:szCs w:val="19"/>
              </w:rPr>
            </w:pPr>
            <w:r w:rsidRPr="00D579C0">
              <w:rPr>
                <w:sz w:val="19"/>
                <w:szCs w:val="19"/>
              </w:rPr>
              <w:t xml:space="preserve">СТБ 1097-2012 </w:t>
            </w:r>
          </w:p>
          <w:p w14:paraId="42436835" w14:textId="49951FA4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F019A96" w14:textId="7C1E9039" w:rsidR="00CB46ED" w:rsidRPr="00A37BEA" w:rsidRDefault="00CB46ED" w:rsidP="00CB46E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579C0">
              <w:rPr>
                <w:sz w:val="19"/>
                <w:szCs w:val="19"/>
              </w:rPr>
              <w:t>Точность геометрических параметров. Ширина раскрытия технологических трещи</w:t>
            </w:r>
            <w:r w:rsidRPr="00085B1B">
              <w:rPr>
                <w:sz w:val="19"/>
                <w:szCs w:val="19"/>
              </w:rPr>
              <w:t xml:space="preserve">н. </w:t>
            </w:r>
            <w:r w:rsidRPr="00085B1B">
              <w:rPr>
                <w:spacing w:val="-6"/>
                <w:sz w:val="19"/>
                <w:szCs w:val="19"/>
              </w:rPr>
              <w:t xml:space="preserve">Категория бетонной поверхности. </w:t>
            </w:r>
            <w:r w:rsidRPr="00D579C0">
              <w:rPr>
                <w:spacing w:val="-6"/>
                <w:sz w:val="19"/>
                <w:szCs w:val="19"/>
              </w:rPr>
              <w:t>Однотонность цвета. Наличие и правильность нанесения маркировки. Правильность упаковки</w:t>
            </w:r>
          </w:p>
        </w:tc>
        <w:tc>
          <w:tcPr>
            <w:tcW w:w="1701" w:type="dxa"/>
            <w:shd w:val="clear" w:color="auto" w:fill="auto"/>
          </w:tcPr>
          <w:p w14:paraId="3B8FD870" w14:textId="77777777" w:rsidR="00CB46ED" w:rsidRPr="00CE5A8F" w:rsidRDefault="00CB46ED" w:rsidP="00CB46ED">
            <w:pPr>
              <w:rPr>
                <w:bCs/>
                <w:spacing w:val="-6"/>
                <w:sz w:val="19"/>
                <w:szCs w:val="19"/>
              </w:rPr>
            </w:pPr>
            <w:r w:rsidRPr="00CE5A8F">
              <w:rPr>
                <w:bCs/>
                <w:spacing w:val="-6"/>
                <w:sz w:val="19"/>
                <w:szCs w:val="19"/>
              </w:rPr>
              <w:t xml:space="preserve">СТБ 1097-2012 </w:t>
            </w:r>
          </w:p>
          <w:p w14:paraId="186F12BD" w14:textId="77777777" w:rsidR="00CB46ED" w:rsidRPr="00CE5A8F" w:rsidRDefault="00CB46ED" w:rsidP="00CB46ED">
            <w:pPr>
              <w:rPr>
                <w:bCs/>
                <w:spacing w:val="-6"/>
                <w:sz w:val="19"/>
                <w:szCs w:val="19"/>
              </w:rPr>
            </w:pPr>
            <w:r w:rsidRPr="00CE5A8F">
              <w:rPr>
                <w:bCs/>
                <w:spacing w:val="-6"/>
                <w:sz w:val="19"/>
                <w:szCs w:val="19"/>
              </w:rPr>
              <w:t>ГОСТ 26433.1-89</w:t>
            </w:r>
          </w:p>
          <w:p w14:paraId="782E8C29" w14:textId="77777777" w:rsidR="00CB46ED" w:rsidRPr="00CE5A8F" w:rsidRDefault="00CB46ED" w:rsidP="00CB46ED">
            <w:pPr>
              <w:rPr>
                <w:bCs/>
                <w:spacing w:val="-6"/>
                <w:sz w:val="19"/>
                <w:szCs w:val="19"/>
              </w:rPr>
            </w:pPr>
            <w:r w:rsidRPr="00CE5A8F">
              <w:rPr>
                <w:sz w:val="19"/>
                <w:szCs w:val="19"/>
              </w:rPr>
              <w:t>ГОСТ 26433.0-85</w:t>
            </w:r>
          </w:p>
          <w:p w14:paraId="2CC4073E" w14:textId="77777777" w:rsidR="00CB46ED" w:rsidRPr="00CE5A8F" w:rsidRDefault="00CB46ED" w:rsidP="00CB46ED">
            <w:pPr>
              <w:rPr>
                <w:bCs/>
                <w:spacing w:val="-6"/>
                <w:sz w:val="19"/>
                <w:szCs w:val="19"/>
              </w:rPr>
            </w:pPr>
            <w:r w:rsidRPr="00CE5A8F">
              <w:rPr>
                <w:sz w:val="19"/>
                <w:szCs w:val="19"/>
              </w:rPr>
              <w:t xml:space="preserve">ГОСТ 13015.0-83 </w:t>
            </w:r>
          </w:p>
          <w:p w14:paraId="32131FC9" w14:textId="7756A339" w:rsidR="00CB46ED" w:rsidRPr="00CE5A8F" w:rsidRDefault="00CB46ED" w:rsidP="00CE5A8F">
            <w:pPr>
              <w:suppressAutoHyphens/>
              <w:ind w:right="-23"/>
              <w:rPr>
                <w:sz w:val="19"/>
                <w:szCs w:val="19"/>
              </w:rPr>
            </w:pPr>
            <w:r w:rsidRPr="00CE5A8F">
              <w:rPr>
                <w:bCs/>
                <w:spacing w:val="-6"/>
                <w:sz w:val="19"/>
                <w:szCs w:val="19"/>
              </w:rPr>
              <w:t>ГОСТ 13015.2-81</w:t>
            </w:r>
          </w:p>
        </w:tc>
      </w:tr>
    </w:tbl>
    <w:p w14:paraId="39CCECE0" w14:textId="4C3399A7" w:rsidR="00C108D5" w:rsidRPr="00323D11" w:rsidRDefault="00C108D5" w:rsidP="00403030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E466" w14:textId="2ABCD947" w:rsidR="00F70B38" w:rsidRPr="0001035D" w:rsidRDefault="004919DC" w:rsidP="00393F8F">
    <w:pPr>
      <w:pStyle w:val="a4"/>
      <w:spacing w:before="240"/>
      <w:ind w:right="561"/>
    </w:pPr>
    <w:bookmarkStart w:id="1" w:name="_Hlk218846363"/>
    <w:r w:rsidRPr="0001035D">
      <w:t>Директор</w:t>
    </w:r>
    <w:r w:rsidR="00F70B38" w:rsidRPr="0001035D">
      <w:t xml:space="preserve">          </w:t>
    </w:r>
    <w:r w:rsidRPr="0001035D">
      <w:t xml:space="preserve">                            </w:t>
    </w:r>
    <w:r w:rsidR="00F70B38" w:rsidRPr="0001035D">
      <w:t xml:space="preserve">        _________________                </w:t>
    </w:r>
    <w:proofErr w:type="spellStart"/>
    <w:r w:rsidR="00F70B38" w:rsidRPr="0001035D">
      <w:t>Г.В.Сырица</w:t>
    </w:r>
    <w:proofErr w:type="spellEnd"/>
  </w:p>
  <w:p w14:paraId="349DFB2A" w14:textId="77777777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</w:p>
  <w:p w14:paraId="2BB9597E" w14:textId="3F5F04D4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6107752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386FCB">
            <w:rPr>
              <w:sz w:val="18"/>
              <w:szCs w:val="18"/>
            </w:rPr>
            <w:t>№</w:t>
          </w:r>
          <w:r w:rsidR="00CB46ED">
            <w:rPr>
              <w:sz w:val="18"/>
              <w:szCs w:val="18"/>
            </w:rPr>
            <w:t>2</w:t>
          </w:r>
          <w:r w:rsidR="00386FCB">
            <w:rPr>
              <w:sz w:val="18"/>
              <w:szCs w:val="18"/>
            </w:rPr>
            <w:t xml:space="preserve"> </w:t>
          </w:r>
          <w:r w:rsidR="00386FCB" w:rsidRPr="00386FCB">
            <w:rPr>
              <w:b/>
              <w:bCs/>
              <w:sz w:val="18"/>
              <w:szCs w:val="18"/>
            </w:rPr>
            <w:t xml:space="preserve">от </w:t>
          </w:r>
          <w:r w:rsidR="007842C2">
            <w:rPr>
              <w:b/>
              <w:bCs/>
              <w:sz w:val="18"/>
              <w:szCs w:val="18"/>
            </w:rPr>
            <w:t>06</w:t>
          </w:r>
          <w:r w:rsidR="00386FCB" w:rsidRPr="00386FCB">
            <w:rPr>
              <w:b/>
              <w:bCs/>
              <w:sz w:val="18"/>
              <w:szCs w:val="18"/>
            </w:rPr>
            <w:t>.03.2026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56B900E4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7842C2">
            <w:rPr>
              <w:b/>
              <w:sz w:val="18"/>
              <w:szCs w:val="18"/>
            </w:rPr>
            <w:t>1220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7842C2">
            <w:rPr>
              <w:b/>
              <w:sz w:val="18"/>
              <w:szCs w:val="18"/>
            </w:rPr>
            <w:t>2</w:t>
          </w:r>
          <w:r w:rsidR="00D47398">
            <w:rPr>
              <w:b/>
              <w:sz w:val="18"/>
              <w:szCs w:val="18"/>
            </w:rPr>
            <w:t xml:space="preserve"> </w:t>
          </w:r>
        </w:p>
        <w:p w14:paraId="2178D57A" w14:textId="3363200F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Pr="0001035D" w:rsidRDefault="00CD14D1" w:rsidP="00CD14D1">
    <w:pPr>
      <w:pStyle w:val="a3"/>
      <w:tabs>
        <w:tab w:val="left" w:pos="4962"/>
      </w:tabs>
      <w:ind w:left="-567"/>
      <w:jc w:val="center"/>
      <w:rPr>
        <w:sz w:val="14"/>
        <w:szCs w:val="14"/>
      </w:rPr>
    </w:pP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7D87073B" w14:textId="37F75931" w:rsidR="002B023C" w:rsidRPr="0001035D" w:rsidRDefault="007842C2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7842C2">
      <w:rPr>
        <w:b/>
        <w:sz w:val="24"/>
        <w:szCs w:val="24"/>
      </w:rPr>
      <w:t>Коммунально</w:t>
    </w:r>
    <w:r>
      <w:rPr>
        <w:b/>
        <w:sz w:val="24"/>
        <w:szCs w:val="24"/>
      </w:rPr>
      <w:t>го</w:t>
    </w:r>
    <w:r w:rsidRPr="007842C2">
      <w:rPr>
        <w:b/>
        <w:sz w:val="24"/>
        <w:szCs w:val="24"/>
      </w:rPr>
      <w:t xml:space="preserve"> унитарно</w:t>
    </w:r>
    <w:r>
      <w:rPr>
        <w:b/>
        <w:sz w:val="24"/>
        <w:szCs w:val="24"/>
      </w:rPr>
      <w:t>го</w:t>
    </w:r>
    <w:r w:rsidRPr="007842C2">
      <w:rPr>
        <w:b/>
        <w:sz w:val="24"/>
        <w:szCs w:val="24"/>
      </w:rPr>
      <w:t xml:space="preserve"> предприяти</w:t>
    </w:r>
    <w:r>
      <w:rPr>
        <w:b/>
        <w:sz w:val="24"/>
        <w:szCs w:val="24"/>
      </w:rPr>
      <w:t>я</w:t>
    </w:r>
    <w:r w:rsidRPr="007842C2">
      <w:rPr>
        <w:b/>
        <w:sz w:val="24"/>
        <w:szCs w:val="24"/>
      </w:rPr>
      <w:t xml:space="preserve"> </w:t>
    </w:r>
    <w:r w:rsidR="00CD14D1" w:rsidRPr="0001035D">
      <w:rPr>
        <w:b/>
        <w:sz w:val="24"/>
        <w:szCs w:val="24"/>
      </w:rPr>
      <w:t>«</w:t>
    </w:r>
    <w:r w:rsidRPr="007842C2">
      <w:rPr>
        <w:b/>
        <w:sz w:val="24"/>
        <w:szCs w:val="24"/>
      </w:rPr>
      <w:t>Брестский городской ремонтно-строительный трест</w:t>
    </w:r>
    <w:r w:rsidR="00CD14D1" w:rsidRPr="0001035D">
      <w:rPr>
        <w:b/>
        <w:sz w:val="24"/>
        <w:szCs w:val="24"/>
      </w:rPr>
      <w:t>»</w:t>
    </w: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7C9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EF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4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C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8F4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2C2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18B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6E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A8F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EE4A-97BD-49A6-B084-D9BD79B6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530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6</cp:revision>
  <cp:lastPrinted>2026-02-03T12:34:00Z</cp:lastPrinted>
  <dcterms:created xsi:type="dcterms:W3CDTF">2026-03-16T09:44:00Z</dcterms:created>
  <dcterms:modified xsi:type="dcterms:W3CDTF">2026-03-16T10:38:00Z</dcterms:modified>
</cp:coreProperties>
</file>