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543"/>
        <w:gridCol w:w="1701"/>
      </w:tblGrid>
      <w:tr w:rsidR="00AB08F9" w:rsidRPr="00323D11" w14:paraId="10B6DDC7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5C36A9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3F2A49C2" w:rsidR="00AB08F9" w:rsidRPr="00A37BEA" w:rsidRDefault="00847C41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4087B696" w14:textId="77777777" w:rsidR="005F5848" w:rsidRDefault="005F5848" w:rsidP="005F58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45-5.01-39-2006</w:t>
            </w:r>
          </w:p>
          <w:p w14:paraId="31747F5F" w14:textId="77777777" w:rsidR="005F5848" w:rsidRDefault="005F5848" w:rsidP="005F58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01.03.2026)</w:t>
            </w:r>
          </w:p>
          <w:p w14:paraId="5D47220C" w14:textId="77777777" w:rsidR="005F5848" w:rsidRDefault="005F5848" w:rsidP="005F58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1396">
              <w:rPr>
                <w:sz w:val="19"/>
                <w:szCs w:val="19"/>
              </w:rPr>
              <w:t>СП 5.01.06-2025</w:t>
            </w:r>
          </w:p>
          <w:p w14:paraId="16964AA0" w14:textId="0CF20B97" w:rsidR="008979C8" w:rsidRDefault="005F5848" w:rsidP="005F58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01.03.2026)</w:t>
            </w:r>
            <w:bookmarkStart w:id="0" w:name="_GoBack"/>
            <w:bookmarkEnd w:id="0"/>
          </w:p>
          <w:p w14:paraId="032BB98A" w14:textId="0F93A3CF" w:rsidR="00CD64A1" w:rsidRPr="00A37BEA" w:rsidRDefault="00CD64A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63AB0028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58000F74" w:rsidR="005C36A9" w:rsidRPr="00A37BEA" w:rsidRDefault="00847C41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фундаментов: устройство фундаментов из свай заводского изготовления </w:t>
            </w:r>
            <w:proofErr w:type="spellStart"/>
            <w:r w:rsidRPr="00A37BEA">
              <w:rPr>
                <w:sz w:val="19"/>
                <w:szCs w:val="19"/>
              </w:rPr>
              <w:t>вибропогружением</w:t>
            </w:r>
            <w:proofErr w:type="spellEnd"/>
            <w:r w:rsidRPr="00A37BEA">
              <w:rPr>
                <w:sz w:val="19"/>
                <w:szCs w:val="19"/>
              </w:rPr>
              <w:t xml:space="preserve">, забивкой и вдавливанием свай, устройство фундаментов из буронабивных свай, устройство фундаментов из свай, изготавливаемых по технологии CFA (непрерывный полый шнек), устройство фундаментов из набивных свай с уплотненным основанием, устройство фундаментов из </w:t>
            </w:r>
            <w:proofErr w:type="spellStart"/>
            <w:r w:rsidRPr="00A37BEA">
              <w:rPr>
                <w:sz w:val="19"/>
                <w:szCs w:val="19"/>
              </w:rPr>
              <w:t>буроинъекционных</w:t>
            </w:r>
            <w:proofErr w:type="spellEnd"/>
            <w:r w:rsidRPr="00A37BEA">
              <w:rPr>
                <w:sz w:val="19"/>
                <w:szCs w:val="19"/>
              </w:rPr>
              <w:t xml:space="preserve"> анкеров и свай, устройство щелевых фундаментов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375C6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lastRenderedPageBreak/>
              <w:t>Монтаж стальных конструкций</w:t>
            </w:r>
          </w:p>
          <w:p w14:paraId="367E02EF" w14:textId="060C284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847C4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847C4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</w:t>
            </w:r>
            <w:r w:rsidRPr="00A37BEA">
              <w:rPr>
                <w:spacing w:val="-4"/>
                <w:sz w:val="19"/>
                <w:szCs w:val="19"/>
              </w:rPr>
              <w:lastRenderedPageBreak/>
              <w:t>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СТБ 1846-2008</w:t>
            </w:r>
          </w:p>
        </w:tc>
      </w:tr>
      <w:tr w:rsidR="005C36A9" w:rsidRPr="00323D11" w14:paraId="3F9E1600" w14:textId="77777777" w:rsidTr="001E0F36">
        <w:trPr>
          <w:trHeight w:val="70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5446F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системы утепления легкие 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1E0F36">
        <w:trPr>
          <w:trHeight w:val="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C41D14" w:rsidRPr="00A37BEA" w:rsidRDefault="00C41D14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1E0F36">
        <w:trPr>
          <w:trHeight w:val="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C41D14" w:rsidRPr="00A37BEA" w:rsidRDefault="00C41D14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1E0F36">
        <w:trPr>
          <w:trHeight w:val="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C41D14" w:rsidRPr="00A37BEA" w:rsidRDefault="00C41D14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C41D14" w:rsidRPr="00323D11" w14:paraId="63C5976B" w14:textId="77777777" w:rsidTr="001E0F36">
        <w:trPr>
          <w:trHeight w:val="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41D14" w:rsidRPr="00A37BEA" w:rsidRDefault="00C41D14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EC50519" w:rsidR="00C41D14" w:rsidRPr="00C41D14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C41D14" w:rsidRPr="00A37BEA" w:rsidRDefault="00C41D14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C41D14" w:rsidRPr="00A37BEA" w:rsidRDefault="00C41D14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1E0F36">
        <w:trPr>
          <w:trHeight w:val="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C41D14" w:rsidRPr="00A37BEA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0265B614" w:rsidR="00C41D14" w:rsidRDefault="00C41D14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1306D0E5" w14:textId="2EBCD44E" w:rsidR="00C41D14" w:rsidRPr="00A37BEA" w:rsidRDefault="00C41D14" w:rsidP="005C36A9">
            <w:pPr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до</w:t>
            </w:r>
            <w:r w:rsidRPr="00CD685E">
              <w:rPr>
                <w:sz w:val="19"/>
                <w:szCs w:val="19"/>
              </w:rPr>
              <w:t xml:space="preserve"> 05.02.2026)</w:t>
            </w:r>
          </w:p>
          <w:p w14:paraId="616AB997" w14:textId="0F7D7E84" w:rsidR="00C41D14" w:rsidRDefault="00C41D14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  <w:p w14:paraId="5C6B4E17" w14:textId="33456E70" w:rsidR="00C41D14" w:rsidRDefault="00C41D14" w:rsidP="005C36A9">
            <w:pPr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(до 05.02.2026)</w:t>
            </w:r>
          </w:p>
          <w:p w14:paraId="4DBAB5D6" w14:textId="77777777" w:rsidR="00C41D14" w:rsidRDefault="00C41D14" w:rsidP="005C36A9">
            <w:pPr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  <w:p w14:paraId="6ADAC16B" w14:textId="2BD33E9E" w:rsidR="00C41D14" w:rsidRPr="00A37BEA" w:rsidRDefault="00C41D14" w:rsidP="005C36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 </w:t>
            </w:r>
            <w:r w:rsidRPr="00CD685E">
              <w:rPr>
                <w:sz w:val="19"/>
                <w:szCs w:val="19"/>
              </w:rPr>
              <w:t>05.02.2026</w:t>
            </w:r>
            <w:r>
              <w:rPr>
                <w:sz w:val="19"/>
                <w:szCs w:val="19"/>
              </w:rPr>
              <w:t>)</w:t>
            </w:r>
          </w:p>
        </w:tc>
      </w:tr>
      <w:tr w:rsidR="005C36A9" w:rsidRPr="00323D11" w14:paraId="0A5C5337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759" w14:textId="4FB78EEE" w:rsidR="005C36A9" w:rsidRPr="00A37BEA" w:rsidRDefault="006352F0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Т</w:t>
            </w:r>
            <w:r w:rsidR="005C36A9" w:rsidRPr="00A37BEA">
              <w:rPr>
                <w:b/>
                <w:bCs/>
                <w:sz w:val="19"/>
                <w:szCs w:val="19"/>
              </w:rPr>
              <w:t>епловы</w:t>
            </w:r>
            <w:r>
              <w:rPr>
                <w:b/>
                <w:bCs/>
                <w:sz w:val="19"/>
                <w:szCs w:val="19"/>
              </w:rPr>
              <w:t>е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сет</w:t>
            </w:r>
            <w:r>
              <w:rPr>
                <w:b/>
                <w:bCs/>
                <w:sz w:val="19"/>
                <w:szCs w:val="19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15288492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4E728E0F" w14:textId="32735BFF" w:rsidR="008822B1" w:rsidRPr="00A37BEA" w:rsidRDefault="008822B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8822B1">
              <w:rPr>
                <w:sz w:val="19"/>
                <w:szCs w:val="19"/>
              </w:rPr>
              <w:t>05.02.2026</w:t>
            </w:r>
            <w:r>
              <w:rPr>
                <w:sz w:val="19"/>
                <w:szCs w:val="19"/>
              </w:rPr>
              <w:t>)</w:t>
            </w:r>
          </w:p>
          <w:p w14:paraId="2E519BF9" w14:textId="23F1E345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  <w:p w14:paraId="11A89CAB" w14:textId="080177CF" w:rsidR="008822B1" w:rsidRDefault="008822B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(до 05.02.2026)</w:t>
            </w:r>
          </w:p>
          <w:p w14:paraId="3D5230D7" w14:textId="77777777" w:rsidR="008822B1" w:rsidRDefault="008822B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СП 4.02.10-2025</w:t>
            </w:r>
            <w:r>
              <w:rPr>
                <w:sz w:val="19"/>
                <w:szCs w:val="19"/>
              </w:rPr>
              <w:t xml:space="preserve"> </w:t>
            </w:r>
          </w:p>
          <w:p w14:paraId="3DC6B00A" w14:textId="670EC96C" w:rsidR="008822B1" w:rsidRPr="00A37BEA" w:rsidRDefault="008822B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 </w:t>
            </w:r>
            <w:r w:rsidRPr="008822B1">
              <w:rPr>
                <w:sz w:val="19"/>
                <w:szCs w:val="19"/>
              </w:rPr>
              <w:t>05.02.2026</w:t>
            </w:r>
            <w:r>
              <w:rPr>
                <w:sz w:val="19"/>
                <w:szCs w:val="19"/>
              </w:rPr>
              <w:t>)</w:t>
            </w:r>
          </w:p>
        </w:tc>
      </w:tr>
      <w:tr w:rsidR="005C36A9" w:rsidRPr="00323D11" w14:paraId="725EE28F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7AA" w14:textId="6528C677" w:rsidR="005C36A9" w:rsidRPr="005446F9" w:rsidRDefault="005C36A9" w:rsidP="005446F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15D3C43C" w:rsidR="005C36A9" w:rsidRPr="006352F0" w:rsidRDefault="006352F0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352F0">
              <w:rPr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5F5848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lastRenderedPageBreak/>
              <w:t>Устройство полов</w:t>
            </w:r>
          </w:p>
          <w:p w14:paraId="00903DBC" w14:textId="47D1F0E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5F584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1E0F36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CD9B" w14:textId="77777777" w:rsidR="008C5A76" w:rsidRDefault="008C5A76">
      <w:r>
        <w:separator/>
      </w:r>
    </w:p>
  </w:endnote>
  <w:endnote w:type="continuationSeparator" w:id="0">
    <w:p w14:paraId="77F6CA09" w14:textId="77777777" w:rsidR="008C5A76" w:rsidRDefault="008C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F70B38">
    <w:pPr>
      <w:pStyle w:val="a4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CEC17" w14:textId="77777777" w:rsidR="008C5A76" w:rsidRDefault="008C5A76">
      <w:r>
        <w:separator/>
      </w:r>
    </w:p>
  </w:footnote>
  <w:footnote w:type="continuationSeparator" w:id="0">
    <w:p w14:paraId="391B251A" w14:textId="77777777" w:rsidR="008C5A76" w:rsidRDefault="008C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02BFD15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FA2C47">
            <w:rPr>
              <w:b/>
              <w:sz w:val="18"/>
              <w:szCs w:val="18"/>
            </w:rPr>
            <w:t>1080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A2C47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 xml:space="preserve">от </w:t>
          </w:r>
          <w:r w:rsidR="006A286A">
            <w:rPr>
              <w:b/>
              <w:sz w:val="18"/>
              <w:szCs w:val="18"/>
            </w:rPr>
            <w:t>1</w:t>
          </w:r>
          <w:r w:rsidR="00FA2C47">
            <w:rPr>
              <w:b/>
              <w:sz w:val="18"/>
              <w:szCs w:val="18"/>
            </w:rPr>
            <w:t>4 января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A2C47">
            <w:rPr>
              <w:b/>
              <w:sz w:val="18"/>
              <w:szCs w:val="18"/>
            </w:rPr>
            <w:t>6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CC15199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FA2C47">
            <w:rPr>
              <w:b/>
              <w:noProof/>
              <w:sz w:val="18"/>
              <w:szCs w:val="18"/>
            </w:rPr>
            <w:t>4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FA2C47">
            <w:rPr>
              <w:rStyle w:val="ab"/>
              <w:b/>
              <w:noProof/>
              <w:sz w:val="18"/>
              <w:szCs w:val="18"/>
            </w:rPr>
            <w:t>4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47313523" w:rsidR="002B023C" w:rsidRPr="0001035D" w:rsidRDefault="00FA2C4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>
      <w:rPr>
        <w:b/>
        <w:sz w:val="24"/>
        <w:szCs w:val="24"/>
      </w:rPr>
      <w:t xml:space="preserve">Частного </w:t>
    </w:r>
    <w:r w:rsidR="00954080" w:rsidRPr="00954080">
      <w:rPr>
        <w:b/>
        <w:sz w:val="24"/>
        <w:szCs w:val="24"/>
      </w:rPr>
      <w:t xml:space="preserve">строительного унитарного </w:t>
    </w:r>
    <w:r>
      <w:rPr>
        <w:b/>
        <w:sz w:val="24"/>
        <w:szCs w:val="24"/>
      </w:rPr>
      <w:t>предприятия «Гвевис-Про</w:t>
    </w:r>
    <w:r w:rsidR="00CD14D1" w:rsidRPr="0001035D">
      <w:rPr>
        <w:b/>
        <w:sz w:val="24"/>
        <w:szCs w:val="24"/>
      </w:rPr>
      <w:t>»</w:t>
    </w:r>
  </w:p>
  <w:tbl>
    <w:tblPr>
      <w:tblW w:w="978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2268"/>
      <w:gridCol w:w="3543"/>
      <w:gridCol w:w="1701"/>
    </w:tblGrid>
    <w:tr w:rsidR="005C56FA" w14:paraId="2BB17785" w14:textId="77777777" w:rsidTr="001E0F36">
      <w:trPr>
        <w:cantSplit/>
      </w:trPr>
      <w:tc>
        <w:tcPr>
          <w:tcW w:w="2268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48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A76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0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C47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D0AC-435D-4473-8E40-5A36805D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718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4</cp:revision>
  <cp:lastPrinted>2013-09-03T10:05:00Z</cp:lastPrinted>
  <dcterms:created xsi:type="dcterms:W3CDTF">2026-01-12T07:13:00Z</dcterms:created>
  <dcterms:modified xsi:type="dcterms:W3CDTF">2026-01-14T06:06:00Z</dcterms:modified>
</cp:coreProperties>
</file>