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7F315C" w:rsidRPr="005E199F" w:rsidTr="00CA760F">
        <w:trPr>
          <w:trHeight w:val="70"/>
        </w:trPr>
        <w:tc>
          <w:tcPr>
            <w:tcW w:w="2835" w:type="dxa"/>
          </w:tcPr>
          <w:p w:rsidR="007F315C" w:rsidRPr="009D62BA" w:rsidRDefault="007F315C" w:rsidP="007F315C">
            <w:pPr>
              <w:suppressAutoHyphens/>
              <w:spacing w:line="247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9840C7">
              <w:rPr>
                <w:b/>
                <w:bCs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127" w:type="dxa"/>
          </w:tcPr>
          <w:p w:rsidR="007F315C" w:rsidRPr="009840C7" w:rsidRDefault="007F315C" w:rsidP="007F315C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7F315C" w:rsidRPr="00606F4E" w:rsidRDefault="007F315C" w:rsidP="007F315C">
            <w:pPr>
              <w:suppressAutoHyphens/>
              <w:spacing w:line="247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:rsidR="007F315C" w:rsidRPr="009840C7" w:rsidRDefault="007F315C" w:rsidP="007F315C">
            <w:pPr>
              <w:suppressAutoHyphens/>
              <w:spacing w:line="247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витражей;</w:t>
            </w:r>
          </w:p>
          <w:p w:rsidR="007F315C" w:rsidRPr="009840C7" w:rsidRDefault="007F315C" w:rsidP="007F315C">
            <w:pPr>
              <w:suppressAutoHyphens/>
              <w:spacing w:line="247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лоджий;</w:t>
            </w:r>
          </w:p>
          <w:p w:rsidR="007F315C" w:rsidRPr="00846421" w:rsidRDefault="007F315C" w:rsidP="007F315C">
            <w:pPr>
              <w:suppressAutoHyphens/>
              <w:spacing w:line="247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943" w:type="dxa"/>
          </w:tcPr>
          <w:p w:rsidR="007F315C" w:rsidRPr="009840C7" w:rsidRDefault="007F315C" w:rsidP="007F315C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7F315C" w:rsidRPr="00BF3D59" w:rsidRDefault="007F315C" w:rsidP="007F315C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7F315C" w:rsidRPr="005E199F" w:rsidTr="00CA760F">
        <w:trPr>
          <w:trHeight w:val="70"/>
        </w:trPr>
        <w:tc>
          <w:tcPr>
            <w:tcW w:w="2835" w:type="dxa"/>
          </w:tcPr>
          <w:p w:rsidR="007F315C" w:rsidRPr="004D2C91" w:rsidRDefault="007F315C" w:rsidP="007F315C">
            <w:pPr>
              <w:suppressAutoHyphens/>
              <w:spacing w:line="247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7F315C" w:rsidRPr="009D62BA" w:rsidRDefault="007F315C" w:rsidP="007F315C">
            <w:pPr>
              <w:suppressAutoHyphens/>
              <w:spacing w:line="247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7F315C" w:rsidRPr="00606F4E" w:rsidRDefault="007F315C" w:rsidP="007F315C">
            <w:pPr>
              <w:suppressAutoHyphens/>
              <w:spacing w:line="247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7F315C" w:rsidRPr="00C374B2" w:rsidRDefault="007F315C" w:rsidP="007F315C">
            <w:pPr>
              <w:suppressAutoHyphens/>
              <w:spacing w:line="247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943" w:type="dxa"/>
          </w:tcPr>
          <w:p w:rsidR="007F315C" w:rsidRPr="00BF3D59" w:rsidRDefault="007F315C" w:rsidP="007F315C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7F315C" w:rsidRPr="005E199F" w:rsidTr="00CA760F">
        <w:trPr>
          <w:trHeight w:val="70"/>
        </w:trPr>
        <w:tc>
          <w:tcPr>
            <w:tcW w:w="2835" w:type="dxa"/>
          </w:tcPr>
          <w:p w:rsidR="007F315C" w:rsidRPr="00C374B2" w:rsidRDefault="007F315C" w:rsidP="007F315C">
            <w:pPr>
              <w:suppressAutoHyphens/>
              <w:spacing w:line="247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27" w:type="dxa"/>
          </w:tcPr>
          <w:p w:rsidR="007F315C" w:rsidRPr="006D7FE9" w:rsidRDefault="007F315C" w:rsidP="007F315C">
            <w:pPr>
              <w:suppressAutoHyphens/>
              <w:spacing w:line="247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7F315C" w:rsidRPr="0043520F" w:rsidRDefault="007F315C" w:rsidP="007F315C">
            <w:pPr>
              <w:suppressAutoHyphens/>
              <w:spacing w:line="247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7F315C" w:rsidRPr="00BF3D59" w:rsidRDefault="007F315C" w:rsidP="007F315C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7F315C" w:rsidRPr="005E199F" w:rsidTr="00CA760F">
        <w:trPr>
          <w:trHeight w:val="70"/>
        </w:trPr>
        <w:tc>
          <w:tcPr>
            <w:tcW w:w="2835" w:type="dxa"/>
          </w:tcPr>
          <w:p w:rsidR="007F315C" w:rsidRPr="00C374B2" w:rsidRDefault="007F315C" w:rsidP="007F315C">
            <w:pPr>
              <w:suppressAutoHyphens/>
              <w:spacing w:line="247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27" w:type="dxa"/>
          </w:tcPr>
          <w:p w:rsidR="007F315C" w:rsidRPr="006D7FE9" w:rsidRDefault="007F315C" w:rsidP="007F315C">
            <w:pPr>
              <w:suppressAutoHyphens/>
              <w:spacing w:line="247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7F315C" w:rsidRPr="0043520F" w:rsidRDefault="007F315C" w:rsidP="007F315C">
            <w:pPr>
              <w:suppressAutoHyphens/>
              <w:spacing w:line="247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7F315C" w:rsidRPr="00BF3D59" w:rsidRDefault="007F315C" w:rsidP="007F315C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7F315C" w:rsidRPr="005E199F" w:rsidTr="00CA760F">
        <w:trPr>
          <w:trHeight w:val="70"/>
        </w:trPr>
        <w:tc>
          <w:tcPr>
            <w:tcW w:w="2835" w:type="dxa"/>
          </w:tcPr>
          <w:p w:rsidR="007F315C" w:rsidRPr="004D2C91" w:rsidRDefault="007F315C" w:rsidP="007F315C">
            <w:pPr>
              <w:suppressAutoHyphens/>
              <w:spacing w:line="247" w:lineRule="auto"/>
              <w:ind w:left="-41" w:right="-23"/>
              <w:jc w:val="both"/>
              <w:rPr>
                <w:b/>
                <w:sz w:val="20"/>
                <w:szCs w:val="16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27" w:type="dxa"/>
          </w:tcPr>
          <w:p w:rsidR="007F315C" w:rsidRPr="004D2C91" w:rsidRDefault="007F315C" w:rsidP="007F315C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7F315C" w:rsidRPr="004D2C91" w:rsidRDefault="007F315C" w:rsidP="007F315C">
            <w:pPr>
              <w:suppressAutoHyphens/>
              <w:spacing w:line="247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7F315C" w:rsidRPr="002A7D7B" w:rsidRDefault="007F315C" w:rsidP="007F315C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7F315C" w:rsidRPr="005E199F" w:rsidTr="00CA760F">
        <w:trPr>
          <w:trHeight w:val="70"/>
        </w:trPr>
        <w:tc>
          <w:tcPr>
            <w:tcW w:w="2835" w:type="dxa"/>
          </w:tcPr>
          <w:p w:rsidR="007F315C" w:rsidRPr="004D2C91" w:rsidRDefault="007F315C" w:rsidP="007F315C">
            <w:pPr>
              <w:suppressAutoHyphens/>
              <w:spacing w:line="247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27" w:type="dxa"/>
          </w:tcPr>
          <w:p w:rsidR="007F315C" w:rsidRPr="004D2C91" w:rsidRDefault="007F315C" w:rsidP="007F315C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7F315C" w:rsidRPr="004D2C91" w:rsidRDefault="007F315C" w:rsidP="007F315C">
            <w:pPr>
              <w:suppressAutoHyphens/>
              <w:spacing w:line="247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7F315C" w:rsidRPr="004D2C91" w:rsidRDefault="007F315C" w:rsidP="007F315C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7F315C" w:rsidRPr="005E199F" w:rsidTr="00CA760F">
        <w:trPr>
          <w:trHeight w:val="70"/>
        </w:trPr>
        <w:tc>
          <w:tcPr>
            <w:tcW w:w="2835" w:type="dxa"/>
          </w:tcPr>
          <w:p w:rsidR="007F315C" w:rsidRPr="004D2C91" w:rsidRDefault="007F315C" w:rsidP="007F315C">
            <w:pPr>
              <w:suppressAutoHyphens/>
              <w:spacing w:line="247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27" w:type="dxa"/>
          </w:tcPr>
          <w:p w:rsidR="007F315C" w:rsidRPr="004D2C91" w:rsidRDefault="007F315C" w:rsidP="007F315C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7F315C" w:rsidRPr="004D2C91" w:rsidRDefault="007F315C" w:rsidP="007F315C">
            <w:pPr>
              <w:suppressAutoHyphens/>
              <w:spacing w:line="247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7F315C" w:rsidRPr="004D2C91" w:rsidRDefault="007F315C" w:rsidP="007F315C">
            <w:pPr>
              <w:suppressAutoHyphens/>
              <w:spacing w:line="247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</w:tbl>
    <w:p w:rsidR="00377E29" w:rsidRPr="00377E29" w:rsidRDefault="00377E29">
      <w:pPr>
        <w:rPr>
          <w:sz w:val="2"/>
          <w:szCs w:val="2"/>
        </w:rPr>
      </w:pPr>
    </w:p>
    <w:p w:rsidR="00993D68" w:rsidRPr="00993D68" w:rsidRDefault="00993D68" w:rsidP="00377E29">
      <w:pPr>
        <w:rPr>
          <w:sz w:val="2"/>
          <w:szCs w:val="2"/>
        </w:rPr>
      </w:pPr>
    </w:p>
    <w:sectPr w:rsidR="00993D68" w:rsidRPr="00993D68" w:rsidSect="00BA2388">
      <w:headerReference w:type="default" r:id="rId7"/>
      <w:footerReference w:type="default" r:id="rId8"/>
      <w:pgSz w:w="11906" w:h="16838"/>
      <w:pgMar w:top="731" w:right="851" w:bottom="2552" w:left="1191" w:header="1247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0DA" w:rsidRDefault="00D170DA">
      <w:r>
        <w:separator/>
      </w:r>
    </w:p>
  </w:endnote>
  <w:endnote w:type="continuationSeparator" w:id="0">
    <w:p w:rsidR="00D170DA" w:rsidRDefault="00D1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826707" w:rsidRPr="00826707" w:rsidRDefault="00826707" w:rsidP="00826707">
    <w:pPr>
      <w:pStyle w:val="a5"/>
      <w:ind w:right="561"/>
      <w:rPr>
        <w:sz w:val="26"/>
        <w:szCs w:val="26"/>
      </w:rPr>
    </w:pPr>
    <w:r w:rsidRPr="00826707">
      <w:rPr>
        <w:sz w:val="26"/>
        <w:szCs w:val="26"/>
      </w:rPr>
      <w:t xml:space="preserve">Начальник центра </w:t>
    </w:r>
  </w:p>
  <w:p w:rsidR="0020640F" w:rsidRPr="004D5F50" w:rsidRDefault="00826707" w:rsidP="004D5F50">
    <w:pPr>
      <w:pStyle w:val="a5"/>
      <w:ind w:right="561"/>
      <w:rPr>
        <w:sz w:val="20"/>
        <w:szCs w:val="20"/>
      </w:rPr>
    </w:pPr>
    <w:r w:rsidRPr="00826707">
      <w:rPr>
        <w:sz w:val="26"/>
        <w:szCs w:val="26"/>
      </w:rPr>
      <w:t>подтверждения соответствия</w:t>
    </w:r>
    <w:r>
      <w:rPr>
        <w:sz w:val="26"/>
        <w:szCs w:val="26"/>
      </w:rPr>
      <w:t xml:space="preserve">              </w:t>
    </w:r>
    <w:r w:rsidR="0020640F" w:rsidRPr="009D62BA">
      <w:rPr>
        <w:sz w:val="22"/>
        <w:szCs w:val="22"/>
      </w:rPr>
      <w:t xml:space="preserve"> </w:t>
    </w:r>
    <w:r w:rsidR="0020640F" w:rsidRPr="004D5F50">
      <w:rPr>
        <w:sz w:val="20"/>
        <w:szCs w:val="20"/>
      </w:rPr>
      <w:t xml:space="preserve">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 w:rsidR="007E1743" w:rsidRPr="007E1743">
      <w:rPr>
        <w:sz w:val="26"/>
        <w:szCs w:val="26"/>
        <w:u w:val="single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0DA" w:rsidRDefault="00D170DA">
      <w:r>
        <w:separator/>
      </w:r>
    </w:p>
  </w:footnote>
  <w:footnote w:type="continuationSeparator" w:id="0">
    <w:p w:rsidR="00D170DA" w:rsidRDefault="00D17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28"/>
      <w:gridCol w:w="5152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0"/>
              <w:szCs w:val="20"/>
            </w:rPr>
            <w:t xml:space="preserve">Приложение </w:t>
          </w:r>
        </w:p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0"/>
              <w:szCs w:val="20"/>
            </w:rPr>
            <w:t>к свидетельству о технической компетентности</w:t>
          </w:r>
        </w:p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0"/>
              <w:szCs w:val="20"/>
            </w:rPr>
            <w:t>системы производственного контроля</w:t>
          </w:r>
        </w:p>
        <w:p w:rsidR="002A7D7B" w:rsidRPr="002A7D7B" w:rsidRDefault="002A7D7B" w:rsidP="002A7D7B">
          <w:pPr>
            <w:tabs>
              <w:tab w:val="center" w:pos="4153"/>
              <w:tab w:val="left" w:pos="4962"/>
              <w:tab w:val="right" w:pos="8306"/>
            </w:tabs>
            <w:jc w:val="both"/>
            <w:rPr>
              <w:sz w:val="20"/>
              <w:szCs w:val="20"/>
            </w:rPr>
          </w:pPr>
          <w:r w:rsidRPr="002A7D7B">
            <w:rPr>
              <w:sz w:val="26"/>
              <w:szCs w:val="26"/>
            </w:rPr>
            <w:t xml:space="preserve">№ </w:t>
          </w:r>
          <w:r w:rsidRPr="002A7D7B">
            <w:rPr>
              <w:sz w:val="26"/>
              <w:szCs w:val="26"/>
              <w:u w:val="single"/>
            </w:rPr>
            <w:t>378660595000.36</w:t>
          </w:r>
          <w:r w:rsidR="00BA2388">
            <w:rPr>
              <w:sz w:val="26"/>
              <w:szCs w:val="26"/>
              <w:u w:val="single"/>
            </w:rPr>
            <w:t>7</w:t>
          </w:r>
          <w:r w:rsidR="00123A03">
            <w:rPr>
              <w:sz w:val="26"/>
              <w:szCs w:val="26"/>
              <w:u w:val="single"/>
            </w:rPr>
            <w:t>8</w:t>
          </w:r>
          <w:r w:rsidRPr="002A7D7B">
            <w:rPr>
              <w:sz w:val="26"/>
              <w:szCs w:val="26"/>
              <w:u w:val="single"/>
            </w:rPr>
            <w:t>-2026</w:t>
          </w:r>
        </w:p>
        <w:p w:rsidR="0020640F" w:rsidRPr="00B06B9C" w:rsidRDefault="0020640F" w:rsidP="00C63B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BA2388" w:rsidRPr="00BA2388">
            <w:rPr>
              <w:rStyle w:val="af"/>
              <w:b/>
              <w:bCs/>
              <w:noProof/>
              <w:sz w:val="26"/>
              <w:szCs w:val="26"/>
              <w:u w:val="single"/>
            </w:rPr>
            <w:t>1</w:t>
          </w:r>
          <w:r w:rsidRPr="00BF3D59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5626C6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6C1C6A" w:rsidRDefault="006C1C6A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6C1C6A">
      <w:rPr>
        <w:b/>
        <w:sz w:val="24"/>
        <w:szCs w:val="24"/>
      </w:rPr>
      <w:t>Область технической компетентности системы производственного контроля</w:t>
    </w:r>
  </w:p>
  <w:p w:rsidR="0020640F" w:rsidRPr="009D62BA" w:rsidRDefault="00D62ED8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 «</w:t>
    </w:r>
    <w:r w:rsidR="00123A03">
      <w:rPr>
        <w:b/>
        <w:sz w:val="26"/>
        <w:szCs w:val="26"/>
      </w:rPr>
      <w:t>Прайд Билдинг</w:t>
    </w:r>
    <w:r w:rsidR="009D62BA"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693"/>
      <w:gridCol w:w="1984"/>
    </w:tblGrid>
    <w:tr w:rsidR="0020640F" w:rsidTr="005905A8">
      <w:trPr>
        <w:cantSplit/>
      </w:trPr>
      <w:tc>
        <w:tcPr>
          <w:tcW w:w="2835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работ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(услуг) 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материалов,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изделий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конструкций</w:t>
          </w:r>
        </w:p>
      </w:tc>
      <w:tc>
        <w:tcPr>
          <w:tcW w:w="2127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Обозначение технического нормативного правового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693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вида работ (услуг)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984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Обозначение технического нормативного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07B7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20E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74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885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2F1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067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83B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A03"/>
    <w:rsid w:val="00123CDE"/>
    <w:rsid w:val="00123DAC"/>
    <w:rsid w:val="00124475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E9D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17B4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383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AAE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2E7F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97FC8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3904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D7B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7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EFD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E29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3D14"/>
    <w:rsid w:val="003E440E"/>
    <w:rsid w:val="003E4750"/>
    <w:rsid w:val="003E4A03"/>
    <w:rsid w:val="003E5035"/>
    <w:rsid w:val="003E587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6596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B85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4A86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6F73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7D5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0D2A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6C6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5A8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5EF7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1DB6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C1B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9E"/>
    <w:rsid w:val="00607AA2"/>
    <w:rsid w:val="00607D68"/>
    <w:rsid w:val="0061068E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3992"/>
    <w:rsid w:val="00623C23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0E8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5E4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1C6A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E9"/>
    <w:rsid w:val="006E0008"/>
    <w:rsid w:val="006E0017"/>
    <w:rsid w:val="006E034C"/>
    <w:rsid w:val="006E1312"/>
    <w:rsid w:val="006E2A58"/>
    <w:rsid w:val="006E36EC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B37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6916"/>
    <w:rsid w:val="0072708D"/>
    <w:rsid w:val="00730517"/>
    <w:rsid w:val="0073127E"/>
    <w:rsid w:val="007313C6"/>
    <w:rsid w:val="007322CD"/>
    <w:rsid w:val="007323DC"/>
    <w:rsid w:val="00732556"/>
    <w:rsid w:val="0073267F"/>
    <w:rsid w:val="0073346E"/>
    <w:rsid w:val="00733919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C54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36CA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6F75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11E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AD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743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69F5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15C"/>
    <w:rsid w:val="007F3754"/>
    <w:rsid w:val="007F3BA5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2CE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6707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2ECA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B6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127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0BCA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3CE9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3957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4F65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3D68"/>
    <w:rsid w:val="00993FC6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28E3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998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6FE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4D83"/>
    <w:rsid w:val="00AA5610"/>
    <w:rsid w:val="00AA5876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0CA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3FD2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5BD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3CE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388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2DB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3D59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0E1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319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949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60F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001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4AF7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0DA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67D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D8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BFB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072"/>
    <w:rsid w:val="00DF0D78"/>
    <w:rsid w:val="00DF1132"/>
    <w:rsid w:val="00DF12CF"/>
    <w:rsid w:val="00DF260C"/>
    <w:rsid w:val="00DF2E3D"/>
    <w:rsid w:val="00DF3948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8D5"/>
    <w:rsid w:val="00E2094B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63B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410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EF7884"/>
    <w:rsid w:val="00F000BC"/>
    <w:rsid w:val="00F00254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E96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C25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2D83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70B"/>
    <w:rsid w:val="00FA2F37"/>
    <w:rsid w:val="00FA3949"/>
    <w:rsid w:val="00FA5170"/>
    <w:rsid w:val="00FA520C"/>
    <w:rsid w:val="00FA55A9"/>
    <w:rsid w:val="00FA56B0"/>
    <w:rsid w:val="00FA5B06"/>
    <w:rsid w:val="00FA5C56"/>
    <w:rsid w:val="00FA6564"/>
    <w:rsid w:val="00FA6ABC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1D1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56D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3AC"/>
    <w:rsid w:val="00FE0C02"/>
    <w:rsid w:val="00FE3148"/>
    <w:rsid w:val="00FE3B87"/>
    <w:rsid w:val="00FE3E82"/>
    <w:rsid w:val="00FE5550"/>
    <w:rsid w:val="00FE5F92"/>
    <w:rsid w:val="00FE67CB"/>
    <w:rsid w:val="00FE73CD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1903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195A174-E00B-4E2B-A611-B18FA856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uiPriority w:val="99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uiPriority w:val="9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2026-03-10T07:04:00Z</cp:lastPrinted>
  <dcterms:created xsi:type="dcterms:W3CDTF">2026-03-20T07:07:00Z</dcterms:created>
  <dcterms:modified xsi:type="dcterms:W3CDTF">2026-03-20T07:07:00Z</dcterms:modified>
</cp:coreProperties>
</file>