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4D2C91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C8685D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A31FC" w:rsidRPr="004D2C91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A31FC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D663BC" w:rsidRPr="000A4988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EE1D4E" w:rsidRPr="004D2C91" w:rsidTr="00266E8F">
        <w:trPr>
          <w:trHeight w:val="70"/>
          <w:jc w:val="center"/>
        </w:trPr>
        <w:tc>
          <w:tcPr>
            <w:tcW w:w="2942" w:type="dxa"/>
          </w:tcPr>
          <w:p w:rsidR="00EE1D4E" w:rsidRPr="004D2C91" w:rsidRDefault="008C6150" w:rsidP="001464DF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A20653" w:rsidRPr="00BA4641" w:rsidRDefault="00F342E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</w:t>
            </w:r>
            <w:r w:rsidR="00E31B70" w:rsidRPr="00BA4641">
              <w:rPr>
                <w:sz w:val="18"/>
                <w:szCs w:val="18"/>
              </w:rPr>
              <w:t>2012</w:t>
            </w:r>
          </w:p>
          <w:p w:rsidR="00A20653" w:rsidRPr="00BA4641" w:rsidRDefault="00A20653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EE1D4E" w:rsidRPr="000A4988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E1D4E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BA464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A31FC" w:rsidRPr="00BA4641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5.01.01-2023</w:t>
            </w:r>
            <w:r w:rsidR="0003050F" w:rsidRPr="00BA4641">
              <w:rPr>
                <w:sz w:val="18"/>
                <w:szCs w:val="18"/>
              </w:rPr>
              <w:t xml:space="preserve">   </w:t>
            </w:r>
          </w:p>
          <w:p w:rsidR="0003050F" w:rsidRPr="00BA4641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A31FC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A31FC" w:rsidRPr="000A4988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0A4988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F342ED" w:rsidRPr="004D2C91" w:rsidTr="00266E8F">
        <w:trPr>
          <w:trHeight w:val="70"/>
          <w:jc w:val="center"/>
        </w:trPr>
        <w:tc>
          <w:tcPr>
            <w:tcW w:w="2942" w:type="dxa"/>
          </w:tcPr>
          <w:p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:rsidR="00F342ED" w:rsidRPr="004D2C91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:rsidR="006F4A8A" w:rsidRPr="004D2C91" w:rsidRDefault="006F4A8A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:rsidR="00F342ED" w:rsidRPr="004D2C91" w:rsidRDefault="00F342ED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F342ED" w:rsidRPr="000A4988" w:rsidRDefault="006F4A8A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 xml:space="preserve">Фундаменты из готовых (сборных) свай; </w:t>
            </w:r>
            <w:r w:rsidR="009F5665" w:rsidRPr="000A4988">
              <w:rPr>
                <w:sz w:val="18"/>
                <w:szCs w:val="18"/>
              </w:rPr>
              <w:t>фундаменты из буронабивных свай;</w:t>
            </w:r>
            <w:r w:rsidR="009F5665" w:rsidRPr="000A4988">
              <w:t xml:space="preserve">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 xml:space="preserve">ундаменты из набивных свай; </w:t>
            </w:r>
            <w:r w:rsidR="001464DF" w:rsidRPr="000A4988">
              <w:rPr>
                <w:sz w:val="18"/>
                <w:szCs w:val="18"/>
              </w:rPr>
              <w:t>ф</w:t>
            </w:r>
            <w:r w:rsidRPr="000A4988">
              <w:rPr>
                <w:sz w:val="18"/>
                <w:szCs w:val="18"/>
              </w:rPr>
              <w:t>ундаменты из набивных свай с уплотненным основанием;</w:t>
            </w:r>
            <w:r w:rsidR="001464DF" w:rsidRPr="000A4988">
              <w:rPr>
                <w:sz w:val="18"/>
                <w:szCs w:val="18"/>
              </w:rPr>
              <w:t xml:space="preserve"> устройство ростверка</w:t>
            </w:r>
          </w:p>
        </w:tc>
        <w:tc>
          <w:tcPr>
            <w:tcW w:w="1842" w:type="dxa"/>
          </w:tcPr>
          <w:p w:rsidR="00F342ED" w:rsidRPr="000A4988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:rsidR="009F5665" w:rsidRPr="000A4988" w:rsidRDefault="009F5665" w:rsidP="009F566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F342ED" w:rsidRPr="004D2C91" w:rsidTr="00266E8F">
        <w:trPr>
          <w:trHeight w:val="384"/>
          <w:jc w:val="center"/>
        </w:trPr>
        <w:tc>
          <w:tcPr>
            <w:tcW w:w="2942" w:type="dxa"/>
          </w:tcPr>
          <w:p w:rsidR="00F342ED" w:rsidRPr="00BA4641" w:rsidRDefault="001464DF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F342ED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F342ED" w:rsidRPr="00BA4641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F342ED" w:rsidRPr="00BA4641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A20653" w:rsidRPr="004D2C91" w:rsidTr="00266E8F">
        <w:trPr>
          <w:trHeight w:val="70"/>
          <w:jc w:val="center"/>
        </w:trPr>
        <w:tc>
          <w:tcPr>
            <w:tcW w:w="2942" w:type="dxa"/>
          </w:tcPr>
          <w:p w:rsidR="00A20653" w:rsidRPr="00BA4641" w:rsidRDefault="00AA2997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AA2997" w:rsidRPr="00BA4641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A20653" w:rsidRPr="00BA4641" w:rsidRDefault="00A20653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</w:t>
            </w:r>
            <w:r w:rsidR="00E31B70" w:rsidRPr="00BA4641">
              <w:rPr>
                <w:sz w:val="18"/>
                <w:szCs w:val="18"/>
              </w:rPr>
              <w:t>2011</w:t>
            </w:r>
          </w:p>
          <w:p w:rsidR="003B1369" w:rsidRPr="00BA4641" w:rsidRDefault="003B1369" w:rsidP="003B1369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AA2997" w:rsidRPr="00BA4641" w:rsidRDefault="00A20653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</w:t>
            </w:r>
            <w:r w:rsidR="00AA2997" w:rsidRPr="00BA4641">
              <w:rPr>
                <w:sz w:val="18"/>
                <w:szCs w:val="18"/>
              </w:rPr>
              <w:t>; устройство буроинъекционных анкеров и свай</w:t>
            </w:r>
          </w:p>
        </w:tc>
        <w:tc>
          <w:tcPr>
            <w:tcW w:w="1842" w:type="dxa"/>
          </w:tcPr>
          <w:p w:rsidR="00A20653" w:rsidRPr="00BA4641" w:rsidRDefault="00AA2997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4617CF" w:rsidRPr="004D2C91" w:rsidTr="00266E8F">
        <w:trPr>
          <w:trHeight w:val="70"/>
          <w:jc w:val="center"/>
        </w:trPr>
        <w:tc>
          <w:tcPr>
            <w:tcW w:w="2942" w:type="dxa"/>
          </w:tcPr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617CF" w:rsidRPr="004D2C91" w:rsidRDefault="004617C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617CF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4617CF" w:rsidRPr="004D2C91" w:rsidTr="00266E8F">
        <w:trPr>
          <w:trHeight w:val="70"/>
          <w:jc w:val="center"/>
        </w:trPr>
        <w:tc>
          <w:tcPr>
            <w:tcW w:w="2942" w:type="dxa"/>
          </w:tcPr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617CF" w:rsidRPr="004D2C91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4617CF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3336E" w:rsidRPr="004D2C91" w:rsidRDefault="001A1022" w:rsidP="00BA464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 xml:space="preserve">; </w:t>
            </w:r>
            <w:r w:rsidR="004617CF" w:rsidRPr="004D2C91">
              <w:rPr>
                <w:bCs/>
                <w:sz w:val="18"/>
                <w:szCs w:val="18"/>
              </w:rPr>
              <w:t xml:space="preserve">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9057A1" w:rsidRPr="004D2C91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:rsidR="004617CF" w:rsidRPr="004D2C91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902AE8" w:rsidRPr="004D2C91" w:rsidRDefault="00902AE8" w:rsidP="00902AE8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902AE8" w:rsidRPr="0027063E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902AE8" w:rsidRPr="004D2C91" w:rsidRDefault="00902AE8" w:rsidP="00902AE8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902AE8" w:rsidRPr="0027063E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902AE8" w:rsidRPr="00BA464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902AE8" w:rsidRPr="004D2C91" w:rsidRDefault="00902AE8" w:rsidP="00902AE8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902AE8" w:rsidRPr="004D2C91" w:rsidRDefault="00902AE8" w:rsidP="00902AE8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:rsidR="00902AE8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BA4641" w:rsidRDefault="00902AE8" w:rsidP="00902AE8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9.916-2023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902AE8" w:rsidRPr="00BA464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:rsidR="00902AE8" w:rsidRPr="00BA464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:rsidR="00902AE8" w:rsidRPr="00BA464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902AE8" w:rsidRPr="004D2C91" w:rsidTr="001A4D6F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  <w:shd w:val="clear" w:color="auto" w:fill="auto"/>
          </w:tcPr>
          <w:p w:rsidR="00902AE8" w:rsidRPr="001A4D6F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1A4D6F">
              <w:rPr>
                <w:b/>
                <w:sz w:val="20"/>
                <w:szCs w:val="20"/>
              </w:rPr>
              <w:t>Тепловая изол</w:t>
            </w:r>
            <w:r w:rsidRPr="001A4D6F">
              <w:rPr>
                <w:b/>
                <w:sz w:val="20"/>
                <w:szCs w:val="20"/>
              </w:rPr>
              <w:t>я</w:t>
            </w:r>
            <w:r w:rsidRPr="001A4D6F">
              <w:rPr>
                <w:b/>
                <w:sz w:val="20"/>
                <w:szCs w:val="20"/>
              </w:rPr>
              <w:t>ция   наружных ограждающих ко</w:t>
            </w:r>
            <w:r w:rsidRPr="001A4D6F">
              <w:rPr>
                <w:b/>
                <w:sz w:val="20"/>
                <w:szCs w:val="20"/>
              </w:rPr>
              <w:t>н</w:t>
            </w:r>
            <w:r w:rsidRPr="001A4D6F">
              <w:rPr>
                <w:b/>
                <w:sz w:val="20"/>
                <w:szCs w:val="20"/>
              </w:rPr>
              <w:t>струкций зданий и сооружений с использованием материалов из пен</w:t>
            </w:r>
            <w:r w:rsidRPr="001A4D6F">
              <w:rPr>
                <w:b/>
                <w:sz w:val="20"/>
                <w:szCs w:val="20"/>
              </w:rPr>
              <w:t>о</w:t>
            </w:r>
            <w:r w:rsidRPr="001A4D6F">
              <w:rPr>
                <w:b/>
                <w:sz w:val="20"/>
                <w:szCs w:val="20"/>
              </w:rPr>
              <w:t>стакла</w:t>
            </w:r>
          </w:p>
        </w:tc>
        <w:tc>
          <w:tcPr>
            <w:tcW w:w="2102" w:type="dxa"/>
            <w:tcBorders>
              <w:top w:val="nil"/>
            </w:tcBorders>
            <w:shd w:val="clear" w:color="auto" w:fill="auto"/>
          </w:tcPr>
          <w:p w:rsidR="00902AE8" w:rsidRPr="001A4D6F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ТКП 45-3.02-71-2007</w:t>
            </w:r>
          </w:p>
        </w:tc>
        <w:tc>
          <w:tcPr>
            <w:tcW w:w="2860" w:type="dxa"/>
            <w:shd w:val="clear" w:color="auto" w:fill="auto"/>
          </w:tcPr>
          <w:p w:rsidR="00902AE8" w:rsidRPr="001A4D6F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Устройство тепловой изол</w:t>
            </w:r>
            <w:r w:rsidRPr="001A4D6F">
              <w:rPr>
                <w:sz w:val="18"/>
                <w:szCs w:val="18"/>
              </w:rPr>
              <w:t>я</w:t>
            </w:r>
            <w:r w:rsidRPr="001A4D6F">
              <w:rPr>
                <w:sz w:val="18"/>
                <w:szCs w:val="18"/>
              </w:rPr>
              <w:t>ции   наружных ограждающих ко</w:t>
            </w:r>
            <w:r w:rsidRPr="001A4D6F">
              <w:rPr>
                <w:sz w:val="18"/>
                <w:szCs w:val="18"/>
              </w:rPr>
              <w:t>н</w:t>
            </w:r>
            <w:r w:rsidRPr="001A4D6F">
              <w:rPr>
                <w:sz w:val="18"/>
                <w:szCs w:val="18"/>
              </w:rPr>
              <w:t>струкций зданий и сооружений с испол</w:t>
            </w:r>
            <w:r w:rsidRPr="001A4D6F">
              <w:rPr>
                <w:sz w:val="18"/>
                <w:szCs w:val="18"/>
              </w:rPr>
              <w:t>ь</w:t>
            </w:r>
            <w:r w:rsidRPr="001A4D6F">
              <w:rPr>
                <w:sz w:val="18"/>
                <w:szCs w:val="18"/>
              </w:rPr>
              <w:t>зованием материалов из пеноста</w:t>
            </w:r>
            <w:r w:rsidRPr="001A4D6F">
              <w:rPr>
                <w:sz w:val="18"/>
                <w:szCs w:val="18"/>
              </w:rPr>
              <w:t>к</w:t>
            </w:r>
            <w:r w:rsidRPr="001A4D6F">
              <w:rPr>
                <w:sz w:val="18"/>
                <w:szCs w:val="18"/>
              </w:rPr>
              <w:t>ла</w:t>
            </w:r>
          </w:p>
        </w:tc>
        <w:tc>
          <w:tcPr>
            <w:tcW w:w="1842" w:type="dxa"/>
            <w:shd w:val="clear" w:color="auto" w:fill="auto"/>
          </w:tcPr>
          <w:p w:rsidR="00902AE8" w:rsidRPr="001A4D6F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ТКП 45-3.02-71-2007</w:t>
            </w:r>
          </w:p>
          <w:p w:rsidR="00902AE8" w:rsidRPr="001A4D6F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26433.0-85</w:t>
            </w:r>
          </w:p>
          <w:p w:rsidR="00902AE8" w:rsidRPr="001A4D6F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ГОСТ 26433.2-94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76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76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76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76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Облицовочные работы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902AE8" w:rsidRPr="004D2C91" w:rsidTr="00266E8F">
        <w:trPr>
          <w:trHeight w:val="134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76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:rsidR="00902AE8" w:rsidRPr="004D2C91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4D2C91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902AE8" w:rsidRPr="004D2C91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902AE8" w:rsidRPr="009840C7" w:rsidRDefault="00902AE8" w:rsidP="00902AE8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:rsidR="00902AE8" w:rsidRPr="009840C7" w:rsidRDefault="00902AE8" w:rsidP="00902AE8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902AE8" w:rsidRPr="009840C7" w:rsidRDefault="00902AE8" w:rsidP="00902AE8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902AE8" w:rsidRPr="004D2C91" w:rsidTr="00266E8F">
        <w:trPr>
          <w:trHeight w:val="70"/>
          <w:jc w:val="center"/>
        </w:trPr>
        <w:tc>
          <w:tcPr>
            <w:tcW w:w="2942" w:type="dxa"/>
          </w:tcPr>
          <w:p w:rsidR="00902AE8" w:rsidRPr="009840C7" w:rsidRDefault="00902AE8" w:rsidP="00902AE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902AE8" w:rsidRDefault="00902AE8" w:rsidP="00902AE8">
            <w:pPr>
              <w:tabs>
                <w:tab w:val="center" w:pos="1354"/>
              </w:tabs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Ограды</w:t>
            </w:r>
            <w:r w:rsidRPr="009840C7">
              <w:rPr>
                <w:b/>
                <w:sz w:val="20"/>
                <w:szCs w:val="20"/>
              </w:rPr>
              <w:tab/>
            </w:r>
          </w:p>
          <w:p w:rsidR="00902AE8" w:rsidRPr="009840C7" w:rsidRDefault="00902AE8" w:rsidP="00902AE8">
            <w:pPr>
              <w:tabs>
                <w:tab w:val="center" w:pos="1354"/>
              </w:tabs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902AE8" w:rsidRPr="009840C7" w:rsidRDefault="00902AE8" w:rsidP="00902AE8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постоянных оград.</w:t>
            </w:r>
          </w:p>
          <w:p w:rsidR="00902AE8" w:rsidRPr="009840C7" w:rsidRDefault="00902AE8" w:rsidP="00902AE8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:rsidR="00902AE8" w:rsidRPr="009840C7" w:rsidRDefault="00902AE8" w:rsidP="00902AE8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default" r:id="rId7"/>
      <w:footerReference w:type="default" r:id="rId8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6E7" w:rsidRDefault="00B306E7">
      <w:r>
        <w:separator/>
      </w:r>
    </w:p>
  </w:endnote>
  <w:endnote w:type="continuationSeparator" w:id="0">
    <w:p w:rsidR="00B306E7" w:rsidRDefault="00B3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6E7" w:rsidRDefault="00B306E7">
      <w:r>
        <w:separator/>
      </w:r>
    </w:p>
  </w:footnote>
  <w:footnote w:type="continuationSeparator" w:id="0">
    <w:p w:rsidR="00B306E7" w:rsidRDefault="00B30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902AE8">
            <w:rPr>
              <w:sz w:val="26"/>
              <w:szCs w:val="26"/>
              <w:u w:val="single"/>
            </w:rPr>
            <w:t>3684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902AE8" w:rsidRPr="00902AE8">
            <w:rPr>
              <w:b/>
              <w:sz w:val="26"/>
              <w:szCs w:val="26"/>
              <w:u w:val="single"/>
            </w:rPr>
            <w:t>4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BB6623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902AE8">
      <w:rPr>
        <w:b/>
        <w:sz w:val="26"/>
        <w:szCs w:val="26"/>
      </w:rPr>
      <w:t>Моретон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AE8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E7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23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C25A97C-F3C5-4AB1-965C-3F3391A75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2026-03-24T11:05:00Z</dcterms:created>
  <dcterms:modified xsi:type="dcterms:W3CDTF">2026-03-24T11:05:00Z</dcterms:modified>
</cp:coreProperties>
</file>