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CB5F0E" w:rsidRPr="005E199F" w:rsidTr="00CA760F">
        <w:trPr>
          <w:trHeight w:val="70"/>
        </w:trPr>
        <w:tc>
          <w:tcPr>
            <w:tcW w:w="2835" w:type="dxa"/>
          </w:tcPr>
          <w:p w:rsidR="00CB5F0E" w:rsidRPr="009D62BA" w:rsidRDefault="00CB5F0E" w:rsidP="00CB5F0E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sz w:val="20"/>
                <w:szCs w:val="16"/>
              </w:rPr>
              <w:t>Монтаж технологич</w:t>
            </w:r>
            <w:r w:rsidRPr="004D2C91">
              <w:rPr>
                <w:b/>
                <w:sz w:val="20"/>
                <w:szCs w:val="16"/>
              </w:rPr>
              <w:t>е</w:t>
            </w:r>
            <w:r w:rsidRPr="004D2C91">
              <w:rPr>
                <w:b/>
                <w:sz w:val="20"/>
                <w:szCs w:val="16"/>
              </w:rPr>
              <w:t>ских трубопроводов</w:t>
            </w:r>
          </w:p>
        </w:tc>
        <w:tc>
          <w:tcPr>
            <w:tcW w:w="2127" w:type="dxa"/>
          </w:tcPr>
          <w:p w:rsidR="00CB5F0E" w:rsidRPr="00606F4E" w:rsidRDefault="00CB5F0E" w:rsidP="00CB5F0E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ТКП 45-3.05-167-2009 </w:t>
            </w:r>
          </w:p>
        </w:tc>
        <w:tc>
          <w:tcPr>
            <w:tcW w:w="2693" w:type="dxa"/>
          </w:tcPr>
          <w:p w:rsidR="00CB5F0E" w:rsidRPr="00846421" w:rsidRDefault="00CB5F0E" w:rsidP="00CB5F0E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трубопроводов, монтаж специальных трубопроводов: выс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кого давления, из стеклянных труб, из пластмассовых труб, из цветных металлов, из стальных труб, вак</w:t>
            </w:r>
            <w:r w:rsidRPr="004D2C91">
              <w:rPr>
                <w:sz w:val="18"/>
                <w:szCs w:val="18"/>
              </w:rPr>
              <w:t>у</w:t>
            </w:r>
            <w:r w:rsidRPr="004D2C91">
              <w:rPr>
                <w:sz w:val="18"/>
                <w:szCs w:val="18"/>
              </w:rPr>
              <w:t>умных и холодильных установок, кислородопроводов, смазочных, гидравлических и пневмосистем промышленного назначения</w:t>
            </w:r>
          </w:p>
        </w:tc>
        <w:tc>
          <w:tcPr>
            <w:tcW w:w="1943" w:type="dxa"/>
          </w:tcPr>
          <w:p w:rsidR="00CB5F0E" w:rsidRPr="004D2C91" w:rsidRDefault="00CB5F0E" w:rsidP="00CB5F0E">
            <w:pPr>
              <w:spacing w:line="245" w:lineRule="auto"/>
              <w:ind w:left="-41" w:right="-23"/>
              <w:jc w:val="both"/>
              <w:rPr>
                <w:iCs/>
                <w:spacing w:val="-8"/>
                <w:sz w:val="18"/>
                <w:szCs w:val="18"/>
              </w:rPr>
            </w:pPr>
            <w:r w:rsidRPr="004D2C91">
              <w:rPr>
                <w:iCs/>
                <w:spacing w:val="-8"/>
                <w:sz w:val="18"/>
                <w:szCs w:val="18"/>
              </w:rPr>
              <w:t xml:space="preserve">ТКП 45-3.05-167-2009 </w:t>
            </w:r>
          </w:p>
          <w:p w:rsidR="00CB5F0E" w:rsidRPr="004D2C91" w:rsidRDefault="00CB5F0E" w:rsidP="00CB5F0E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CB5F0E" w:rsidRPr="004D2C91" w:rsidRDefault="00CB5F0E" w:rsidP="00CB5F0E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CB5F0E" w:rsidRPr="00BF3D59" w:rsidRDefault="00CB5F0E" w:rsidP="00CB5F0E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CB5F0E" w:rsidRPr="005E199F" w:rsidTr="00CA760F">
        <w:trPr>
          <w:trHeight w:val="70"/>
        </w:trPr>
        <w:tc>
          <w:tcPr>
            <w:tcW w:w="2835" w:type="dxa"/>
          </w:tcPr>
          <w:p w:rsidR="00CB5F0E" w:rsidRPr="009D62BA" w:rsidRDefault="00CB5F0E" w:rsidP="00CB5F0E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18"/>
              </w:rPr>
              <w:t>Монтаж технолог</w:t>
            </w:r>
            <w:r w:rsidRPr="004D2C91">
              <w:rPr>
                <w:b/>
                <w:sz w:val="20"/>
                <w:szCs w:val="18"/>
              </w:rPr>
              <w:t>и</w:t>
            </w:r>
            <w:r w:rsidRPr="004D2C91">
              <w:rPr>
                <w:b/>
                <w:sz w:val="20"/>
                <w:szCs w:val="18"/>
              </w:rPr>
              <w:t>ческого оборудов</w:t>
            </w:r>
            <w:r w:rsidRPr="004D2C91">
              <w:rPr>
                <w:b/>
                <w:sz w:val="20"/>
                <w:szCs w:val="18"/>
              </w:rPr>
              <w:t>а</w:t>
            </w:r>
            <w:r w:rsidRPr="004D2C91">
              <w:rPr>
                <w:b/>
                <w:sz w:val="20"/>
                <w:szCs w:val="18"/>
              </w:rPr>
              <w:t>ния</w:t>
            </w:r>
          </w:p>
        </w:tc>
        <w:tc>
          <w:tcPr>
            <w:tcW w:w="2127" w:type="dxa"/>
          </w:tcPr>
          <w:p w:rsidR="00CB5F0E" w:rsidRPr="00606F4E" w:rsidRDefault="00CB5F0E" w:rsidP="00CB5F0E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ТКП 45-3.05-166-2009 </w:t>
            </w:r>
          </w:p>
        </w:tc>
        <w:tc>
          <w:tcPr>
            <w:tcW w:w="2693" w:type="dxa"/>
          </w:tcPr>
          <w:p w:rsidR="00CB5F0E" w:rsidRPr="00C374B2" w:rsidRDefault="00CB5F0E" w:rsidP="00CB5F0E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оборудования; монтаж  аппаратов к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лонного типа;            монтаж компрессоров и нас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сов; монтаж горизонтальных п</w:t>
            </w:r>
            <w:r w:rsidRPr="004D2C91">
              <w:rPr>
                <w:sz w:val="18"/>
                <w:szCs w:val="18"/>
              </w:rPr>
              <w:t>е</w:t>
            </w:r>
            <w:r w:rsidRPr="004D2C91">
              <w:rPr>
                <w:sz w:val="18"/>
                <w:szCs w:val="18"/>
              </w:rPr>
              <w:t>чей и мельниц; монтаж холодильных устан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вок; монтаж                           теплообменных апп</w:t>
            </w:r>
            <w:r w:rsidRPr="004D2C91">
              <w:rPr>
                <w:sz w:val="18"/>
                <w:szCs w:val="18"/>
              </w:rPr>
              <w:t>а</w:t>
            </w:r>
            <w:r w:rsidRPr="004D2C91">
              <w:rPr>
                <w:sz w:val="18"/>
                <w:szCs w:val="18"/>
              </w:rPr>
              <w:t>ратов;            монтаж перемешивающих устройств; монтаж сушильных аппаратов; монтаж фильтров; мо</w:t>
            </w:r>
            <w:r w:rsidRPr="004D2C91">
              <w:rPr>
                <w:sz w:val="18"/>
                <w:szCs w:val="18"/>
              </w:rPr>
              <w:t>н</w:t>
            </w:r>
            <w:r w:rsidRPr="004D2C91">
              <w:rPr>
                <w:sz w:val="18"/>
                <w:szCs w:val="18"/>
              </w:rPr>
              <w:t>таж центрифуг</w:t>
            </w:r>
          </w:p>
        </w:tc>
        <w:tc>
          <w:tcPr>
            <w:tcW w:w="1943" w:type="dxa"/>
          </w:tcPr>
          <w:p w:rsidR="00CB5F0E" w:rsidRPr="004D2C91" w:rsidRDefault="00CB5F0E" w:rsidP="00CB5F0E">
            <w:pPr>
              <w:spacing w:line="245" w:lineRule="auto"/>
              <w:ind w:left="-41" w:right="-23"/>
              <w:jc w:val="both"/>
              <w:rPr>
                <w:iCs/>
                <w:spacing w:val="-8"/>
                <w:sz w:val="18"/>
                <w:szCs w:val="18"/>
              </w:rPr>
            </w:pPr>
            <w:r w:rsidRPr="004D2C91">
              <w:rPr>
                <w:iCs/>
                <w:spacing w:val="-8"/>
                <w:sz w:val="18"/>
                <w:szCs w:val="18"/>
              </w:rPr>
              <w:t>ТКП 45-3.05-166-2009</w:t>
            </w:r>
          </w:p>
          <w:p w:rsidR="00CB5F0E" w:rsidRPr="004D2C91" w:rsidRDefault="00CB5F0E" w:rsidP="00CB5F0E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CB5F0E" w:rsidRPr="004D2C91" w:rsidRDefault="00CB5F0E" w:rsidP="00CB5F0E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CB5F0E" w:rsidRPr="00BF3D59" w:rsidRDefault="00CB5F0E" w:rsidP="00CB5F0E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:rsidR="00993D68" w:rsidRPr="00993D68" w:rsidRDefault="00993D68" w:rsidP="00CB5F0E">
      <w:pPr>
        <w:rPr>
          <w:sz w:val="2"/>
          <w:szCs w:val="2"/>
        </w:rPr>
      </w:pPr>
    </w:p>
    <w:sectPr w:rsidR="00993D68" w:rsidRPr="00993D68" w:rsidSect="00CB5F0E">
      <w:headerReference w:type="default" r:id="rId7"/>
      <w:footerReference w:type="default" r:id="rId8"/>
      <w:pgSz w:w="11906" w:h="16838"/>
      <w:pgMar w:top="731" w:right="851" w:bottom="2552" w:left="1191" w:header="1247" w:footer="4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E84" w:rsidRDefault="00DF5E84">
      <w:r>
        <w:separator/>
      </w:r>
    </w:p>
  </w:endnote>
  <w:endnote w:type="continuationSeparator" w:id="0">
    <w:p w:rsidR="00DF5E84" w:rsidRDefault="00DF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826707" w:rsidRPr="00826707" w:rsidRDefault="00826707" w:rsidP="00826707">
    <w:pPr>
      <w:pStyle w:val="a5"/>
      <w:ind w:right="561"/>
      <w:rPr>
        <w:sz w:val="26"/>
        <w:szCs w:val="26"/>
      </w:rPr>
    </w:pPr>
    <w:r w:rsidRPr="00826707">
      <w:rPr>
        <w:sz w:val="26"/>
        <w:szCs w:val="26"/>
      </w:rPr>
      <w:t xml:space="preserve">Начальник центра </w:t>
    </w:r>
  </w:p>
  <w:p w:rsidR="0020640F" w:rsidRPr="004D5F50" w:rsidRDefault="00826707" w:rsidP="004D5F50">
    <w:pPr>
      <w:pStyle w:val="a5"/>
      <w:ind w:right="561"/>
      <w:rPr>
        <w:sz w:val="20"/>
        <w:szCs w:val="20"/>
      </w:rPr>
    </w:pPr>
    <w:r w:rsidRPr="00826707">
      <w:rPr>
        <w:sz w:val="26"/>
        <w:szCs w:val="26"/>
      </w:rPr>
      <w:t>подтверждения соответствия</w:t>
    </w:r>
    <w:r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7E1743" w:rsidRPr="007E1743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E84" w:rsidRDefault="00DF5E84">
      <w:r>
        <w:separator/>
      </w:r>
    </w:p>
  </w:footnote>
  <w:footnote w:type="continuationSeparator" w:id="0">
    <w:p w:rsidR="00DF5E84" w:rsidRDefault="00DF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28"/>
      <w:gridCol w:w="5152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 xml:space="preserve">Приложение 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к свидетельству о технической компетентности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системы производственного контроля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6"/>
              <w:szCs w:val="26"/>
            </w:rPr>
            <w:t xml:space="preserve">№ </w:t>
          </w:r>
          <w:r w:rsidRPr="002A7D7B">
            <w:rPr>
              <w:sz w:val="26"/>
              <w:szCs w:val="26"/>
              <w:u w:val="single"/>
            </w:rPr>
            <w:t>378660595000.36</w:t>
          </w:r>
          <w:r w:rsidR="00E4463B">
            <w:rPr>
              <w:sz w:val="26"/>
              <w:szCs w:val="26"/>
              <w:u w:val="single"/>
            </w:rPr>
            <w:t>5</w:t>
          </w:r>
          <w:r w:rsidR="00CB5F0E">
            <w:rPr>
              <w:sz w:val="26"/>
              <w:szCs w:val="26"/>
              <w:u w:val="single"/>
            </w:rPr>
            <w:t>6</w:t>
          </w:r>
          <w:r w:rsidRPr="002A7D7B">
            <w:rPr>
              <w:sz w:val="26"/>
              <w:szCs w:val="26"/>
              <w:u w:val="single"/>
            </w:rPr>
            <w:t>-2026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CB5F0E" w:rsidRPr="00CB5F0E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A369D9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6C1C6A" w:rsidRDefault="006C1C6A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C1C6A">
      <w:rPr>
        <w:b/>
        <w:sz w:val="24"/>
        <w:szCs w:val="24"/>
      </w:rPr>
      <w:t>Область технической компетентности системы производственного контроля</w:t>
    </w:r>
  </w:p>
  <w:p w:rsidR="0020640F" w:rsidRPr="009D62BA" w:rsidRDefault="00D62ED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 xml:space="preserve">Общества с </w:t>
    </w:r>
    <w:r w:rsidR="00046A1B">
      <w:rPr>
        <w:b/>
        <w:sz w:val="26"/>
        <w:szCs w:val="26"/>
      </w:rPr>
      <w:t>дополнительной</w:t>
    </w:r>
    <w:r>
      <w:rPr>
        <w:b/>
        <w:sz w:val="26"/>
        <w:szCs w:val="26"/>
      </w:rPr>
      <w:t xml:space="preserve"> ответственностью «</w:t>
    </w:r>
    <w:r w:rsidR="00E14A8B">
      <w:rPr>
        <w:b/>
        <w:sz w:val="26"/>
        <w:szCs w:val="26"/>
      </w:rPr>
      <w:t>КРИОЛА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A1B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83B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475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97FC8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D7B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7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E29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0D2A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9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1C6A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C54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BA5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127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D68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9D9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0CA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0E1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60F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5F0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67D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5E84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A8B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63B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EF7884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70B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ABC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56D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594987E-F27C-4C8E-8B26-721E8BA2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2026-03-03T12:10:00Z</cp:lastPrinted>
  <dcterms:created xsi:type="dcterms:W3CDTF">2026-03-25T06:30:00Z</dcterms:created>
  <dcterms:modified xsi:type="dcterms:W3CDTF">2026-03-25T06:30:00Z</dcterms:modified>
</cp:coreProperties>
</file>