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D45C49" w:rsidRPr="0059407F" w14:paraId="113AB907" w14:textId="77777777" w:rsidTr="00BA0EA3">
        <w:trPr>
          <w:trHeight w:val="690"/>
        </w:trPr>
        <w:tc>
          <w:tcPr>
            <w:tcW w:w="1560" w:type="dxa"/>
            <w:vMerge w:val="restart"/>
            <w:tcBorders>
              <w:top w:val="double" w:sz="6" w:space="0" w:color="auto"/>
              <w:left w:val="single" w:sz="6" w:space="0" w:color="auto"/>
              <w:right w:val="single" w:sz="6" w:space="0" w:color="auto"/>
            </w:tcBorders>
            <w:shd w:val="clear" w:color="auto" w:fill="auto"/>
          </w:tcPr>
          <w:p w14:paraId="451F2AE6" w14:textId="77777777" w:rsidR="00D45C49" w:rsidRPr="006D6E06" w:rsidRDefault="00D45C49" w:rsidP="005C7BFB">
            <w:pPr>
              <w:spacing w:line="252" w:lineRule="auto"/>
              <w:rPr>
                <w:b/>
                <w:sz w:val="18"/>
                <w:szCs w:val="18"/>
              </w:rPr>
            </w:pPr>
            <w:bookmarkStart w:id="0" w:name="_GoBack"/>
            <w:bookmarkEnd w:id="0"/>
            <w:r w:rsidRPr="006D6E06">
              <w:rPr>
                <w:b/>
                <w:sz w:val="18"/>
                <w:szCs w:val="18"/>
              </w:rPr>
              <w:t xml:space="preserve">Устройство </w:t>
            </w:r>
          </w:p>
          <w:p w14:paraId="57BD903F" w14:textId="77777777" w:rsidR="00D45C49" w:rsidRPr="006D6E06" w:rsidRDefault="00D45C49" w:rsidP="005C7BFB">
            <w:pPr>
              <w:spacing w:line="252" w:lineRule="auto"/>
              <w:rPr>
                <w:b/>
                <w:sz w:val="18"/>
                <w:szCs w:val="18"/>
              </w:rPr>
            </w:pPr>
            <w:r w:rsidRPr="006D6E06">
              <w:rPr>
                <w:b/>
                <w:sz w:val="18"/>
                <w:szCs w:val="18"/>
              </w:rPr>
              <w:t>о</w:t>
            </w:r>
            <w:r w:rsidRPr="006D6E06">
              <w:rPr>
                <w:b/>
                <w:sz w:val="18"/>
                <w:szCs w:val="18"/>
              </w:rPr>
              <w:t>с</w:t>
            </w:r>
            <w:r w:rsidRPr="006D6E06">
              <w:rPr>
                <w:b/>
                <w:sz w:val="18"/>
                <w:szCs w:val="18"/>
              </w:rPr>
              <w:t xml:space="preserve">нований, </w:t>
            </w:r>
          </w:p>
          <w:p w14:paraId="1E53A0CC" w14:textId="77777777" w:rsidR="00D45C49" w:rsidRPr="006D6E06" w:rsidRDefault="00D45C49" w:rsidP="005C7BFB">
            <w:pPr>
              <w:spacing w:line="252" w:lineRule="auto"/>
              <w:rPr>
                <w:b/>
                <w:sz w:val="18"/>
                <w:szCs w:val="18"/>
              </w:rPr>
            </w:pPr>
            <w:r w:rsidRPr="006D6E06">
              <w:rPr>
                <w:b/>
                <w:sz w:val="18"/>
                <w:szCs w:val="18"/>
              </w:rPr>
              <w:t>фунд</w:t>
            </w:r>
            <w:r w:rsidRPr="006D6E06">
              <w:rPr>
                <w:b/>
                <w:sz w:val="18"/>
                <w:szCs w:val="18"/>
              </w:rPr>
              <w:t>а</w:t>
            </w:r>
            <w:r w:rsidRPr="006D6E06">
              <w:rPr>
                <w:b/>
                <w:sz w:val="18"/>
                <w:szCs w:val="18"/>
              </w:rPr>
              <w:t xml:space="preserve">ментов зданий и </w:t>
            </w:r>
          </w:p>
          <w:p w14:paraId="094C78C5" w14:textId="77777777" w:rsidR="00D45C49" w:rsidRPr="006D6E06" w:rsidRDefault="00D45C49" w:rsidP="005C7BFB">
            <w:pPr>
              <w:spacing w:line="252" w:lineRule="auto"/>
              <w:rPr>
                <w:b/>
                <w:sz w:val="18"/>
                <w:szCs w:val="18"/>
              </w:rPr>
            </w:pPr>
            <w:r w:rsidRPr="006D6E06">
              <w:rPr>
                <w:b/>
                <w:sz w:val="18"/>
                <w:szCs w:val="18"/>
              </w:rPr>
              <w:t>с</w:t>
            </w:r>
            <w:r w:rsidRPr="006D6E06">
              <w:rPr>
                <w:b/>
                <w:sz w:val="18"/>
                <w:szCs w:val="18"/>
              </w:rPr>
              <w:t>о</w:t>
            </w:r>
            <w:r w:rsidRPr="006D6E06">
              <w:rPr>
                <w:b/>
                <w:sz w:val="18"/>
                <w:szCs w:val="18"/>
              </w:rPr>
              <w:t>оружений</w:t>
            </w:r>
          </w:p>
        </w:tc>
        <w:tc>
          <w:tcPr>
            <w:tcW w:w="1701" w:type="dxa"/>
            <w:vMerge w:val="restart"/>
            <w:tcBorders>
              <w:top w:val="double" w:sz="6" w:space="0" w:color="auto"/>
              <w:left w:val="single" w:sz="6" w:space="0" w:color="auto"/>
              <w:right w:val="single" w:sz="6" w:space="0" w:color="auto"/>
            </w:tcBorders>
            <w:shd w:val="clear" w:color="auto" w:fill="auto"/>
          </w:tcPr>
          <w:p w14:paraId="55C1DC0E" w14:textId="77777777" w:rsidR="00D45C49" w:rsidRPr="006D6E06" w:rsidRDefault="00D45C49" w:rsidP="005C7BFB">
            <w:pPr>
              <w:spacing w:line="252" w:lineRule="auto"/>
              <w:ind w:left="-17" w:right="-63"/>
              <w:rPr>
                <w:sz w:val="18"/>
                <w:szCs w:val="18"/>
              </w:rPr>
            </w:pPr>
            <w:r w:rsidRPr="006D6E06">
              <w:rPr>
                <w:color w:val="000000"/>
                <w:sz w:val="18"/>
                <w:szCs w:val="18"/>
                <w:shd w:val="clear" w:color="auto" w:fill="FFFFFF"/>
              </w:rPr>
              <w:t>СП 5.01.02-2023</w:t>
            </w:r>
          </w:p>
        </w:tc>
        <w:tc>
          <w:tcPr>
            <w:tcW w:w="4394" w:type="dxa"/>
            <w:tcBorders>
              <w:top w:val="double" w:sz="6" w:space="0" w:color="auto"/>
              <w:left w:val="single" w:sz="6" w:space="0" w:color="auto"/>
              <w:right w:val="single" w:sz="6" w:space="0" w:color="auto"/>
            </w:tcBorders>
            <w:shd w:val="clear" w:color="auto" w:fill="auto"/>
          </w:tcPr>
          <w:p w14:paraId="0923F1A9" w14:textId="77777777" w:rsidR="00D45C49" w:rsidRPr="005C7BFB" w:rsidRDefault="00D45C49" w:rsidP="005C7BFB">
            <w:pPr>
              <w:spacing w:line="252" w:lineRule="auto"/>
              <w:ind w:left="-17" w:right="-17"/>
              <w:jc w:val="both"/>
              <w:rPr>
                <w:sz w:val="18"/>
                <w:szCs w:val="18"/>
              </w:rPr>
            </w:pPr>
            <w:r w:rsidRPr="005C7BFB">
              <w:rPr>
                <w:sz w:val="18"/>
                <w:szCs w:val="18"/>
              </w:rPr>
              <w:t>Устройство оснований фундаментов и земляных                 сооружений:</w:t>
            </w:r>
          </w:p>
          <w:p w14:paraId="42FA9B70" w14:textId="77777777" w:rsidR="00D45C49" w:rsidRPr="005C7BFB" w:rsidRDefault="00D45C49" w:rsidP="005C7BFB">
            <w:pPr>
              <w:spacing w:line="252" w:lineRule="auto"/>
              <w:ind w:left="-17" w:right="-17"/>
              <w:jc w:val="both"/>
              <w:rPr>
                <w:sz w:val="18"/>
                <w:szCs w:val="18"/>
              </w:rPr>
            </w:pPr>
            <w:r w:rsidRPr="005C7BFB">
              <w:rPr>
                <w:sz w:val="18"/>
                <w:szCs w:val="18"/>
              </w:rPr>
              <w:t>- устройство оснований из насыпных, малопрочных и слабых грунтов;</w:t>
            </w:r>
          </w:p>
          <w:p w14:paraId="2329F6A0" w14:textId="77777777" w:rsidR="00D45C49" w:rsidRPr="005C7BFB" w:rsidRDefault="00D45C49" w:rsidP="005C7BFB">
            <w:pPr>
              <w:spacing w:line="252" w:lineRule="auto"/>
              <w:ind w:left="-17" w:right="-17"/>
              <w:jc w:val="both"/>
              <w:rPr>
                <w:sz w:val="18"/>
                <w:szCs w:val="18"/>
              </w:rPr>
            </w:pPr>
            <w:r w:rsidRPr="005C7BFB">
              <w:rPr>
                <w:sz w:val="18"/>
                <w:szCs w:val="18"/>
              </w:rPr>
              <w:t>- устройство оснований из намывных грунтов</w:t>
            </w:r>
            <w:r w:rsidR="00577B52" w:rsidRPr="005C7BFB">
              <w:rPr>
                <w:sz w:val="18"/>
                <w:szCs w:val="18"/>
              </w:rPr>
              <w:t>.</w:t>
            </w:r>
          </w:p>
        </w:tc>
        <w:tc>
          <w:tcPr>
            <w:tcW w:w="1843" w:type="dxa"/>
            <w:tcBorders>
              <w:top w:val="double" w:sz="6" w:space="0" w:color="auto"/>
              <w:left w:val="single" w:sz="6" w:space="0" w:color="auto"/>
              <w:right w:val="single" w:sz="6" w:space="0" w:color="auto"/>
            </w:tcBorders>
            <w:shd w:val="clear" w:color="auto" w:fill="auto"/>
          </w:tcPr>
          <w:p w14:paraId="1BE710EC" w14:textId="77777777" w:rsidR="00D45C49" w:rsidRDefault="00D45C49" w:rsidP="005C7BFB">
            <w:pPr>
              <w:spacing w:line="252" w:lineRule="auto"/>
              <w:ind w:left="-17" w:right="-17"/>
              <w:rPr>
                <w:sz w:val="18"/>
                <w:szCs w:val="18"/>
              </w:rPr>
            </w:pPr>
            <w:r>
              <w:rPr>
                <w:sz w:val="18"/>
                <w:szCs w:val="18"/>
              </w:rPr>
              <w:t>СП 1.03.14-2024</w:t>
            </w:r>
          </w:p>
          <w:p w14:paraId="0A80FB70" w14:textId="77777777" w:rsidR="00D45C49" w:rsidRPr="0034469A" w:rsidRDefault="00D45C49" w:rsidP="005C7BFB">
            <w:pPr>
              <w:spacing w:line="252" w:lineRule="auto"/>
              <w:ind w:left="-17" w:right="-17"/>
              <w:rPr>
                <w:sz w:val="18"/>
                <w:szCs w:val="18"/>
              </w:rPr>
            </w:pPr>
            <w:r w:rsidRPr="0034469A">
              <w:rPr>
                <w:sz w:val="18"/>
                <w:szCs w:val="18"/>
              </w:rPr>
              <w:t>СТБ 2176-2011</w:t>
            </w:r>
          </w:p>
        </w:tc>
      </w:tr>
      <w:tr w:rsidR="00D45C49" w:rsidRPr="0059407F" w14:paraId="6BE63016" w14:textId="77777777" w:rsidTr="00BA0EA3">
        <w:trPr>
          <w:trHeight w:val="235"/>
        </w:trPr>
        <w:tc>
          <w:tcPr>
            <w:tcW w:w="1560" w:type="dxa"/>
            <w:vMerge/>
            <w:tcBorders>
              <w:left w:val="single" w:sz="6" w:space="0" w:color="auto"/>
              <w:right w:val="single" w:sz="6" w:space="0" w:color="auto"/>
            </w:tcBorders>
            <w:shd w:val="clear" w:color="auto" w:fill="auto"/>
          </w:tcPr>
          <w:p w14:paraId="14D90402" w14:textId="77777777" w:rsidR="00D45C49" w:rsidRPr="006D6E06" w:rsidRDefault="00D45C49" w:rsidP="005C7BFB">
            <w:pPr>
              <w:spacing w:line="252" w:lineRule="auto"/>
              <w:rPr>
                <w:b/>
                <w:sz w:val="18"/>
                <w:szCs w:val="18"/>
              </w:rPr>
            </w:pPr>
          </w:p>
        </w:tc>
        <w:tc>
          <w:tcPr>
            <w:tcW w:w="1701" w:type="dxa"/>
            <w:vMerge/>
            <w:tcBorders>
              <w:top w:val="double" w:sz="6" w:space="0" w:color="auto"/>
              <w:left w:val="single" w:sz="6" w:space="0" w:color="auto"/>
              <w:right w:val="single" w:sz="6" w:space="0" w:color="auto"/>
            </w:tcBorders>
            <w:shd w:val="clear" w:color="auto" w:fill="auto"/>
          </w:tcPr>
          <w:p w14:paraId="647B789F" w14:textId="77777777" w:rsidR="00D45C49" w:rsidRPr="006D6E06" w:rsidRDefault="00D45C49" w:rsidP="005C7BFB">
            <w:pPr>
              <w:spacing w:line="252" w:lineRule="auto"/>
              <w:ind w:left="-17" w:right="-63"/>
              <w:rPr>
                <w:color w:val="000000"/>
                <w:sz w:val="18"/>
                <w:szCs w:val="18"/>
                <w:shd w:val="clear" w:color="auto" w:fill="FFFFFF"/>
              </w:rPr>
            </w:pPr>
          </w:p>
        </w:tc>
        <w:tc>
          <w:tcPr>
            <w:tcW w:w="4394" w:type="dxa"/>
            <w:tcBorders>
              <w:top w:val="double" w:sz="6" w:space="0" w:color="auto"/>
              <w:left w:val="single" w:sz="6" w:space="0" w:color="auto"/>
              <w:right w:val="single" w:sz="6" w:space="0" w:color="auto"/>
            </w:tcBorders>
            <w:shd w:val="clear" w:color="auto" w:fill="auto"/>
          </w:tcPr>
          <w:p w14:paraId="6FCF58EE" w14:textId="77777777" w:rsidR="00D45C49" w:rsidRPr="005C7BFB" w:rsidRDefault="00D45C49" w:rsidP="005C7BFB">
            <w:pPr>
              <w:spacing w:line="252" w:lineRule="auto"/>
              <w:ind w:left="-17" w:right="-17"/>
              <w:jc w:val="both"/>
              <w:rPr>
                <w:sz w:val="18"/>
                <w:szCs w:val="18"/>
              </w:rPr>
            </w:pPr>
            <w:r w:rsidRPr="005C7BFB">
              <w:rPr>
                <w:sz w:val="18"/>
                <w:szCs w:val="18"/>
              </w:rPr>
              <w:t>Устройство фундаментов:</w:t>
            </w:r>
          </w:p>
          <w:p w14:paraId="00939541" w14:textId="77777777" w:rsidR="00D45C49" w:rsidRPr="005C7BFB" w:rsidRDefault="00D45C49" w:rsidP="005C7BFB">
            <w:pPr>
              <w:spacing w:line="252" w:lineRule="auto"/>
              <w:ind w:left="-17" w:right="-17"/>
              <w:jc w:val="both"/>
              <w:rPr>
                <w:sz w:val="18"/>
                <w:szCs w:val="18"/>
              </w:rPr>
            </w:pPr>
            <w:r w:rsidRPr="005C7BFB">
              <w:rPr>
                <w:sz w:val="18"/>
                <w:szCs w:val="18"/>
              </w:rPr>
              <w:t>- устройство плитных фундаментов (ленточных, столбчатых, сплошная плита)</w:t>
            </w:r>
            <w:r w:rsidR="00577B52" w:rsidRPr="005C7BFB">
              <w:rPr>
                <w:sz w:val="18"/>
                <w:szCs w:val="18"/>
              </w:rPr>
              <w:t>.</w:t>
            </w:r>
          </w:p>
        </w:tc>
        <w:tc>
          <w:tcPr>
            <w:tcW w:w="1843" w:type="dxa"/>
            <w:tcBorders>
              <w:top w:val="double" w:sz="6" w:space="0" w:color="auto"/>
              <w:left w:val="single" w:sz="6" w:space="0" w:color="auto"/>
              <w:right w:val="single" w:sz="6" w:space="0" w:color="auto"/>
            </w:tcBorders>
            <w:shd w:val="clear" w:color="auto" w:fill="auto"/>
          </w:tcPr>
          <w:p w14:paraId="38D19C94" w14:textId="77777777" w:rsidR="00D45C49" w:rsidRDefault="00D45C49" w:rsidP="005C7BFB">
            <w:pPr>
              <w:spacing w:line="252" w:lineRule="auto"/>
              <w:ind w:left="-17" w:right="-17"/>
              <w:rPr>
                <w:sz w:val="18"/>
                <w:szCs w:val="18"/>
              </w:rPr>
            </w:pPr>
            <w:r>
              <w:rPr>
                <w:sz w:val="18"/>
                <w:szCs w:val="18"/>
              </w:rPr>
              <w:t>СП 1.03.14-2024</w:t>
            </w:r>
          </w:p>
          <w:p w14:paraId="5C70BBEC" w14:textId="77777777" w:rsidR="00D45C49" w:rsidRPr="0034469A" w:rsidRDefault="00D45C49" w:rsidP="005C7BFB">
            <w:pPr>
              <w:spacing w:line="252" w:lineRule="auto"/>
              <w:ind w:left="-17" w:right="-17"/>
              <w:rPr>
                <w:sz w:val="18"/>
                <w:szCs w:val="18"/>
              </w:rPr>
            </w:pPr>
            <w:r w:rsidRPr="0034469A">
              <w:rPr>
                <w:sz w:val="18"/>
                <w:szCs w:val="18"/>
              </w:rPr>
              <w:t>СТБ 2176-2011</w:t>
            </w:r>
          </w:p>
        </w:tc>
      </w:tr>
      <w:tr w:rsidR="00D45C49" w:rsidRPr="0059407F" w14:paraId="53079879" w14:textId="77777777" w:rsidTr="000F7D5E">
        <w:trPr>
          <w:trHeight w:val="25"/>
        </w:trPr>
        <w:tc>
          <w:tcPr>
            <w:tcW w:w="1560" w:type="dxa"/>
            <w:tcBorders>
              <w:top w:val="double" w:sz="6" w:space="0" w:color="auto"/>
              <w:left w:val="single" w:sz="6" w:space="0" w:color="auto"/>
              <w:bottom w:val="single" w:sz="6" w:space="0" w:color="auto"/>
              <w:right w:val="single" w:sz="6" w:space="0" w:color="auto"/>
            </w:tcBorders>
          </w:tcPr>
          <w:p w14:paraId="78CFB6A6" w14:textId="77777777" w:rsidR="00D45C49" w:rsidRPr="006D6E06" w:rsidRDefault="00D45C49" w:rsidP="005C7BFB">
            <w:pPr>
              <w:spacing w:line="252" w:lineRule="auto"/>
              <w:rPr>
                <w:b/>
                <w:sz w:val="18"/>
                <w:szCs w:val="18"/>
              </w:rPr>
            </w:pPr>
            <w:r w:rsidRPr="006D6E06">
              <w:rPr>
                <w:b/>
                <w:sz w:val="18"/>
                <w:szCs w:val="18"/>
              </w:rPr>
              <w:t xml:space="preserve">Монтаж </w:t>
            </w:r>
          </w:p>
          <w:p w14:paraId="539EE57B" w14:textId="77777777" w:rsidR="00D45C49" w:rsidRPr="006D6E06" w:rsidRDefault="00D45C49" w:rsidP="005C7BFB">
            <w:pPr>
              <w:spacing w:line="252" w:lineRule="auto"/>
              <w:rPr>
                <w:b/>
                <w:sz w:val="18"/>
                <w:szCs w:val="18"/>
              </w:rPr>
            </w:pPr>
            <w:r w:rsidRPr="006D6E06">
              <w:rPr>
                <w:b/>
                <w:sz w:val="18"/>
                <w:szCs w:val="18"/>
              </w:rPr>
              <w:t xml:space="preserve">стальных </w:t>
            </w:r>
          </w:p>
          <w:p w14:paraId="11D67E2C" w14:textId="77777777" w:rsidR="00D45C49" w:rsidRPr="006D6E06" w:rsidRDefault="00D45C49" w:rsidP="005C7BFB">
            <w:pPr>
              <w:spacing w:line="252" w:lineRule="auto"/>
              <w:rPr>
                <w:b/>
                <w:sz w:val="18"/>
                <w:szCs w:val="18"/>
              </w:rPr>
            </w:pPr>
            <w:r w:rsidRPr="006D6E06">
              <w:rPr>
                <w:b/>
                <w:sz w:val="18"/>
                <w:szCs w:val="18"/>
              </w:rPr>
              <w:t>констру</w:t>
            </w:r>
            <w:r w:rsidRPr="006D6E06">
              <w:rPr>
                <w:b/>
                <w:sz w:val="18"/>
                <w:szCs w:val="18"/>
              </w:rPr>
              <w:t>к</w:t>
            </w:r>
            <w:r w:rsidRPr="006D6E06">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6CB31355" w14:textId="77777777" w:rsidR="00D45C49" w:rsidRPr="006D6E06" w:rsidRDefault="00D45C49" w:rsidP="005C7BFB">
            <w:pPr>
              <w:spacing w:line="252" w:lineRule="auto"/>
              <w:ind w:left="-17" w:right="-63"/>
              <w:rPr>
                <w:sz w:val="18"/>
                <w:szCs w:val="18"/>
              </w:rPr>
            </w:pPr>
            <w:r w:rsidRPr="006D6E06">
              <w:rPr>
                <w:sz w:val="18"/>
                <w:szCs w:val="18"/>
              </w:rPr>
              <w:t xml:space="preserve">СН 1.03.01-2019 </w:t>
            </w:r>
          </w:p>
          <w:p w14:paraId="2CF98A4F" w14:textId="77777777" w:rsidR="00D45C49" w:rsidRPr="006D6E06" w:rsidRDefault="00D45C49" w:rsidP="005C7BFB">
            <w:pPr>
              <w:spacing w:line="252" w:lineRule="auto"/>
              <w:ind w:left="-17" w:right="-17"/>
              <w:rPr>
                <w:sz w:val="18"/>
                <w:szCs w:val="18"/>
              </w:rPr>
            </w:pPr>
            <w:r w:rsidRPr="006D6E06">
              <w:rPr>
                <w:sz w:val="18"/>
                <w:szCs w:val="18"/>
              </w:rPr>
              <w:t>СП 1.03.10-2023</w:t>
            </w:r>
          </w:p>
        </w:tc>
        <w:tc>
          <w:tcPr>
            <w:tcW w:w="4394" w:type="dxa"/>
            <w:tcBorders>
              <w:top w:val="double" w:sz="6" w:space="0" w:color="auto"/>
              <w:left w:val="single" w:sz="6" w:space="0" w:color="auto"/>
              <w:bottom w:val="single" w:sz="6" w:space="0" w:color="auto"/>
              <w:right w:val="single" w:sz="6" w:space="0" w:color="auto"/>
            </w:tcBorders>
          </w:tcPr>
          <w:p w14:paraId="7C3BB7DC" w14:textId="77777777" w:rsidR="00D45C49" w:rsidRPr="005C7BFB" w:rsidRDefault="00D45C49" w:rsidP="005C7BFB">
            <w:pPr>
              <w:spacing w:line="252" w:lineRule="auto"/>
              <w:ind w:left="-17" w:right="-17"/>
              <w:jc w:val="both"/>
              <w:rPr>
                <w:sz w:val="18"/>
                <w:szCs w:val="18"/>
              </w:rPr>
            </w:pPr>
            <w:r w:rsidRPr="005C7BFB">
              <w:rPr>
                <w:sz w:val="18"/>
                <w:szCs w:val="18"/>
              </w:rPr>
              <w:t>Подготовительные работы.</w:t>
            </w:r>
          </w:p>
          <w:p w14:paraId="1A0977D9" w14:textId="77777777" w:rsidR="00D45C49" w:rsidRPr="005C7BFB" w:rsidRDefault="00D45C49" w:rsidP="005C7BFB">
            <w:pPr>
              <w:spacing w:line="252" w:lineRule="auto"/>
              <w:ind w:left="-17" w:right="-17"/>
              <w:jc w:val="both"/>
              <w:rPr>
                <w:sz w:val="18"/>
                <w:szCs w:val="18"/>
              </w:rPr>
            </w:pPr>
            <w:r w:rsidRPr="005C7BFB">
              <w:rPr>
                <w:sz w:val="18"/>
                <w:szCs w:val="18"/>
              </w:rPr>
              <w:t>Укрупнительная сборка конс</w:t>
            </w:r>
            <w:r w:rsidRPr="005C7BFB">
              <w:rPr>
                <w:sz w:val="18"/>
                <w:szCs w:val="18"/>
              </w:rPr>
              <w:t>т</w:t>
            </w:r>
            <w:r w:rsidRPr="005C7BFB">
              <w:rPr>
                <w:sz w:val="18"/>
                <w:szCs w:val="18"/>
              </w:rPr>
              <w:t>рукций.</w:t>
            </w:r>
          </w:p>
          <w:p w14:paraId="78477C4C" w14:textId="77777777" w:rsidR="00D45C49" w:rsidRPr="005C7BFB" w:rsidRDefault="00D45C49" w:rsidP="005C7BFB">
            <w:pPr>
              <w:spacing w:line="252" w:lineRule="auto"/>
              <w:ind w:left="-17" w:right="-17"/>
              <w:jc w:val="both"/>
              <w:rPr>
                <w:sz w:val="18"/>
                <w:szCs w:val="18"/>
              </w:rPr>
            </w:pPr>
            <w:r w:rsidRPr="005C7BFB">
              <w:rPr>
                <w:sz w:val="18"/>
                <w:szCs w:val="18"/>
              </w:rPr>
              <w:t>Монтаж колонн.</w:t>
            </w:r>
          </w:p>
          <w:p w14:paraId="69785FDA" w14:textId="77777777" w:rsidR="00D45C49" w:rsidRPr="005C7BFB" w:rsidRDefault="00D45C49" w:rsidP="005C7BFB">
            <w:pPr>
              <w:spacing w:line="252" w:lineRule="auto"/>
              <w:ind w:left="-17" w:right="-17"/>
              <w:jc w:val="both"/>
              <w:rPr>
                <w:sz w:val="18"/>
                <w:szCs w:val="18"/>
              </w:rPr>
            </w:pPr>
            <w:r w:rsidRPr="005C7BFB">
              <w:rPr>
                <w:sz w:val="18"/>
                <w:szCs w:val="18"/>
              </w:rPr>
              <w:t>Монтаж конструкций покрытия.</w:t>
            </w:r>
          </w:p>
          <w:p w14:paraId="4A020BEE" w14:textId="77777777" w:rsidR="00D45C49" w:rsidRPr="005C7BFB" w:rsidRDefault="00D45C49" w:rsidP="005C7BFB">
            <w:pPr>
              <w:spacing w:line="252" w:lineRule="auto"/>
              <w:ind w:left="-17" w:right="-17"/>
              <w:jc w:val="both"/>
              <w:rPr>
                <w:sz w:val="18"/>
                <w:szCs w:val="18"/>
              </w:rPr>
            </w:pPr>
            <w:r w:rsidRPr="005C7BFB">
              <w:rPr>
                <w:sz w:val="18"/>
                <w:szCs w:val="18"/>
              </w:rPr>
              <w:t>Сборка и закрепление монтажных соединений конструкций на болтах без контролируемого натяж</w:t>
            </w:r>
            <w:r w:rsidRPr="005C7BFB">
              <w:rPr>
                <w:sz w:val="18"/>
                <w:szCs w:val="18"/>
              </w:rPr>
              <w:t>е</w:t>
            </w:r>
            <w:r w:rsidRPr="005C7BFB">
              <w:rPr>
                <w:sz w:val="18"/>
                <w:szCs w:val="18"/>
              </w:rPr>
              <w:t>ния.</w:t>
            </w:r>
          </w:p>
          <w:p w14:paraId="4B908C37" w14:textId="77777777" w:rsidR="00D45C49" w:rsidRPr="005C7BFB" w:rsidRDefault="00D45C49" w:rsidP="005C7BFB">
            <w:pPr>
              <w:spacing w:line="252" w:lineRule="auto"/>
              <w:ind w:left="-17" w:right="-17"/>
              <w:jc w:val="both"/>
              <w:rPr>
                <w:sz w:val="18"/>
                <w:szCs w:val="18"/>
              </w:rPr>
            </w:pPr>
            <w:r w:rsidRPr="005C7BFB">
              <w:rPr>
                <w:sz w:val="18"/>
                <w:szCs w:val="18"/>
              </w:rPr>
              <w:t>Сборка и закрепление монтажных соединений конструкций на высокопрочных болтах с контролируемым натяжен</w:t>
            </w:r>
            <w:r w:rsidRPr="005C7BFB">
              <w:rPr>
                <w:sz w:val="18"/>
                <w:szCs w:val="18"/>
              </w:rPr>
              <w:t>и</w:t>
            </w:r>
            <w:r w:rsidRPr="005C7BFB">
              <w:rPr>
                <w:sz w:val="18"/>
                <w:szCs w:val="18"/>
              </w:rPr>
              <w:t>ем.</w:t>
            </w:r>
          </w:p>
          <w:p w14:paraId="03600342" w14:textId="77777777" w:rsidR="00D45C49" w:rsidRPr="005C7BFB" w:rsidRDefault="00D45C49" w:rsidP="005C7BFB">
            <w:pPr>
              <w:spacing w:line="252" w:lineRule="auto"/>
              <w:ind w:left="-17" w:right="-17"/>
              <w:jc w:val="both"/>
              <w:rPr>
                <w:sz w:val="18"/>
                <w:szCs w:val="18"/>
              </w:rPr>
            </w:pPr>
            <w:r w:rsidRPr="005C7BFB">
              <w:rPr>
                <w:sz w:val="18"/>
                <w:szCs w:val="18"/>
              </w:rPr>
              <w:t>Сборка и закрепление монтажных соединений на высокопрочных дюб</w:t>
            </w:r>
            <w:r w:rsidRPr="005C7BFB">
              <w:rPr>
                <w:sz w:val="18"/>
                <w:szCs w:val="18"/>
              </w:rPr>
              <w:t>е</w:t>
            </w:r>
            <w:r w:rsidRPr="005C7BFB">
              <w:rPr>
                <w:sz w:val="18"/>
                <w:szCs w:val="18"/>
              </w:rPr>
              <w:t>лях и самонарезающих винтах.</w:t>
            </w:r>
          </w:p>
          <w:p w14:paraId="1569B653" w14:textId="77777777" w:rsidR="00D45C49" w:rsidRPr="005C7BFB" w:rsidRDefault="00D45C49" w:rsidP="005C7BFB">
            <w:pPr>
              <w:spacing w:line="252" w:lineRule="auto"/>
              <w:ind w:left="-17" w:right="-17"/>
              <w:jc w:val="both"/>
              <w:rPr>
                <w:sz w:val="18"/>
                <w:szCs w:val="18"/>
              </w:rPr>
            </w:pPr>
            <w:r w:rsidRPr="005C7BFB">
              <w:rPr>
                <w:sz w:val="18"/>
                <w:szCs w:val="18"/>
              </w:rPr>
              <w:t>Монтаж стальных конструкций одноэтажных и мног</w:t>
            </w:r>
            <w:r w:rsidRPr="005C7BFB">
              <w:rPr>
                <w:sz w:val="18"/>
                <w:szCs w:val="18"/>
              </w:rPr>
              <w:t>о</w:t>
            </w:r>
            <w:r w:rsidRPr="005C7BFB">
              <w:rPr>
                <w:sz w:val="18"/>
                <w:szCs w:val="18"/>
              </w:rPr>
              <w:t>этажных зданий.</w:t>
            </w:r>
          </w:p>
        </w:tc>
        <w:tc>
          <w:tcPr>
            <w:tcW w:w="1843" w:type="dxa"/>
            <w:tcBorders>
              <w:top w:val="double" w:sz="6" w:space="0" w:color="auto"/>
              <w:left w:val="single" w:sz="6" w:space="0" w:color="auto"/>
              <w:bottom w:val="single" w:sz="6" w:space="0" w:color="auto"/>
              <w:right w:val="single" w:sz="6" w:space="0" w:color="auto"/>
            </w:tcBorders>
          </w:tcPr>
          <w:p w14:paraId="13843C3C" w14:textId="77777777" w:rsidR="00D45C49" w:rsidRPr="0034469A" w:rsidRDefault="00D45C49" w:rsidP="005C7BFB">
            <w:pPr>
              <w:spacing w:line="252" w:lineRule="auto"/>
              <w:ind w:left="-17" w:right="-63"/>
              <w:rPr>
                <w:sz w:val="18"/>
                <w:szCs w:val="18"/>
              </w:rPr>
            </w:pPr>
            <w:r w:rsidRPr="00780C1F">
              <w:rPr>
                <w:sz w:val="18"/>
                <w:szCs w:val="18"/>
              </w:rPr>
              <w:t>СП 1.03.10-2023</w:t>
            </w:r>
          </w:p>
        </w:tc>
      </w:tr>
      <w:tr w:rsidR="00D45C49" w:rsidRPr="0059407F" w14:paraId="7055006D" w14:textId="77777777" w:rsidTr="000F7D5E">
        <w:trPr>
          <w:trHeight w:val="25"/>
        </w:trPr>
        <w:tc>
          <w:tcPr>
            <w:tcW w:w="1560" w:type="dxa"/>
            <w:tcBorders>
              <w:top w:val="double" w:sz="6" w:space="0" w:color="auto"/>
              <w:bottom w:val="double" w:sz="6" w:space="0" w:color="auto"/>
            </w:tcBorders>
          </w:tcPr>
          <w:p w14:paraId="65712927" w14:textId="77777777" w:rsidR="00D45C49" w:rsidRPr="006D6E06" w:rsidRDefault="00D45C49" w:rsidP="005C7BFB">
            <w:pPr>
              <w:spacing w:line="252" w:lineRule="auto"/>
              <w:rPr>
                <w:b/>
                <w:sz w:val="18"/>
                <w:szCs w:val="18"/>
              </w:rPr>
            </w:pPr>
            <w:proofErr w:type="gramStart"/>
            <w:r w:rsidRPr="006D6E06">
              <w:rPr>
                <w:b/>
                <w:sz w:val="18"/>
                <w:szCs w:val="18"/>
              </w:rPr>
              <w:t>Монтаж легких</w:t>
            </w:r>
            <w:proofErr w:type="gramEnd"/>
            <w:r w:rsidRPr="006D6E06">
              <w:rPr>
                <w:b/>
                <w:sz w:val="18"/>
                <w:szCs w:val="18"/>
              </w:rPr>
              <w:t xml:space="preserve"> ограждающий ко</w:t>
            </w:r>
            <w:r w:rsidRPr="006D6E06">
              <w:rPr>
                <w:b/>
                <w:sz w:val="18"/>
                <w:szCs w:val="18"/>
              </w:rPr>
              <w:t>н</w:t>
            </w:r>
            <w:r w:rsidRPr="006D6E06">
              <w:rPr>
                <w:b/>
                <w:sz w:val="18"/>
                <w:szCs w:val="18"/>
              </w:rPr>
              <w:t>струкций</w:t>
            </w:r>
          </w:p>
        </w:tc>
        <w:tc>
          <w:tcPr>
            <w:tcW w:w="1701" w:type="dxa"/>
            <w:tcBorders>
              <w:top w:val="double" w:sz="6" w:space="0" w:color="auto"/>
              <w:bottom w:val="double" w:sz="6" w:space="0" w:color="auto"/>
            </w:tcBorders>
          </w:tcPr>
          <w:p w14:paraId="4144BD25" w14:textId="77777777" w:rsidR="00D45C49" w:rsidRPr="006D6E06" w:rsidRDefault="00D45C49" w:rsidP="005C7BFB">
            <w:pPr>
              <w:spacing w:line="252" w:lineRule="auto"/>
              <w:ind w:left="-17" w:right="-63"/>
              <w:rPr>
                <w:sz w:val="18"/>
                <w:szCs w:val="18"/>
              </w:rPr>
            </w:pPr>
            <w:r w:rsidRPr="006D6E06">
              <w:rPr>
                <w:sz w:val="18"/>
                <w:szCs w:val="18"/>
              </w:rPr>
              <w:t xml:space="preserve">СН 1.03.01-2019 </w:t>
            </w:r>
          </w:p>
          <w:p w14:paraId="05191793" w14:textId="77777777" w:rsidR="00D45C49" w:rsidRPr="006D6E06" w:rsidRDefault="00D45C49" w:rsidP="005C7BFB">
            <w:pPr>
              <w:spacing w:line="252" w:lineRule="auto"/>
              <w:ind w:left="-17" w:right="-17"/>
              <w:rPr>
                <w:sz w:val="18"/>
                <w:szCs w:val="18"/>
              </w:rPr>
            </w:pPr>
            <w:r w:rsidRPr="006D6E06">
              <w:rPr>
                <w:sz w:val="18"/>
                <w:szCs w:val="18"/>
              </w:rPr>
              <w:t>СП 1.03.10-2023</w:t>
            </w:r>
          </w:p>
        </w:tc>
        <w:tc>
          <w:tcPr>
            <w:tcW w:w="4394" w:type="dxa"/>
            <w:tcBorders>
              <w:top w:val="double" w:sz="6" w:space="0" w:color="auto"/>
              <w:bottom w:val="double" w:sz="6" w:space="0" w:color="auto"/>
            </w:tcBorders>
          </w:tcPr>
          <w:p w14:paraId="2EAA21CB" w14:textId="77777777" w:rsidR="00D45C49" w:rsidRPr="005C7BFB" w:rsidRDefault="00D45C49" w:rsidP="005C7BFB">
            <w:pPr>
              <w:spacing w:line="252" w:lineRule="auto"/>
              <w:ind w:left="-17" w:right="-17"/>
              <w:jc w:val="both"/>
              <w:rPr>
                <w:sz w:val="18"/>
                <w:szCs w:val="18"/>
              </w:rPr>
            </w:pPr>
            <w:r w:rsidRPr="005C7BFB">
              <w:rPr>
                <w:sz w:val="18"/>
                <w:szCs w:val="18"/>
              </w:rPr>
              <w:t>Монтаж гипсобетонных перегородок.</w:t>
            </w:r>
          </w:p>
          <w:p w14:paraId="4FDF35D9" w14:textId="77777777" w:rsidR="00D45C49" w:rsidRPr="005C7BFB" w:rsidRDefault="00D45C49" w:rsidP="005C7BFB">
            <w:pPr>
              <w:spacing w:line="252" w:lineRule="auto"/>
              <w:ind w:left="-17" w:right="-17"/>
              <w:jc w:val="both"/>
              <w:rPr>
                <w:sz w:val="18"/>
                <w:szCs w:val="18"/>
              </w:rPr>
            </w:pPr>
            <w:r w:rsidRPr="005C7BFB">
              <w:rPr>
                <w:sz w:val="18"/>
                <w:szCs w:val="18"/>
              </w:rPr>
              <w:t>Монтаж каркасно-обшивных перегородок.</w:t>
            </w:r>
          </w:p>
          <w:p w14:paraId="41219C26" w14:textId="77777777" w:rsidR="00D45C49" w:rsidRPr="005C7BFB" w:rsidRDefault="00D45C49" w:rsidP="005C7BFB">
            <w:pPr>
              <w:spacing w:line="252" w:lineRule="auto"/>
              <w:ind w:left="-17" w:right="-17"/>
              <w:jc w:val="both"/>
              <w:rPr>
                <w:sz w:val="18"/>
                <w:szCs w:val="18"/>
              </w:rPr>
            </w:pPr>
            <w:r w:rsidRPr="005C7BFB">
              <w:rPr>
                <w:sz w:val="18"/>
                <w:szCs w:val="18"/>
              </w:rPr>
              <w:t>Монтаж стен из металлических панелей с утепл</w:t>
            </w:r>
            <w:r w:rsidRPr="005C7BFB">
              <w:rPr>
                <w:sz w:val="18"/>
                <w:szCs w:val="18"/>
              </w:rPr>
              <w:t>и</w:t>
            </w:r>
            <w:r w:rsidRPr="005C7BFB">
              <w:rPr>
                <w:sz w:val="18"/>
                <w:szCs w:val="18"/>
              </w:rPr>
              <w:t>телем или способом пол</w:t>
            </w:r>
            <w:r w:rsidRPr="005C7BFB">
              <w:rPr>
                <w:sz w:val="18"/>
                <w:szCs w:val="18"/>
              </w:rPr>
              <w:t>и</w:t>
            </w:r>
            <w:r w:rsidRPr="005C7BFB">
              <w:rPr>
                <w:sz w:val="18"/>
                <w:szCs w:val="18"/>
              </w:rPr>
              <w:t>стовой сборки.</w:t>
            </w:r>
          </w:p>
          <w:p w14:paraId="4170413C" w14:textId="77777777" w:rsidR="00D45C49" w:rsidRPr="005C7BFB" w:rsidRDefault="00D45C49" w:rsidP="005C7BFB">
            <w:pPr>
              <w:spacing w:line="252" w:lineRule="auto"/>
              <w:ind w:left="-17" w:right="-17"/>
              <w:jc w:val="both"/>
              <w:rPr>
                <w:sz w:val="18"/>
                <w:szCs w:val="18"/>
              </w:rPr>
            </w:pPr>
            <w:r w:rsidRPr="005C7BFB">
              <w:rPr>
                <w:sz w:val="18"/>
                <w:szCs w:val="18"/>
              </w:rPr>
              <w:t>Монтаж конструкций из асбестоцементных экструз</w:t>
            </w:r>
            <w:r w:rsidRPr="005C7BFB">
              <w:rPr>
                <w:sz w:val="18"/>
                <w:szCs w:val="18"/>
              </w:rPr>
              <w:t>и</w:t>
            </w:r>
            <w:r w:rsidRPr="005C7BFB">
              <w:rPr>
                <w:sz w:val="18"/>
                <w:szCs w:val="18"/>
              </w:rPr>
              <w:t>онных панелей и плит.</w:t>
            </w:r>
          </w:p>
        </w:tc>
        <w:tc>
          <w:tcPr>
            <w:tcW w:w="1843" w:type="dxa"/>
            <w:tcBorders>
              <w:top w:val="double" w:sz="6" w:space="0" w:color="auto"/>
              <w:bottom w:val="double" w:sz="6" w:space="0" w:color="auto"/>
            </w:tcBorders>
          </w:tcPr>
          <w:p w14:paraId="0A837610" w14:textId="77777777" w:rsidR="00D45C49" w:rsidRPr="0034469A" w:rsidRDefault="00D45C49" w:rsidP="005C7BFB">
            <w:pPr>
              <w:spacing w:line="252" w:lineRule="auto"/>
              <w:ind w:left="-17" w:right="-17"/>
              <w:rPr>
                <w:sz w:val="18"/>
                <w:szCs w:val="18"/>
              </w:rPr>
            </w:pPr>
            <w:r w:rsidRPr="00780C1F">
              <w:rPr>
                <w:sz w:val="18"/>
                <w:szCs w:val="18"/>
              </w:rPr>
              <w:t>СП 1.03.10-2023</w:t>
            </w:r>
          </w:p>
        </w:tc>
      </w:tr>
      <w:tr w:rsidR="00D45C49" w:rsidRPr="0059407F" w14:paraId="2D6A4D91" w14:textId="77777777" w:rsidTr="000F7D5E">
        <w:trPr>
          <w:trHeight w:val="522"/>
        </w:trPr>
        <w:tc>
          <w:tcPr>
            <w:tcW w:w="1560" w:type="dxa"/>
            <w:tcBorders>
              <w:top w:val="double" w:sz="6" w:space="0" w:color="auto"/>
              <w:bottom w:val="single" w:sz="4" w:space="0" w:color="auto"/>
            </w:tcBorders>
          </w:tcPr>
          <w:p w14:paraId="07FE53C8" w14:textId="77777777" w:rsidR="00D45C49" w:rsidRPr="006D6E06" w:rsidRDefault="00D45C49" w:rsidP="005C7BFB">
            <w:pPr>
              <w:spacing w:line="252" w:lineRule="auto"/>
              <w:rPr>
                <w:b/>
                <w:sz w:val="18"/>
                <w:szCs w:val="18"/>
              </w:rPr>
            </w:pPr>
            <w:r w:rsidRPr="006D6E06">
              <w:rPr>
                <w:b/>
                <w:sz w:val="18"/>
                <w:szCs w:val="18"/>
              </w:rPr>
              <w:t xml:space="preserve">Устройство </w:t>
            </w:r>
          </w:p>
          <w:p w14:paraId="42E0CEA3" w14:textId="77777777" w:rsidR="00D45C49" w:rsidRPr="006D6E06" w:rsidRDefault="00D45C49" w:rsidP="005C7BFB">
            <w:pPr>
              <w:spacing w:line="252" w:lineRule="auto"/>
              <w:rPr>
                <w:b/>
                <w:sz w:val="18"/>
                <w:szCs w:val="18"/>
              </w:rPr>
            </w:pPr>
            <w:r w:rsidRPr="006D6E06">
              <w:rPr>
                <w:b/>
                <w:sz w:val="18"/>
                <w:szCs w:val="18"/>
              </w:rPr>
              <w:t>кр</w:t>
            </w:r>
            <w:r w:rsidRPr="006D6E06">
              <w:rPr>
                <w:b/>
                <w:sz w:val="18"/>
                <w:szCs w:val="18"/>
              </w:rPr>
              <w:t>о</w:t>
            </w:r>
            <w:r w:rsidRPr="006D6E06">
              <w:rPr>
                <w:b/>
                <w:sz w:val="18"/>
                <w:szCs w:val="18"/>
              </w:rPr>
              <w:t>вель</w:t>
            </w:r>
          </w:p>
        </w:tc>
        <w:tc>
          <w:tcPr>
            <w:tcW w:w="1701" w:type="dxa"/>
            <w:tcBorders>
              <w:top w:val="double" w:sz="6" w:space="0" w:color="auto"/>
              <w:bottom w:val="single" w:sz="4" w:space="0" w:color="auto"/>
            </w:tcBorders>
          </w:tcPr>
          <w:p w14:paraId="456418C8" w14:textId="77777777" w:rsidR="00D45C49" w:rsidRPr="006D6E06" w:rsidRDefault="00D45C49" w:rsidP="005C7BFB">
            <w:pPr>
              <w:spacing w:line="252" w:lineRule="auto"/>
              <w:ind w:left="-17" w:right="-17"/>
              <w:rPr>
                <w:sz w:val="18"/>
                <w:szCs w:val="18"/>
              </w:rPr>
            </w:pPr>
            <w:r w:rsidRPr="006D6E06">
              <w:rPr>
                <w:sz w:val="18"/>
                <w:szCs w:val="18"/>
              </w:rPr>
              <w:t>СН 5.08.01-2019</w:t>
            </w:r>
          </w:p>
          <w:p w14:paraId="2C179B22" w14:textId="77777777" w:rsidR="00D45C49" w:rsidRPr="006D6E06" w:rsidRDefault="00D45C49" w:rsidP="005C7BFB">
            <w:pPr>
              <w:spacing w:line="252" w:lineRule="auto"/>
              <w:ind w:left="-17" w:right="-17"/>
              <w:rPr>
                <w:sz w:val="18"/>
                <w:szCs w:val="18"/>
              </w:rPr>
            </w:pPr>
          </w:p>
        </w:tc>
        <w:tc>
          <w:tcPr>
            <w:tcW w:w="4394" w:type="dxa"/>
            <w:tcBorders>
              <w:top w:val="double" w:sz="6" w:space="0" w:color="auto"/>
              <w:bottom w:val="single" w:sz="4" w:space="0" w:color="auto"/>
            </w:tcBorders>
          </w:tcPr>
          <w:p w14:paraId="20A71F1A" w14:textId="77777777" w:rsidR="00D45C49" w:rsidRPr="005C7BFB" w:rsidRDefault="00D45C49" w:rsidP="005C7BFB">
            <w:pPr>
              <w:spacing w:line="252" w:lineRule="auto"/>
              <w:ind w:left="-17" w:right="-17"/>
              <w:jc w:val="both"/>
              <w:rPr>
                <w:sz w:val="18"/>
                <w:szCs w:val="18"/>
              </w:rPr>
            </w:pPr>
            <w:r w:rsidRPr="005C7BFB">
              <w:rPr>
                <w:sz w:val="18"/>
                <w:szCs w:val="18"/>
              </w:rPr>
              <w:t>Кровли из битумно-полимерных и полимерных рулонных материалов, мастичных материалов.</w:t>
            </w:r>
          </w:p>
          <w:p w14:paraId="4660E151" w14:textId="77777777" w:rsidR="00D45C49" w:rsidRPr="005C7BFB" w:rsidRDefault="00D45C49" w:rsidP="005C7BFB">
            <w:pPr>
              <w:spacing w:line="252" w:lineRule="auto"/>
              <w:ind w:left="-17" w:right="-17"/>
              <w:jc w:val="both"/>
              <w:rPr>
                <w:sz w:val="18"/>
                <w:szCs w:val="18"/>
              </w:rPr>
            </w:pPr>
            <w:r w:rsidRPr="005C7BFB">
              <w:rPr>
                <w:sz w:val="18"/>
                <w:szCs w:val="18"/>
              </w:rPr>
              <w:t>Кровли из мелкоштучных материалов.</w:t>
            </w:r>
          </w:p>
          <w:p w14:paraId="0DB0B519" w14:textId="77777777" w:rsidR="00D45C49" w:rsidRPr="005C7BFB" w:rsidRDefault="00D45C49" w:rsidP="005C7BFB">
            <w:pPr>
              <w:spacing w:line="252" w:lineRule="auto"/>
              <w:ind w:left="-17" w:right="-17"/>
              <w:jc w:val="both"/>
              <w:rPr>
                <w:sz w:val="18"/>
                <w:szCs w:val="18"/>
              </w:rPr>
            </w:pPr>
            <w:r w:rsidRPr="005C7BFB">
              <w:rPr>
                <w:sz w:val="18"/>
                <w:szCs w:val="18"/>
              </w:rPr>
              <w:t>Кровли из битумно-полимерных волнистых кровельных и хризотилцементных волнистых листов.</w:t>
            </w:r>
          </w:p>
          <w:p w14:paraId="4F203D4C" w14:textId="77777777" w:rsidR="00D45C49" w:rsidRPr="005C7BFB" w:rsidRDefault="00D45C49" w:rsidP="005C7BFB">
            <w:pPr>
              <w:spacing w:line="252" w:lineRule="auto"/>
              <w:ind w:left="-17" w:right="-17"/>
              <w:jc w:val="both"/>
              <w:rPr>
                <w:sz w:val="18"/>
                <w:szCs w:val="18"/>
              </w:rPr>
            </w:pPr>
            <w:r w:rsidRPr="005C7BFB">
              <w:rPr>
                <w:sz w:val="18"/>
                <w:szCs w:val="18"/>
              </w:rPr>
              <w:t>Кровли из листовой стали, меди, металлического профилированного настила и металлической черепицы.</w:t>
            </w:r>
          </w:p>
          <w:p w14:paraId="22DC75D0" w14:textId="77777777" w:rsidR="00D45C49" w:rsidRPr="005C7BFB" w:rsidRDefault="00D45C49" w:rsidP="005C7BFB">
            <w:pPr>
              <w:spacing w:line="252" w:lineRule="auto"/>
              <w:ind w:left="-17" w:right="-17"/>
              <w:jc w:val="both"/>
              <w:rPr>
                <w:sz w:val="18"/>
                <w:szCs w:val="18"/>
              </w:rPr>
            </w:pPr>
            <w:r w:rsidRPr="005C7BFB">
              <w:rPr>
                <w:sz w:val="18"/>
                <w:szCs w:val="18"/>
              </w:rPr>
              <w:t>Кровли из светопрозрачных материалов.</w:t>
            </w:r>
          </w:p>
        </w:tc>
        <w:tc>
          <w:tcPr>
            <w:tcW w:w="1843" w:type="dxa"/>
            <w:tcBorders>
              <w:top w:val="double" w:sz="6" w:space="0" w:color="auto"/>
              <w:bottom w:val="single" w:sz="4" w:space="0" w:color="auto"/>
            </w:tcBorders>
          </w:tcPr>
          <w:p w14:paraId="7EA060EF" w14:textId="77777777" w:rsidR="00D45C49" w:rsidRPr="0034469A" w:rsidRDefault="00D45C49" w:rsidP="005C7BFB">
            <w:pPr>
              <w:spacing w:line="252" w:lineRule="auto"/>
              <w:ind w:left="-17" w:right="-17"/>
              <w:rPr>
                <w:sz w:val="18"/>
                <w:szCs w:val="18"/>
              </w:rPr>
            </w:pPr>
            <w:r w:rsidRPr="0034469A">
              <w:rPr>
                <w:sz w:val="18"/>
                <w:szCs w:val="18"/>
              </w:rPr>
              <w:t>СП 1.03.05-2023</w:t>
            </w:r>
          </w:p>
          <w:p w14:paraId="69B3AFC0" w14:textId="77777777" w:rsidR="00D45C49" w:rsidRPr="0034469A" w:rsidRDefault="00D45C49" w:rsidP="005C7BFB">
            <w:pPr>
              <w:spacing w:line="252" w:lineRule="auto"/>
              <w:ind w:left="-17" w:right="-17"/>
              <w:rPr>
                <w:sz w:val="18"/>
                <w:szCs w:val="18"/>
              </w:rPr>
            </w:pPr>
          </w:p>
        </w:tc>
      </w:tr>
      <w:tr w:rsidR="00D45C49" w:rsidRPr="0059407F" w14:paraId="011DA573" w14:textId="77777777" w:rsidTr="000F7D5E">
        <w:trPr>
          <w:trHeight w:val="50"/>
        </w:trPr>
        <w:tc>
          <w:tcPr>
            <w:tcW w:w="1560" w:type="dxa"/>
            <w:tcBorders>
              <w:top w:val="double" w:sz="6" w:space="0" w:color="auto"/>
            </w:tcBorders>
          </w:tcPr>
          <w:p w14:paraId="622E6DF8" w14:textId="77777777" w:rsidR="00D45C49" w:rsidRPr="006D6E06" w:rsidRDefault="00D45C49" w:rsidP="005C7BFB">
            <w:pPr>
              <w:spacing w:line="252" w:lineRule="auto"/>
              <w:ind w:right="-70"/>
              <w:jc w:val="both"/>
              <w:rPr>
                <w:b/>
                <w:sz w:val="18"/>
                <w:szCs w:val="18"/>
              </w:rPr>
            </w:pPr>
            <w:r w:rsidRPr="006D6E06">
              <w:rPr>
                <w:b/>
                <w:sz w:val="18"/>
                <w:szCs w:val="18"/>
              </w:rPr>
              <w:t>Заполнение оконных и две</w:t>
            </w:r>
            <w:r w:rsidRPr="006D6E06">
              <w:rPr>
                <w:b/>
                <w:sz w:val="18"/>
                <w:szCs w:val="18"/>
              </w:rPr>
              <w:t>р</w:t>
            </w:r>
            <w:r w:rsidRPr="006D6E06">
              <w:rPr>
                <w:b/>
                <w:sz w:val="18"/>
                <w:szCs w:val="18"/>
              </w:rPr>
              <w:t xml:space="preserve">ных </w:t>
            </w:r>
          </w:p>
          <w:p w14:paraId="2A3DA913" w14:textId="77777777" w:rsidR="00D45C49" w:rsidRPr="006D6E06" w:rsidRDefault="00D45C49" w:rsidP="005C7BFB">
            <w:pPr>
              <w:spacing w:line="252" w:lineRule="auto"/>
              <w:ind w:right="-70"/>
              <w:jc w:val="both"/>
              <w:rPr>
                <w:b/>
                <w:sz w:val="18"/>
                <w:szCs w:val="18"/>
              </w:rPr>
            </w:pPr>
            <w:r w:rsidRPr="006D6E06">
              <w:rPr>
                <w:b/>
                <w:sz w:val="18"/>
                <w:szCs w:val="18"/>
              </w:rPr>
              <w:t>пр</w:t>
            </w:r>
            <w:r w:rsidRPr="006D6E06">
              <w:rPr>
                <w:b/>
                <w:sz w:val="18"/>
                <w:szCs w:val="18"/>
              </w:rPr>
              <w:t>о</w:t>
            </w:r>
            <w:r w:rsidRPr="006D6E06">
              <w:rPr>
                <w:b/>
                <w:sz w:val="18"/>
                <w:szCs w:val="18"/>
              </w:rPr>
              <w:t>ёмов</w:t>
            </w:r>
            <w:r w:rsidRPr="006D6E06">
              <w:rPr>
                <w:b/>
                <w:sz w:val="18"/>
                <w:szCs w:val="18"/>
              </w:rPr>
              <w:br w:type="page"/>
            </w:r>
          </w:p>
        </w:tc>
        <w:tc>
          <w:tcPr>
            <w:tcW w:w="1701" w:type="dxa"/>
            <w:tcBorders>
              <w:top w:val="double" w:sz="6" w:space="0" w:color="auto"/>
              <w:bottom w:val="single" w:sz="4" w:space="0" w:color="auto"/>
            </w:tcBorders>
          </w:tcPr>
          <w:p w14:paraId="1A8BF98C" w14:textId="77777777" w:rsidR="00D45C49" w:rsidRPr="006D6E06" w:rsidRDefault="00D45C49" w:rsidP="005C7BFB">
            <w:pPr>
              <w:spacing w:line="252" w:lineRule="auto"/>
              <w:ind w:left="-17" w:right="-63"/>
              <w:rPr>
                <w:spacing w:val="-6"/>
                <w:sz w:val="18"/>
                <w:szCs w:val="18"/>
              </w:rPr>
            </w:pPr>
            <w:r w:rsidRPr="006D6E06">
              <w:rPr>
                <w:spacing w:val="-6"/>
                <w:sz w:val="18"/>
                <w:szCs w:val="18"/>
              </w:rPr>
              <w:t>СП 3.02.08-2024</w:t>
            </w:r>
          </w:p>
        </w:tc>
        <w:tc>
          <w:tcPr>
            <w:tcW w:w="4394" w:type="dxa"/>
            <w:tcBorders>
              <w:top w:val="double" w:sz="6" w:space="0" w:color="auto"/>
              <w:bottom w:val="single" w:sz="4" w:space="0" w:color="auto"/>
            </w:tcBorders>
          </w:tcPr>
          <w:p w14:paraId="06F139D1" w14:textId="77777777" w:rsidR="00D45C49" w:rsidRPr="005C7BFB" w:rsidRDefault="00D45C49" w:rsidP="005C7BFB">
            <w:pPr>
              <w:spacing w:line="252" w:lineRule="auto"/>
              <w:ind w:left="-17" w:right="-17"/>
              <w:jc w:val="both"/>
              <w:rPr>
                <w:sz w:val="18"/>
                <w:szCs w:val="18"/>
              </w:rPr>
            </w:pPr>
            <w:r w:rsidRPr="005C7BFB">
              <w:rPr>
                <w:sz w:val="18"/>
                <w:szCs w:val="18"/>
              </w:rPr>
              <w:t>Встраиваемые элементы остекления балконов и лоджий.</w:t>
            </w:r>
          </w:p>
          <w:p w14:paraId="6F43C51D" w14:textId="77777777" w:rsidR="00D45C49" w:rsidRPr="005C7BFB" w:rsidRDefault="00D45C49" w:rsidP="005C7BFB">
            <w:pPr>
              <w:spacing w:line="252" w:lineRule="auto"/>
              <w:ind w:left="-17" w:right="-17"/>
              <w:jc w:val="both"/>
              <w:rPr>
                <w:sz w:val="18"/>
                <w:szCs w:val="18"/>
              </w:rPr>
            </w:pPr>
            <w:r w:rsidRPr="005C7BFB">
              <w:rPr>
                <w:sz w:val="18"/>
                <w:szCs w:val="18"/>
              </w:rPr>
              <w:t>Элементы остекления балконов и лоджий на относе.</w:t>
            </w:r>
          </w:p>
          <w:p w14:paraId="15EDE099" w14:textId="77777777" w:rsidR="00D45C49" w:rsidRPr="005C7BFB" w:rsidRDefault="00D45C49" w:rsidP="005C7BFB">
            <w:pPr>
              <w:spacing w:line="252" w:lineRule="auto"/>
              <w:ind w:left="-17" w:right="-57"/>
              <w:rPr>
                <w:sz w:val="18"/>
                <w:szCs w:val="18"/>
              </w:rPr>
            </w:pPr>
            <w:r w:rsidRPr="005C7BFB">
              <w:rPr>
                <w:sz w:val="18"/>
                <w:szCs w:val="18"/>
              </w:rPr>
              <w:t>Заполнение оконных и дверных проемов, витрин и витражей</w:t>
            </w:r>
          </w:p>
        </w:tc>
        <w:tc>
          <w:tcPr>
            <w:tcW w:w="1843" w:type="dxa"/>
            <w:tcBorders>
              <w:top w:val="double" w:sz="6" w:space="0" w:color="auto"/>
              <w:bottom w:val="single" w:sz="4" w:space="0" w:color="auto"/>
            </w:tcBorders>
          </w:tcPr>
          <w:p w14:paraId="61CE192F" w14:textId="77777777" w:rsidR="00D45C49" w:rsidRDefault="00D45C49" w:rsidP="005C7BFB">
            <w:pPr>
              <w:spacing w:line="252" w:lineRule="auto"/>
              <w:ind w:left="-17" w:right="-17"/>
              <w:rPr>
                <w:sz w:val="18"/>
                <w:szCs w:val="18"/>
              </w:rPr>
            </w:pPr>
            <w:r>
              <w:rPr>
                <w:sz w:val="18"/>
                <w:szCs w:val="18"/>
              </w:rPr>
              <w:t>СП 1.03.15-2024</w:t>
            </w:r>
          </w:p>
          <w:p w14:paraId="3AA9047B" w14:textId="77777777" w:rsidR="00D45C49" w:rsidRPr="000F4A92" w:rsidRDefault="00D45C49" w:rsidP="005C7BFB">
            <w:pPr>
              <w:spacing w:line="252" w:lineRule="auto"/>
              <w:ind w:left="-17" w:right="-17"/>
              <w:rPr>
                <w:sz w:val="18"/>
                <w:szCs w:val="18"/>
              </w:rPr>
            </w:pPr>
            <w:r w:rsidRPr="005F6645">
              <w:rPr>
                <w:sz w:val="18"/>
                <w:szCs w:val="18"/>
              </w:rPr>
              <w:t xml:space="preserve">СТБ 1476-2004  </w:t>
            </w:r>
          </w:p>
        </w:tc>
      </w:tr>
      <w:tr w:rsidR="00DF37CA" w:rsidRPr="0059407F" w14:paraId="3A7D8E34" w14:textId="77777777" w:rsidTr="000F7D5E">
        <w:trPr>
          <w:trHeight w:val="50"/>
        </w:trPr>
        <w:tc>
          <w:tcPr>
            <w:tcW w:w="1560" w:type="dxa"/>
            <w:tcBorders>
              <w:top w:val="double" w:sz="6" w:space="0" w:color="auto"/>
            </w:tcBorders>
          </w:tcPr>
          <w:p w14:paraId="6960DA2F" w14:textId="77777777" w:rsidR="00DF37CA" w:rsidRPr="006D6E06" w:rsidRDefault="00DF37CA" w:rsidP="005C7BFB">
            <w:pPr>
              <w:ind w:right="-70"/>
              <w:jc w:val="both"/>
              <w:rPr>
                <w:b/>
                <w:sz w:val="18"/>
                <w:szCs w:val="18"/>
              </w:rPr>
            </w:pPr>
            <w:r w:rsidRPr="006D6E06">
              <w:rPr>
                <w:b/>
                <w:sz w:val="18"/>
                <w:szCs w:val="18"/>
              </w:rPr>
              <w:t>Конструкции с</w:t>
            </w:r>
            <w:r w:rsidR="00BD3FFA" w:rsidRPr="006D6E06">
              <w:rPr>
                <w:b/>
                <w:sz w:val="18"/>
                <w:szCs w:val="18"/>
              </w:rPr>
              <w:t xml:space="preserve">тальные </w:t>
            </w:r>
            <w:proofErr w:type="gramStart"/>
            <w:r w:rsidRPr="006D6E06">
              <w:rPr>
                <w:b/>
                <w:sz w:val="18"/>
                <w:szCs w:val="18"/>
              </w:rPr>
              <w:t>строи-тельные</w:t>
            </w:r>
            <w:proofErr w:type="gramEnd"/>
            <w:r w:rsidRPr="006D6E06">
              <w:rPr>
                <w:b/>
                <w:sz w:val="18"/>
                <w:szCs w:val="18"/>
              </w:rPr>
              <w:t xml:space="preserve"> </w:t>
            </w:r>
          </w:p>
        </w:tc>
        <w:tc>
          <w:tcPr>
            <w:tcW w:w="1701" w:type="dxa"/>
            <w:tcBorders>
              <w:top w:val="double" w:sz="6" w:space="0" w:color="auto"/>
              <w:bottom w:val="single" w:sz="4" w:space="0" w:color="auto"/>
            </w:tcBorders>
          </w:tcPr>
          <w:p w14:paraId="439F19C3" w14:textId="77777777" w:rsidR="00DF37CA" w:rsidRPr="006D6E06" w:rsidRDefault="00BD3FFA" w:rsidP="005C7BFB">
            <w:pPr>
              <w:pStyle w:val="Default"/>
              <w:rPr>
                <w:color w:val="auto"/>
                <w:spacing w:val="-6"/>
                <w:sz w:val="18"/>
                <w:szCs w:val="18"/>
                <w:lang w:val="ru-RU" w:eastAsia="ru-RU"/>
              </w:rPr>
            </w:pPr>
            <w:r w:rsidRPr="006D6E06">
              <w:rPr>
                <w:color w:val="auto"/>
                <w:spacing w:val="-6"/>
                <w:sz w:val="18"/>
                <w:szCs w:val="18"/>
                <w:lang w:val="ru-RU" w:eastAsia="ru-RU"/>
              </w:rPr>
              <w:t>ГОСТ 23118-</w:t>
            </w:r>
            <w:r w:rsidR="00DF37CA" w:rsidRPr="006D6E06">
              <w:rPr>
                <w:color w:val="auto"/>
                <w:spacing w:val="-6"/>
                <w:sz w:val="18"/>
                <w:szCs w:val="18"/>
                <w:lang w:val="ru-RU" w:eastAsia="ru-RU"/>
              </w:rPr>
              <w:t xml:space="preserve">2019 </w:t>
            </w:r>
          </w:p>
        </w:tc>
        <w:tc>
          <w:tcPr>
            <w:tcW w:w="4394" w:type="dxa"/>
            <w:tcBorders>
              <w:top w:val="double" w:sz="6" w:space="0" w:color="auto"/>
              <w:bottom w:val="single" w:sz="4" w:space="0" w:color="auto"/>
            </w:tcBorders>
          </w:tcPr>
          <w:p w14:paraId="49AC273B" w14:textId="77777777" w:rsidR="00DF37CA" w:rsidRPr="005C7BFB" w:rsidRDefault="00DF37CA" w:rsidP="005C7BFB">
            <w:pPr>
              <w:ind w:left="-17" w:right="-17"/>
              <w:jc w:val="both"/>
              <w:rPr>
                <w:sz w:val="18"/>
                <w:szCs w:val="18"/>
              </w:rPr>
            </w:pPr>
            <w:r w:rsidRPr="005C7BFB">
              <w:rPr>
                <w:sz w:val="18"/>
                <w:szCs w:val="18"/>
              </w:rPr>
              <w:t>Отбор образцов</w:t>
            </w:r>
            <w:r w:rsidR="00887367" w:rsidRPr="005C7BFB">
              <w:rPr>
                <w:sz w:val="18"/>
                <w:szCs w:val="18"/>
              </w:rPr>
              <w:t>;</w:t>
            </w:r>
          </w:p>
          <w:p w14:paraId="6C69D0A8" w14:textId="77777777" w:rsidR="00DF37CA" w:rsidRPr="005C7BFB" w:rsidRDefault="00DF37CA" w:rsidP="005C7BFB">
            <w:pPr>
              <w:ind w:left="-17" w:right="-17"/>
              <w:jc w:val="both"/>
              <w:rPr>
                <w:sz w:val="18"/>
                <w:szCs w:val="18"/>
              </w:rPr>
            </w:pPr>
            <w:r w:rsidRPr="005C7BFB">
              <w:rPr>
                <w:sz w:val="18"/>
                <w:szCs w:val="18"/>
              </w:rPr>
              <w:t>Качество комплектующих изделий, исходных материалов и заготовок</w:t>
            </w:r>
            <w:r w:rsidR="00887367" w:rsidRPr="005C7BFB">
              <w:rPr>
                <w:sz w:val="18"/>
                <w:szCs w:val="18"/>
              </w:rPr>
              <w:t>;</w:t>
            </w:r>
            <w:r w:rsidRPr="005C7BFB">
              <w:rPr>
                <w:sz w:val="18"/>
                <w:szCs w:val="18"/>
              </w:rPr>
              <w:t xml:space="preserve"> </w:t>
            </w:r>
          </w:p>
          <w:p w14:paraId="3276AF26" w14:textId="77777777" w:rsidR="00DF37CA" w:rsidRPr="005C7BFB" w:rsidRDefault="00DF37CA" w:rsidP="005C7BFB">
            <w:pPr>
              <w:ind w:left="-17" w:right="-17"/>
              <w:jc w:val="both"/>
              <w:rPr>
                <w:sz w:val="18"/>
                <w:szCs w:val="18"/>
              </w:rPr>
            </w:pPr>
            <w:r w:rsidRPr="005C7BFB">
              <w:rPr>
                <w:sz w:val="18"/>
                <w:szCs w:val="18"/>
              </w:rPr>
              <w:t xml:space="preserve">Геометрические параметры конструкций, влияющие на </w:t>
            </w:r>
            <w:r w:rsidRPr="005C7BFB">
              <w:rPr>
                <w:sz w:val="18"/>
                <w:szCs w:val="18"/>
              </w:rPr>
              <w:lastRenderedPageBreak/>
              <w:t>собираемость</w:t>
            </w:r>
            <w:r w:rsidR="00887367" w:rsidRPr="005C7BFB">
              <w:rPr>
                <w:sz w:val="18"/>
                <w:szCs w:val="18"/>
              </w:rPr>
              <w:t>;</w:t>
            </w:r>
          </w:p>
          <w:p w14:paraId="0E2A10DC" w14:textId="77777777" w:rsidR="00DF37CA" w:rsidRPr="005C7BFB" w:rsidRDefault="00DF37CA" w:rsidP="005C7BFB">
            <w:pPr>
              <w:ind w:left="-17" w:right="-17"/>
              <w:jc w:val="both"/>
              <w:rPr>
                <w:sz w:val="18"/>
                <w:szCs w:val="18"/>
              </w:rPr>
            </w:pPr>
            <w:r w:rsidRPr="005C7BFB">
              <w:rPr>
                <w:sz w:val="18"/>
                <w:szCs w:val="18"/>
              </w:rPr>
              <w:t>Качество отверстий под болтовые и заклепочные соединения</w:t>
            </w:r>
            <w:r w:rsidR="00887367" w:rsidRPr="005C7BFB">
              <w:rPr>
                <w:sz w:val="18"/>
                <w:szCs w:val="18"/>
              </w:rPr>
              <w:t>;</w:t>
            </w:r>
          </w:p>
          <w:p w14:paraId="7ED58968" w14:textId="77777777" w:rsidR="00DF37CA" w:rsidRPr="005C7BFB" w:rsidRDefault="00DF37CA" w:rsidP="005C7BFB">
            <w:pPr>
              <w:ind w:left="-17" w:right="-17"/>
              <w:jc w:val="both"/>
              <w:rPr>
                <w:sz w:val="18"/>
                <w:szCs w:val="18"/>
              </w:rPr>
            </w:pPr>
            <w:r w:rsidRPr="005C7BFB">
              <w:rPr>
                <w:sz w:val="18"/>
                <w:szCs w:val="18"/>
              </w:rPr>
              <w:t>Визуальный контроль качества сварных соединений</w:t>
            </w:r>
            <w:r w:rsidR="00BD3FFA" w:rsidRPr="005C7BFB">
              <w:rPr>
                <w:sz w:val="18"/>
                <w:szCs w:val="18"/>
              </w:rPr>
              <w:t>;</w:t>
            </w:r>
          </w:p>
          <w:p w14:paraId="6105518A" w14:textId="77777777" w:rsidR="00DF37CA" w:rsidRPr="005C7BFB" w:rsidRDefault="00DF37CA" w:rsidP="005C7BFB">
            <w:pPr>
              <w:ind w:left="-17" w:right="-17"/>
              <w:jc w:val="both"/>
              <w:rPr>
                <w:sz w:val="18"/>
                <w:szCs w:val="18"/>
              </w:rPr>
            </w:pPr>
            <w:r w:rsidRPr="005C7BFB">
              <w:rPr>
                <w:sz w:val="18"/>
                <w:szCs w:val="18"/>
              </w:rPr>
              <w:t>Контроль качества очистки и обезжиривания</w:t>
            </w:r>
            <w:r w:rsidR="00BD3FFA" w:rsidRPr="005C7BFB">
              <w:rPr>
                <w:sz w:val="18"/>
                <w:szCs w:val="18"/>
              </w:rPr>
              <w:t>;</w:t>
            </w:r>
            <w:r w:rsidRPr="005C7BFB">
              <w:rPr>
                <w:sz w:val="18"/>
                <w:szCs w:val="18"/>
              </w:rPr>
              <w:t xml:space="preserve"> </w:t>
            </w:r>
          </w:p>
          <w:p w14:paraId="24161797" w14:textId="77777777" w:rsidR="00DF37CA" w:rsidRPr="005C7BFB" w:rsidRDefault="00DF37CA" w:rsidP="005C7BFB">
            <w:pPr>
              <w:ind w:left="-17" w:right="-17"/>
              <w:jc w:val="both"/>
              <w:rPr>
                <w:sz w:val="18"/>
                <w:szCs w:val="18"/>
              </w:rPr>
            </w:pPr>
            <w:r w:rsidRPr="005C7BFB">
              <w:rPr>
                <w:sz w:val="18"/>
                <w:szCs w:val="18"/>
              </w:rPr>
              <w:t>Внешний вид и толщина защитного покрытия</w:t>
            </w:r>
            <w:r w:rsidR="00BD3FFA" w:rsidRPr="005C7BFB">
              <w:rPr>
                <w:sz w:val="18"/>
                <w:szCs w:val="18"/>
              </w:rPr>
              <w:t>;</w:t>
            </w:r>
          </w:p>
          <w:p w14:paraId="7E93CA60" w14:textId="77777777" w:rsidR="00DF37CA" w:rsidRPr="005C7BFB" w:rsidRDefault="00DF37CA" w:rsidP="005C7BFB">
            <w:pPr>
              <w:ind w:left="-17" w:right="-17"/>
              <w:jc w:val="both"/>
              <w:rPr>
                <w:sz w:val="18"/>
                <w:szCs w:val="18"/>
              </w:rPr>
            </w:pPr>
            <w:r w:rsidRPr="005C7BFB">
              <w:rPr>
                <w:sz w:val="18"/>
                <w:szCs w:val="18"/>
              </w:rPr>
              <w:t>Контроль адгезии лакокрасочных покрытий</w:t>
            </w:r>
            <w:r w:rsidR="00BD3FFA" w:rsidRPr="005C7BFB">
              <w:rPr>
                <w:sz w:val="18"/>
                <w:szCs w:val="18"/>
              </w:rPr>
              <w:t>;</w:t>
            </w:r>
          </w:p>
          <w:p w14:paraId="06C7D2DE" w14:textId="77777777" w:rsidR="00DF37CA" w:rsidRPr="005C7BFB" w:rsidRDefault="00DF37CA" w:rsidP="005C7BFB">
            <w:pPr>
              <w:ind w:left="-17" w:right="-17"/>
              <w:jc w:val="both"/>
              <w:rPr>
                <w:sz w:val="18"/>
                <w:szCs w:val="18"/>
              </w:rPr>
            </w:pPr>
            <w:r w:rsidRPr="005C7BFB">
              <w:rPr>
                <w:sz w:val="18"/>
                <w:szCs w:val="18"/>
              </w:rPr>
              <w:t xml:space="preserve">Комплектность; </w:t>
            </w:r>
          </w:p>
          <w:p w14:paraId="3AF14A38" w14:textId="77777777" w:rsidR="00DF37CA" w:rsidRPr="005C7BFB" w:rsidRDefault="00DF37CA" w:rsidP="005C7BFB">
            <w:pPr>
              <w:ind w:left="-17" w:right="-17"/>
              <w:jc w:val="both"/>
              <w:rPr>
                <w:sz w:val="18"/>
                <w:szCs w:val="18"/>
              </w:rPr>
            </w:pPr>
            <w:r w:rsidRPr="005C7BFB">
              <w:rPr>
                <w:sz w:val="18"/>
                <w:szCs w:val="18"/>
              </w:rPr>
              <w:t xml:space="preserve">Маркировка; </w:t>
            </w:r>
          </w:p>
          <w:p w14:paraId="55B90954" w14:textId="77777777" w:rsidR="00DF37CA" w:rsidRPr="005C7BFB" w:rsidRDefault="00DF37CA" w:rsidP="005C7BFB">
            <w:pPr>
              <w:ind w:left="-17" w:right="-17"/>
              <w:jc w:val="both"/>
              <w:rPr>
                <w:sz w:val="18"/>
                <w:szCs w:val="18"/>
              </w:rPr>
            </w:pPr>
            <w:r w:rsidRPr="005C7BFB">
              <w:rPr>
                <w:sz w:val="18"/>
                <w:szCs w:val="18"/>
              </w:rPr>
              <w:t xml:space="preserve">Упаковка. </w:t>
            </w:r>
          </w:p>
        </w:tc>
        <w:tc>
          <w:tcPr>
            <w:tcW w:w="1843" w:type="dxa"/>
            <w:tcBorders>
              <w:top w:val="double" w:sz="6" w:space="0" w:color="auto"/>
              <w:bottom w:val="single" w:sz="4" w:space="0" w:color="auto"/>
            </w:tcBorders>
          </w:tcPr>
          <w:p w14:paraId="36A7C431" w14:textId="77777777" w:rsidR="00DF37CA" w:rsidRPr="00DF37CA" w:rsidRDefault="00DF37CA" w:rsidP="005C7BFB">
            <w:pPr>
              <w:ind w:left="-17" w:right="-17"/>
              <w:rPr>
                <w:sz w:val="18"/>
                <w:szCs w:val="18"/>
              </w:rPr>
            </w:pPr>
            <w:r w:rsidRPr="00DF37CA">
              <w:rPr>
                <w:sz w:val="18"/>
                <w:szCs w:val="18"/>
              </w:rPr>
              <w:lastRenderedPageBreak/>
              <w:t>ГОСТ 23118</w:t>
            </w:r>
            <w:r w:rsidR="00887367">
              <w:rPr>
                <w:sz w:val="18"/>
                <w:szCs w:val="18"/>
              </w:rPr>
              <w:t>-</w:t>
            </w:r>
            <w:r w:rsidRPr="00DF37CA">
              <w:rPr>
                <w:sz w:val="18"/>
                <w:szCs w:val="18"/>
              </w:rPr>
              <w:t xml:space="preserve">2019 </w:t>
            </w:r>
          </w:p>
          <w:p w14:paraId="5D1E5C1F" w14:textId="77777777" w:rsidR="00887367" w:rsidRDefault="00DF37CA" w:rsidP="005C7BFB">
            <w:pPr>
              <w:ind w:left="-17" w:right="-17"/>
              <w:rPr>
                <w:sz w:val="18"/>
                <w:szCs w:val="18"/>
              </w:rPr>
            </w:pPr>
            <w:r w:rsidRPr="00DF37CA">
              <w:rPr>
                <w:sz w:val="18"/>
                <w:szCs w:val="18"/>
              </w:rPr>
              <w:t>ГОСТ 26433.1-89 ГОСТ 26433.2-94 ГОСТ</w:t>
            </w:r>
            <w:r w:rsidR="00887367">
              <w:rPr>
                <w:sz w:val="18"/>
                <w:szCs w:val="18"/>
              </w:rPr>
              <w:t xml:space="preserve"> 9.402</w:t>
            </w:r>
            <w:r w:rsidRPr="00DF37CA">
              <w:rPr>
                <w:sz w:val="18"/>
                <w:szCs w:val="18"/>
              </w:rPr>
              <w:t xml:space="preserve">-2004 </w:t>
            </w:r>
            <w:r w:rsidRPr="00DF37CA">
              <w:rPr>
                <w:sz w:val="18"/>
                <w:szCs w:val="18"/>
              </w:rPr>
              <w:lastRenderedPageBreak/>
              <w:t>ГОСТ 9.916-2023 ГОСТ</w:t>
            </w:r>
            <w:r w:rsidR="00887367">
              <w:rPr>
                <w:sz w:val="18"/>
                <w:szCs w:val="18"/>
              </w:rPr>
              <w:t xml:space="preserve"> 9.032-</w:t>
            </w:r>
            <w:r w:rsidRPr="00DF37CA">
              <w:rPr>
                <w:sz w:val="18"/>
                <w:szCs w:val="18"/>
              </w:rPr>
              <w:t xml:space="preserve">74 </w:t>
            </w:r>
          </w:p>
          <w:p w14:paraId="70C106AC" w14:textId="77777777" w:rsidR="00DF37CA" w:rsidRPr="00DF37CA" w:rsidRDefault="00DF37CA" w:rsidP="005C7BFB">
            <w:pPr>
              <w:ind w:left="-17" w:right="-17"/>
              <w:rPr>
                <w:sz w:val="18"/>
                <w:szCs w:val="18"/>
              </w:rPr>
            </w:pPr>
            <w:r w:rsidRPr="00DF37CA">
              <w:rPr>
                <w:sz w:val="18"/>
                <w:szCs w:val="18"/>
              </w:rPr>
              <w:t xml:space="preserve">ГОСТ 15140-78 </w:t>
            </w:r>
          </w:p>
          <w:p w14:paraId="3829E687" w14:textId="77777777" w:rsidR="00DF37CA" w:rsidRDefault="00887367" w:rsidP="005C7BFB">
            <w:pPr>
              <w:ind w:left="-17" w:right="-17"/>
              <w:rPr>
                <w:sz w:val="18"/>
                <w:szCs w:val="18"/>
              </w:rPr>
            </w:pPr>
            <w:r>
              <w:rPr>
                <w:sz w:val="18"/>
                <w:szCs w:val="18"/>
              </w:rPr>
              <w:t>СТБ 1133-</w:t>
            </w:r>
            <w:r w:rsidR="00DF37CA" w:rsidRPr="00DF37CA">
              <w:rPr>
                <w:sz w:val="18"/>
                <w:szCs w:val="18"/>
              </w:rPr>
              <w:t xml:space="preserve">98 </w:t>
            </w:r>
          </w:p>
        </w:tc>
      </w:tr>
      <w:tr w:rsidR="00BD3FFA" w:rsidRPr="0059407F" w14:paraId="191E417E" w14:textId="77777777" w:rsidTr="00577B52">
        <w:trPr>
          <w:trHeight w:val="23"/>
        </w:trPr>
        <w:tc>
          <w:tcPr>
            <w:tcW w:w="1560" w:type="dxa"/>
            <w:tcBorders>
              <w:top w:val="double" w:sz="6" w:space="0" w:color="auto"/>
              <w:bottom w:val="double" w:sz="6" w:space="0" w:color="auto"/>
            </w:tcBorders>
          </w:tcPr>
          <w:p w14:paraId="7DC52D77" w14:textId="77777777" w:rsidR="00BD3FFA" w:rsidRPr="006D6E06" w:rsidRDefault="00D73791" w:rsidP="005C7BFB">
            <w:pPr>
              <w:ind w:right="-70"/>
              <w:jc w:val="both"/>
              <w:rPr>
                <w:b/>
                <w:sz w:val="18"/>
                <w:szCs w:val="18"/>
              </w:rPr>
            </w:pPr>
            <w:r w:rsidRPr="006D6E06">
              <w:rPr>
                <w:b/>
                <w:sz w:val="18"/>
                <w:szCs w:val="18"/>
              </w:rPr>
              <w:lastRenderedPageBreak/>
              <w:t xml:space="preserve">Фермы </w:t>
            </w:r>
            <w:proofErr w:type="gramStart"/>
            <w:r w:rsidR="00BD3FFA" w:rsidRPr="006D6E06">
              <w:rPr>
                <w:b/>
                <w:sz w:val="18"/>
                <w:szCs w:val="18"/>
              </w:rPr>
              <w:t>стро-пильные</w:t>
            </w:r>
            <w:proofErr w:type="gramEnd"/>
            <w:r w:rsidR="00BD3FFA" w:rsidRPr="006D6E06">
              <w:rPr>
                <w:b/>
                <w:sz w:val="18"/>
                <w:szCs w:val="18"/>
              </w:rPr>
              <w:t xml:space="preserve"> сталь-ные для произ-водственных зданий </w:t>
            </w:r>
          </w:p>
        </w:tc>
        <w:tc>
          <w:tcPr>
            <w:tcW w:w="1701" w:type="dxa"/>
            <w:tcBorders>
              <w:top w:val="double" w:sz="6" w:space="0" w:color="auto"/>
              <w:bottom w:val="double" w:sz="6" w:space="0" w:color="auto"/>
            </w:tcBorders>
          </w:tcPr>
          <w:p w14:paraId="106E2080" w14:textId="77777777" w:rsidR="00BD3FFA" w:rsidRPr="006D6E06" w:rsidRDefault="00BD3FFA" w:rsidP="005C7BFB">
            <w:pPr>
              <w:pStyle w:val="Default"/>
              <w:rPr>
                <w:color w:val="auto"/>
                <w:spacing w:val="-6"/>
                <w:sz w:val="18"/>
                <w:szCs w:val="18"/>
                <w:lang w:val="ru-RU" w:eastAsia="ru-RU"/>
              </w:rPr>
            </w:pPr>
            <w:r w:rsidRPr="006D6E06">
              <w:rPr>
                <w:color w:val="auto"/>
                <w:spacing w:val="-6"/>
                <w:sz w:val="18"/>
                <w:szCs w:val="18"/>
                <w:lang w:val="ru-RU" w:eastAsia="ru-RU"/>
              </w:rPr>
              <w:t>СТБ 1396-2003</w:t>
            </w:r>
          </w:p>
        </w:tc>
        <w:tc>
          <w:tcPr>
            <w:tcW w:w="4394" w:type="dxa"/>
            <w:tcBorders>
              <w:top w:val="double" w:sz="6" w:space="0" w:color="auto"/>
              <w:bottom w:val="double" w:sz="6" w:space="0" w:color="auto"/>
            </w:tcBorders>
          </w:tcPr>
          <w:p w14:paraId="6BE18220" w14:textId="77777777" w:rsidR="00BD3FFA" w:rsidRPr="005C7BFB" w:rsidRDefault="00BD3FFA" w:rsidP="005C7BFB">
            <w:pPr>
              <w:ind w:left="-17" w:right="-17"/>
              <w:jc w:val="both"/>
              <w:rPr>
                <w:sz w:val="18"/>
                <w:szCs w:val="18"/>
              </w:rPr>
            </w:pPr>
            <w:r w:rsidRPr="005C7BFB">
              <w:rPr>
                <w:sz w:val="18"/>
                <w:szCs w:val="18"/>
              </w:rPr>
              <w:t xml:space="preserve">Отбор образцов; </w:t>
            </w:r>
          </w:p>
          <w:p w14:paraId="4549E53C" w14:textId="77777777" w:rsidR="00BD3FFA" w:rsidRPr="005C7BFB" w:rsidRDefault="00BD3FFA" w:rsidP="005C7BFB">
            <w:pPr>
              <w:ind w:left="-17" w:right="-17"/>
              <w:jc w:val="both"/>
              <w:rPr>
                <w:sz w:val="18"/>
                <w:szCs w:val="18"/>
              </w:rPr>
            </w:pPr>
            <w:r w:rsidRPr="005C7BFB">
              <w:rPr>
                <w:sz w:val="18"/>
                <w:szCs w:val="18"/>
              </w:rPr>
              <w:t>Соответствие качества стали, сварочных и лакокрасочных материалов, болтов, гаек и шайб документам о качестве</w:t>
            </w:r>
            <w:r w:rsidR="00497165" w:rsidRPr="005C7BFB">
              <w:rPr>
                <w:sz w:val="18"/>
                <w:szCs w:val="18"/>
              </w:rPr>
              <w:t>;</w:t>
            </w:r>
          </w:p>
          <w:p w14:paraId="3EEBFFF2" w14:textId="77777777" w:rsidR="00BD3FFA" w:rsidRPr="005C7BFB" w:rsidRDefault="00BD3FFA" w:rsidP="005C7BFB">
            <w:pPr>
              <w:ind w:left="-17" w:right="-17"/>
              <w:jc w:val="both"/>
              <w:rPr>
                <w:sz w:val="18"/>
                <w:szCs w:val="18"/>
              </w:rPr>
            </w:pPr>
            <w:r w:rsidRPr="005C7BFB">
              <w:rPr>
                <w:sz w:val="18"/>
                <w:szCs w:val="18"/>
              </w:rPr>
              <w:t xml:space="preserve">Отклонение линейных размеров ферм из парных уголков и их деталей от номинальных; </w:t>
            </w:r>
          </w:p>
          <w:p w14:paraId="7EC6B5E3" w14:textId="77777777" w:rsidR="00BD3FFA" w:rsidRPr="005C7BFB" w:rsidRDefault="00BD3FFA" w:rsidP="005C7BFB">
            <w:pPr>
              <w:ind w:left="-17" w:right="-17"/>
              <w:jc w:val="both"/>
              <w:rPr>
                <w:sz w:val="18"/>
                <w:szCs w:val="18"/>
              </w:rPr>
            </w:pPr>
            <w:r w:rsidRPr="005C7BFB">
              <w:rPr>
                <w:sz w:val="18"/>
                <w:szCs w:val="18"/>
              </w:rPr>
              <w:t xml:space="preserve">Отклонения линейных размеров ферм из гнутосварных профилей и их деталей от номинальных; </w:t>
            </w:r>
          </w:p>
          <w:p w14:paraId="283CB08A" w14:textId="77777777" w:rsidR="00BD3FFA" w:rsidRPr="005C7BFB" w:rsidRDefault="00BD3FFA" w:rsidP="005C7BFB">
            <w:pPr>
              <w:ind w:left="-17" w:right="-17"/>
              <w:jc w:val="both"/>
              <w:rPr>
                <w:sz w:val="18"/>
                <w:szCs w:val="18"/>
              </w:rPr>
            </w:pPr>
            <w:r w:rsidRPr="005C7BFB">
              <w:rPr>
                <w:sz w:val="18"/>
                <w:szCs w:val="18"/>
              </w:rPr>
              <w:t xml:space="preserve">Отклонение формы и расположения поверхностей деталей ферм из парных уголков от проектных; </w:t>
            </w:r>
          </w:p>
          <w:p w14:paraId="3B4D6757" w14:textId="77777777" w:rsidR="00BD3FFA" w:rsidRPr="005C7BFB" w:rsidRDefault="00BD3FFA" w:rsidP="005C7BFB">
            <w:pPr>
              <w:ind w:left="-17" w:right="-17"/>
              <w:jc w:val="both"/>
              <w:rPr>
                <w:sz w:val="18"/>
                <w:szCs w:val="18"/>
              </w:rPr>
            </w:pPr>
            <w:r w:rsidRPr="005C7BFB">
              <w:rPr>
                <w:sz w:val="18"/>
                <w:szCs w:val="18"/>
              </w:rPr>
              <w:t xml:space="preserve">Отклонение формы и расположения поверхностей деталей ферм из гнутосварных профилей от проектных; </w:t>
            </w:r>
          </w:p>
          <w:p w14:paraId="238239D7" w14:textId="77777777" w:rsidR="00BD3FFA" w:rsidRPr="005C7BFB" w:rsidRDefault="00BD3FFA" w:rsidP="005C7BFB">
            <w:pPr>
              <w:ind w:left="-17" w:right="-17"/>
              <w:jc w:val="both"/>
              <w:rPr>
                <w:sz w:val="18"/>
                <w:szCs w:val="18"/>
              </w:rPr>
            </w:pPr>
            <w:r w:rsidRPr="005C7BFB">
              <w:rPr>
                <w:sz w:val="18"/>
                <w:szCs w:val="18"/>
              </w:rPr>
              <w:t xml:space="preserve">Наличие (отсутствие) трещин в элементах ферм, в сварных швах и околошовной зоне; </w:t>
            </w:r>
          </w:p>
          <w:p w14:paraId="55F1C0A6" w14:textId="77777777" w:rsidR="00BD3FFA" w:rsidRPr="005C7BFB" w:rsidRDefault="00BD3FFA" w:rsidP="005C7BFB">
            <w:pPr>
              <w:ind w:left="-17" w:right="-17"/>
              <w:jc w:val="both"/>
              <w:rPr>
                <w:sz w:val="18"/>
                <w:szCs w:val="18"/>
              </w:rPr>
            </w:pPr>
            <w:r w:rsidRPr="005C7BFB">
              <w:rPr>
                <w:sz w:val="18"/>
                <w:szCs w:val="18"/>
              </w:rPr>
              <w:t>Качество швов сварных соединений и размеров их сечений (визуальный контроль</w:t>
            </w:r>
            <w:r w:rsidR="002B4E2A" w:rsidRPr="005C7BFB">
              <w:rPr>
                <w:sz w:val="18"/>
                <w:szCs w:val="18"/>
              </w:rPr>
              <w:t>);</w:t>
            </w:r>
          </w:p>
          <w:p w14:paraId="36788E73" w14:textId="77777777" w:rsidR="00BD3FFA" w:rsidRPr="005C7BFB" w:rsidRDefault="00BD3FFA" w:rsidP="005C7BFB">
            <w:pPr>
              <w:ind w:left="-17" w:right="-17"/>
              <w:jc w:val="both"/>
              <w:rPr>
                <w:sz w:val="18"/>
                <w:szCs w:val="18"/>
              </w:rPr>
            </w:pPr>
            <w:r w:rsidRPr="005C7BFB">
              <w:rPr>
                <w:sz w:val="18"/>
                <w:szCs w:val="18"/>
              </w:rPr>
              <w:t xml:space="preserve">Качество подготовки поверхности ферм под лакокрасочные покрытия; </w:t>
            </w:r>
          </w:p>
          <w:p w14:paraId="49FDAC11" w14:textId="77777777" w:rsidR="00BD3FFA" w:rsidRPr="005C7BFB" w:rsidRDefault="00BD3FFA" w:rsidP="005C7BFB">
            <w:pPr>
              <w:ind w:left="-17" w:right="-17"/>
              <w:jc w:val="both"/>
              <w:rPr>
                <w:sz w:val="18"/>
                <w:szCs w:val="18"/>
              </w:rPr>
            </w:pPr>
            <w:r w:rsidRPr="005C7BFB">
              <w:rPr>
                <w:sz w:val="18"/>
                <w:szCs w:val="18"/>
              </w:rPr>
              <w:t xml:space="preserve">Толщина антикоррозионного покрытия; </w:t>
            </w:r>
          </w:p>
          <w:p w14:paraId="23BEDD4C" w14:textId="77777777" w:rsidR="00BD3FFA" w:rsidRPr="005C7BFB" w:rsidRDefault="00BD3FFA" w:rsidP="005C7BFB">
            <w:pPr>
              <w:ind w:left="-17" w:right="-17"/>
              <w:jc w:val="both"/>
              <w:rPr>
                <w:sz w:val="18"/>
                <w:szCs w:val="18"/>
              </w:rPr>
            </w:pPr>
            <w:r w:rsidRPr="005C7BFB">
              <w:rPr>
                <w:sz w:val="18"/>
                <w:szCs w:val="18"/>
              </w:rPr>
              <w:t xml:space="preserve">Комплектность; </w:t>
            </w:r>
          </w:p>
          <w:p w14:paraId="6C3C6D45" w14:textId="77777777" w:rsidR="00BD3FFA" w:rsidRPr="005C7BFB" w:rsidRDefault="00BD3FFA" w:rsidP="005C7BFB">
            <w:pPr>
              <w:ind w:left="-17" w:right="-17"/>
              <w:jc w:val="both"/>
              <w:rPr>
                <w:sz w:val="18"/>
                <w:szCs w:val="18"/>
              </w:rPr>
            </w:pPr>
            <w:r w:rsidRPr="005C7BFB">
              <w:rPr>
                <w:sz w:val="18"/>
                <w:szCs w:val="18"/>
              </w:rPr>
              <w:t xml:space="preserve">Маркировка; </w:t>
            </w:r>
          </w:p>
          <w:p w14:paraId="6538E6E7" w14:textId="77777777" w:rsidR="00BD3FFA" w:rsidRPr="005C7BFB" w:rsidRDefault="00BD3FFA" w:rsidP="005C7BFB">
            <w:pPr>
              <w:ind w:left="-17" w:right="-17"/>
              <w:jc w:val="both"/>
              <w:rPr>
                <w:sz w:val="18"/>
                <w:szCs w:val="18"/>
              </w:rPr>
            </w:pPr>
            <w:r w:rsidRPr="005C7BFB">
              <w:rPr>
                <w:sz w:val="18"/>
                <w:szCs w:val="18"/>
              </w:rPr>
              <w:t>Упаковка</w:t>
            </w:r>
            <w:r w:rsidR="00AC2C6B" w:rsidRPr="005C7BFB">
              <w:rPr>
                <w:sz w:val="18"/>
                <w:szCs w:val="18"/>
              </w:rPr>
              <w:t>.</w:t>
            </w:r>
          </w:p>
        </w:tc>
        <w:tc>
          <w:tcPr>
            <w:tcW w:w="1843" w:type="dxa"/>
            <w:tcBorders>
              <w:top w:val="double" w:sz="6" w:space="0" w:color="auto"/>
              <w:bottom w:val="double" w:sz="6" w:space="0" w:color="auto"/>
            </w:tcBorders>
          </w:tcPr>
          <w:p w14:paraId="52FF090E" w14:textId="77777777" w:rsidR="00BD3FFA" w:rsidRPr="00BD3FFA" w:rsidRDefault="00BD3FFA" w:rsidP="005C7BFB">
            <w:pPr>
              <w:ind w:left="-17" w:right="-17"/>
              <w:rPr>
                <w:sz w:val="18"/>
                <w:szCs w:val="18"/>
              </w:rPr>
            </w:pPr>
            <w:r w:rsidRPr="00BD3FFA">
              <w:rPr>
                <w:sz w:val="18"/>
                <w:szCs w:val="18"/>
              </w:rPr>
              <w:t xml:space="preserve">СТБ 1396-2003 </w:t>
            </w:r>
          </w:p>
          <w:p w14:paraId="1D0B2F76" w14:textId="77777777" w:rsidR="00BD3FFA" w:rsidRPr="00BD3FFA" w:rsidRDefault="00BD3FFA" w:rsidP="005C7BFB">
            <w:pPr>
              <w:ind w:left="-17" w:right="-17"/>
              <w:rPr>
                <w:sz w:val="18"/>
                <w:szCs w:val="18"/>
              </w:rPr>
            </w:pPr>
            <w:r w:rsidRPr="00BD3FFA">
              <w:rPr>
                <w:sz w:val="18"/>
                <w:szCs w:val="18"/>
              </w:rPr>
              <w:t xml:space="preserve">ГОСТ 26433.0-85 ГОСТ 26433.1-89 </w:t>
            </w:r>
          </w:p>
          <w:p w14:paraId="51287F62" w14:textId="77777777" w:rsidR="00BD3FFA" w:rsidRDefault="00BD3FFA" w:rsidP="005C7BFB">
            <w:pPr>
              <w:ind w:left="-17" w:right="-17"/>
              <w:rPr>
                <w:sz w:val="18"/>
                <w:szCs w:val="18"/>
              </w:rPr>
            </w:pPr>
            <w:r w:rsidRPr="00BD3FFA">
              <w:rPr>
                <w:sz w:val="18"/>
                <w:szCs w:val="18"/>
              </w:rPr>
              <w:t xml:space="preserve">ГОСТ 9.402-2004 ГОСТ 9.916-2023 </w:t>
            </w:r>
          </w:p>
          <w:p w14:paraId="19ABB150" w14:textId="77777777" w:rsidR="00BD3FFA" w:rsidRDefault="00BD3FFA" w:rsidP="005C7BFB">
            <w:pPr>
              <w:ind w:left="-17" w:right="-17"/>
              <w:rPr>
                <w:sz w:val="18"/>
                <w:szCs w:val="18"/>
              </w:rPr>
            </w:pPr>
            <w:r w:rsidRPr="00BD3FFA">
              <w:rPr>
                <w:sz w:val="18"/>
                <w:szCs w:val="18"/>
              </w:rPr>
              <w:t xml:space="preserve">СТБ 1133-98 </w:t>
            </w:r>
          </w:p>
          <w:p w14:paraId="6ABE1450" w14:textId="77777777" w:rsidR="00BD3FFA" w:rsidRPr="00BD3FFA" w:rsidRDefault="00BD3FFA" w:rsidP="005C7BFB">
            <w:pPr>
              <w:ind w:left="-17" w:right="-17"/>
              <w:rPr>
                <w:sz w:val="18"/>
                <w:szCs w:val="18"/>
              </w:rPr>
            </w:pPr>
            <w:r w:rsidRPr="00BD3FFA">
              <w:rPr>
                <w:sz w:val="18"/>
                <w:szCs w:val="18"/>
              </w:rPr>
              <w:t>ГОСТ 3242-79</w:t>
            </w:r>
          </w:p>
        </w:tc>
      </w:tr>
    </w:tbl>
    <w:p w14:paraId="38C33EFD" w14:textId="77777777" w:rsidR="00F55989" w:rsidRPr="00D801E8" w:rsidRDefault="00F55989" w:rsidP="00E573FC"/>
    <w:sectPr w:rsidR="00F55989" w:rsidRPr="00D801E8" w:rsidSect="00BD4620">
      <w:headerReference w:type="even" r:id="rId8"/>
      <w:headerReference w:type="default" r:id="rId9"/>
      <w:footerReference w:type="default" r:id="rId10"/>
      <w:pgSz w:w="11906" w:h="16838"/>
      <w:pgMar w:top="3261" w:right="992" w:bottom="2977" w:left="1304" w:header="720" w:footer="5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66A817" w14:textId="77777777" w:rsidR="000F7D5E" w:rsidRDefault="000F7D5E">
      <w:r>
        <w:separator/>
      </w:r>
    </w:p>
  </w:endnote>
  <w:endnote w:type="continuationSeparator" w:id="0">
    <w:p w14:paraId="7D7681FC" w14:textId="77777777" w:rsidR="000F7D5E" w:rsidRDefault="000F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337CF" w14:textId="77777777" w:rsidR="00611FB0" w:rsidRDefault="00611FB0" w:rsidP="005C7BFB">
    <w:pPr>
      <w:ind w:firstLine="426"/>
      <w:jc w:val="both"/>
      <w:rPr>
        <w:sz w:val="16"/>
        <w:szCs w:val="16"/>
      </w:rPr>
    </w:pPr>
    <w:r>
      <w:rPr>
        <w:sz w:val="16"/>
        <w:szCs w:val="16"/>
      </w:rPr>
      <w:t>Руководитель организации</w:t>
    </w:r>
  </w:p>
  <w:p w14:paraId="5E50D6AA" w14:textId="77777777" w:rsidR="00611FB0" w:rsidRPr="009A303A" w:rsidRDefault="00611FB0" w:rsidP="005C7BFB">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5E48291F" w14:textId="77777777" w:rsidR="00611FB0" w:rsidRPr="009A303A" w:rsidRDefault="00611FB0" w:rsidP="005C7BFB">
    <w:pPr>
      <w:ind w:firstLine="426"/>
      <w:jc w:val="both"/>
      <w:rPr>
        <w:sz w:val="16"/>
        <w:szCs w:val="16"/>
      </w:rPr>
    </w:pPr>
    <w:r w:rsidRPr="009A303A">
      <w:rPr>
        <w:sz w:val="16"/>
        <w:szCs w:val="16"/>
      </w:rPr>
      <w:t>производственного контроля</w:t>
    </w:r>
  </w:p>
  <w:p w14:paraId="115E83A6" w14:textId="77777777" w:rsidR="00611FB0" w:rsidRPr="00BA20DF" w:rsidRDefault="00611FB0" w:rsidP="005C7BFB">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72091D">
      <w:rPr>
        <w:sz w:val="28"/>
      </w:rPr>
      <w:t>А.</w:t>
    </w:r>
    <w:r w:rsidR="00F020EA">
      <w:rPr>
        <w:sz w:val="28"/>
      </w:rPr>
      <w:t>В.</w:t>
    </w:r>
    <w:r w:rsidR="00864CEF">
      <w:rPr>
        <w:sz w:val="28"/>
      </w:rPr>
      <w:t>Ахрамович</w:t>
    </w:r>
    <w:r w:rsidRPr="00BA20DF">
      <w:rPr>
        <w:sz w:val="28"/>
      </w:rPr>
      <w:t xml:space="preserve">          </w:t>
    </w:r>
  </w:p>
  <w:p w14:paraId="71ED34AB" w14:textId="77777777" w:rsidR="00611FB0" w:rsidRDefault="00611FB0" w:rsidP="005C7BFB">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340A7B42" w14:textId="77777777" w:rsidR="00611FB0" w:rsidRPr="00BE64FC" w:rsidRDefault="00611FB0" w:rsidP="006B2EAF">
    <w:pPr>
      <w:spacing w:line="180" w:lineRule="auto"/>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543CF0" w14:textId="77777777" w:rsidR="000F7D5E" w:rsidRDefault="000F7D5E">
      <w:r>
        <w:separator/>
      </w:r>
    </w:p>
  </w:footnote>
  <w:footnote w:type="continuationSeparator" w:id="0">
    <w:p w14:paraId="0CAC7953" w14:textId="77777777" w:rsidR="000F7D5E" w:rsidRDefault="000F7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64390"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051ABABE"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4A4B2" w14:textId="77777777" w:rsidR="00611FB0" w:rsidRPr="005C7BFB" w:rsidRDefault="00611FB0" w:rsidP="005C7BFB">
    <w:pPr>
      <w:ind w:right="360"/>
      <w:rPr>
        <w:sz w:val="32"/>
        <w:szCs w:val="32"/>
      </w:rPr>
    </w:pPr>
  </w:p>
  <w:p w14:paraId="626F0153" w14:textId="77777777" w:rsidR="00611FB0" w:rsidRPr="006C46EB" w:rsidRDefault="00611FB0" w:rsidP="005C7BFB">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5792C3FD" w14:textId="77777777" w:rsidR="00611FB0" w:rsidRPr="00E80017" w:rsidRDefault="00611FB0" w:rsidP="005C7BFB">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E80017">
      <w:rPr>
        <w:sz w:val="28"/>
        <w:szCs w:val="28"/>
        <w:u w:val="single"/>
      </w:rPr>
      <w:t>24949925000.</w:t>
    </w:r>
    <w:r w:rsidR="00AB7314">
      <w:rPr>
        <w:sz w:val="28"/>
        <w:szCs w:val="28"/>
        <w:u w:val="single"/>
      </w:rPr>
      <w:t>30</w:t>
    </w:r>
    <w:r w:rsidR="00167C61">
      <w:rPr>
        <w:sz w:val="28"/>
        <w:szCs w:val="28"/>
        <w:u w:val="single"/>
      </w:rPr>
      <w:t>1</w:t>
    </w:r>
    <w:r w:rsidR="00D45C49">
      <w:rPr>
        <w:sz w:val="28"/>
        <w:szCs w:val="28"/>
        <w:u w:val="single"/>
      </w:rPr>
      <w:t>7</w:t>
    </w:r>
    <w:r w:rsidR="00BC72FA" w:rsidRPr="00E80017">
      <w:rPr>
        <w:sz w:val="28"/>
        <w:szCs w:val="28"/>
        <w:u w:val="single"/>
      </w:rPr>
      <w:t>-202</w:t>
    </w:r>
    <w:r w:rsidR="00FD67AD" w:rsidRPr="00E80017">
      <w:rPr>
        <w:sz w:val="28"/>
        <w:szCs w:val="28"/>
        <w:u w:val="single"/>
      </w:rPr>
      <w:t>5</w:t>
    </w:r>
    <w:r w:rsidRPr="00E80017">
      <w:rPr>
        <w:sz w:val="28"/>
        <w:u w:val="single"/>
      </w:rPr>
      <w:t xml:space="preserve">                          </w:t>
    </w:r>
  </w:p>
  <w:p w14:paraId="34759DE6" w14:textId="77777777" w:rsidR="00611FB0" w:rsidRPr="00E80017" w:rsidRDefault="00611FB0" w:rsidP="005C7BFB">
    <w:pPr>
      <w:rPr>
        <w:sz w:val="2"/>
      </w:rPr>
    </w:pPr>
    <w:r w:rsidRPr="00E80017">
      <w:rPr>
        <w:sz w:val="28"/>
      </w:rPr>
      <w:tab/>
    </w:r>
    <w:r w:rsidRPr="00E80017">
      <w:rPr>
        <w:sz w:val="28"/>
      </w:rPr>
      <w:tab/>
    </w:r>
    <w:r w:rsidRPr="00E80017">
      <w:rPr>
        <w:sz w:val="28"/>
      </w:rPr>
      <w:tab/>
    </w:r>
    <w:r w:rsidRPr="00E80017">
      <w:rPr>
        <w:sz w:val="28"/>
      </w:rPr>
      <w:tab/>
    </w:r>
    <w:r w:rsidRPr="00E80017">
      <w:rPr>
        <w:sz w:val="28"/>
      </w:rPr>
      <w:tab/>
    </w:r>
    <w:r w:rsidRPr="00E80017">
      <w:rPr>
        <w:sz w:val="28"/>
      </w:rPr>
      <w:tab/>
    </w:r>
    <w:r w:rsidRPr="00E80017">
      <w:rPr>
        <w:sz w:val="28"/>
      </w:rPr>
      <w:tab/>
    </w:r>
    <w:r w:rsidRPr="00E80017">
      <w:rPr>
        <w:sz w:val="4"/>
      </w:rPr>
      <w:t xml:space="preserve">  </w:t>
    </w:r>
  </w:p>
  <w:p w14:paraId="1F3743FE" w14:textId="77777777" w:rsidR="00611FB0" w:rsidRPr="00E510FF" w:rsidRDefault="00611FB0" w:rsidP="005C7BFB">
    <w:pPr>
      <w:rPr>
        <w:sz w:val="28"/>
        <w:u w:val="single"/>
      </w:rPr>
    </w:pPr>
    <w:r w:rsidRPr="00E80017">
      <w:rPr>
        <w:sz w:val="28"/>
      </w:rPr>
      <w:tab/>
    </w:r>
    <w:r w:rsidRPr="00E80017">
      <w:rPr>
        <w:sz w:val="28"/>
      </w:rPr>
      <w:tab/>
    </w:r>
    <w:r w:rsidRPr="00E80017">
      <w:rPr>
        <w:sz w:val="28"/>
      </w:rPr>
      <w:tab/>
    </w:r>
    <w:r w:rsidRPr="00E80017">
      <w:rPr>
        <w:sz w:val="28"/>
      </w:rPr>
      <w:tab/>
    </w:r>
    <w:r w:rsidRPr="00E80017">
      <w:rPr>
        <w:sz w:val="28"/>
      </w:rPr>
      <w:tab/>
    </w:r>
    <w:r w:rsidRPr="00E80017">
      <w:rPr>
        <w:sz w:val="28"/>
      </w:rPr>
      <w:tab/>
    </w:r>
    <w:r w:rsidRPr="00E80017">
      <w:rPr>
        <w:sz w:val="18"/>
        <w:szCs w:val="18"/>
      </w:rPr>
      <w:t xml:space="preserve">от </w:t>
    </w:r>
    <w:proofErr w:type="gramStart"/>
    <w:r w:rsidRPr="00E80017">
      <w:rPr>
        <w:sz w:val="24"/>
        <w:szCs w:val="24"/>
      </w:rPr>
      <w:t>«</w:t>
    </w:r>
    <w:r w:rsidRPr="00E80017">
      <w:rPr>
        <w:sz w:val="24"/>
        <w:szCs w:val="24"/>
        <w:u w:val="single"/>
      </w:rPr>
      <w:t xml:space="preserve"> </w:t>
    </w:r>
    <w:r w:rsidR="00DA0F1A">
      <w:rPr>
        <w:sz w:val="28"/>
        <w:u w:val="single"/>
      </w:rPr>
      <w:t>2</w:t>
    </w:r>
    <w:r w:rsidR="00D45C49">
      <w:rPr>
        <w:sz w:val="28"/>
        <w:u w:val="single"/>
      </w:rPr>
      <w:t>5</w:t>
    </w:r>
    <w:proofErr w:type="gramEnd"/>
    <w:r w:rsidRPr="00E80017">
      <w:rPr>
        <w:sz w:val="28"/>
        <w:u w:val="single"/>
      </w:rPr>
      <w:t xml:space="preserve"> </w:t>
    </w:r>
    <w:r w:rsidRPr="00E80017">
      <w:rPr>
        <w:sz w:val="24"/>
        <w:szCs w:val="24"/>
      </w:rPr>
      <w:t>»</w:t>
    </w:r>
    <w:r w:rsidRPr="00E80017">
      <w:rPr>
        <w:sz w:val="28"/>
        <w:u w:val="single"/>
      </w:rPr>
      <w:t xml:space="preserve"> </w:t>
    </w:r>
    <w:r w:rsidR="00AB7314">
      <w:rPr>
        <w:sz w:val="28"/>
        <w:u w:val="single"/>
      </w:rPr>
      <w:t>ноября</w:t>
    </w:r>
    <w:r w:rsidRPr="00E80017">
      <w:rPr>
        <w:sz w:val="28"/>
        <w:u w:val="single"/>
      </w:rPr>
      <w:t xml:space="preserve">  </w:t>
    </w:r>
    <w:r w:rsidRPr="00E80017">
      <w:rPr>
        <w:sz w:val="18"/>
        <w:szCs w:val="18"/>
      </w:rPr>
      <w:t>20</w:t>
    </w:r>
    <w:r w:rsidRPr="00E80017">
      <w:rPr>
        <w:sz w:val="28"/>
        <w:szCs w:val="28"/>
        <w:u w:val="single"/>
      </w:rPr>
      <w:t xml:space="preserve"> </w:t>
    </w:r>
    <w:r w:rsidR="00BC72FA" w:rsidRPr="00E80017">
      <w:rPr>
        <w:sz w:val="28"/>
        <w:szCs w:val="28"/>
        <w:u w:val="single"/>
      </w:rPr>
      <w:t>2</w:t>
    </w:r>
    <w:r w:rsidR="00FD67AD" w:rsidRPr="00E80017">
      <w:rPr>
        <w:sz w:val="28"/>
        <w:szCs w:val="28"/>
        <w:u w:val="single"/>
      </w:rPr>
      <w:t>5</w:t>
    </w:r>
    <w:r w:rsidRPr="00E80017">
      <w:rPr>
        <w:sz w:val="28"/>
        <w:szCs w:val="28"/>
        <w:u w:val="single"/>
      </w:rPr>
      <w:t xml:space="preserve"> </w:t>
    </w:r>
    <w:r w:rsidRPr="00E80017">
      <w:rPr>
        <w:sz w:val="18"/>
        <w:szCs w:val="18"/>
      </w:rPr>
      <w:t>г., листов всего</w:t>
    </w:r>
    <w:r w:rsidRPr="00E80017">
      <w:rPr>
        <w:sz w:val="28"/>
        <w:u w:val="single"/>
      </w:rPr>
      <w:t xml:space="preserve">  </w:t>
    </w:r>
    <w:r w:rsidRPr="00864CEF">
      <w:rPr>
        <w:rStyle w:val="ab"/>
        <w:sz w:val="28"/>
        <w:szCs w:val="28"/>
        <w:u w:val="single"/>
      </w:rPr>
      <w:fldChar w:fldCharType="begin"/>
    </w:r>
    <w:r w:rsidRPr="00864CEF">
      <w:rPr>
        <w:rStyle w:val="ab"/>
        <w:sz w:val="28"/>
        <w:szCs w:val="28"/>
        <w:u w:val="single"/>
      </w:rPr>
      <w:instrText xml:space="preserve"> NUMPAGES </w:instrText>
    </w:r>
    <w:r w:rsidRPr="00864CEF">
      <w:rPr>
        <w:rStyle w:val="ab"/>
        <w:sz w:val="28"/>
        <w:szCs w:val="28"/>
        <w:u w:val="single"/>
      </w:rPr>
      <w:fldChar w:fldCharType="separate"/>
    </w:r>
    <w:r w:rsidR="00BD4620">
      <w:rPr>
        <w:rStyle w:val="ab"/>
        <w:noProof/>
        <w:sz w:val="28"/>
        <w:szCs w:val="28"/>
        <w:u w:val="single"/>
      </w:rPr>
      <w:t>2</w:t>
    </w:r>
    <w:r w:rsidRPr="00864CEF">
      <w:rPr>
        <w:rStyle w:val="ab"/>
        <w:sz w:val="28"/>
        <w:szCs w:val="28"/>
        <w:u w:val="single"/>
      </w:rPr>
      <w:fldChar w:fldCharType="end"/>
    </w:r>
    <w:r w:rsidRPr="00864CEF">
      <w:rPr>
        <w:sz w:val="28"/>
        <w:u w:val="single"/>
      </w:rPr>
      <w:t xml:space="preserve"> </w:t>
    </w:r>
    <w:r w:rsidRPr="00864CEF">
      <w:rPr>
        <w:sz w:val="18"/>
        <w:szCs w:val="18"/>
      </w:rPr>
      <w:t>, лист</w:t>
    </w:r>
    <w:r w:rsidRPr="006C46EB">
      <w:rPr>
        <w:sz w:val="18"/>
        <w:szCs w:val="18"/>
      </w:rPr>
      <w:t xml:space="preserve">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BD4620">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26382D09" w14:textId="77777777" w:rsidR="00611FB0" w:rsidRPr="006805F8" w:rsidRDefault="00611FB0" w:rsidP="005C7BFB">
    <w:pPr>
      <w:rPr>
        <w:sz w:val="22"/>
      </w:rPr>
    </w:pPr>
  </w:p>
  <w:p w14:paraId="542469DE" w14:textId="77777777" w:rsidR="00611FB0" w:rsidRPr="00BA10DD" w:rsidRDefault="00611FB0" w:rsidP="005C7BFB">
    <w:pPr>
      <w:jc w:val="center"/>
      <w:rPr>
        <w:sz w:val="8"/>
        <w:szCs w:val="8"/>
      </w:rPr>
    </w:pPr>
    <w:r>
      <w:rPr>
        <w:sz w:val="32"/>
        <w:szCs w:val="32"/>
      </w:rPr>
      <w:t>ОБЛАСТЬ ТЕХНИЧЕСКОЙ КОМПЕТЕНТНОСТИ</w:t>
    </w:r>
  </w:p>
  <w:p w14:paraId="13FE3AF3" w14:textId="77777777" w:rsidR="00611FB0" w:rsidRPr="00864CEF" w:rsidRDefault="004A0FBA" w:rsidP="005C7BFB">
    <w:pPr>
      <w:tabs>
        <w:tab w:val="left" w:pos="5625"/>
      </w:tabs>
      <w:jc w:val="center"/>
      <w:rPr>
        <w:sz w:val="32"/>
        <w:szCs w:val="32"/>
      </w:rPr>
    </w:pPr>
    <w:r>
      <w:rPr>
        <w:noProof/>
        <w:sz w:val="28"/>
        <w:szCs w:val="28"/>
      </w:rPr>
      <w:pict w14:anchorId="53A69478">
        <v:line id="_x0000_s2053" style="position:absolute;left:0;text-align:left;z-index:251658240" from="3.8pt,16.3pt" to="466.95pt,16.3pt"/>
      </w:pict>
    </w:r>
    <w:r w:rsidR="00611FB0">
      <w:rPr>
        <w:sz w:val="32"/>
        <w:szCs w:val="32"/>
      </w:rPr>
      <w:t xml:space="preserve">системы </w:t>
    </w:r>
    <w:r w:rsidR="00611FB0" w:rsidRPr="00864CEF">
      <w:rPr>
        <w:sz w:val="32"/>
        <w:szCs w:val="32"/>
      </w:rPr>
      <w:t>производственного контроля</w:t>
    </w:r>
  </w:p>
  <w:p w14:paraId="1B2832D4" w14:textId="77777777" w:rsidR="00611FB0" w:rsidRPr="005D32C2" w:rsidRDefault="004A0FBA" w:rsidP="005C7BFB">
    <w:pPr>
      <w:jc w:val="center"/>
      <w:rPr>
        <w:sz w:val="32"/>
        <w:szCs w:val="32"/>
      </w:rPr>
    </w:pPr>
    <w:r w:rsidRPr="005964D0">
      <w:rPr>
        <w:sz w:val="28"/>
        <w:szCs w:val="28"/>
      </w:rPr>
      <w:pict w14:anchorId="389A9038">
        <v:line id="_x0000_s2052" style="position:absolute;left:0;text-align:left;z-index:251657216" from="3.7pt,16.6pt" to="466.85pt,16.6pt"/>
      </w:pict>
    </w:r>
    <w:r w:rsidR="005D32C2" w:rsidRPr="005D32C2">
      <w:rPr>
        <w:sz w:val="32"/>
        <w:szCs w:val="32"/>
      </w:rPr>
      <w:t>Обществ</w:t>
    </w:r>
    <w:r w:rsidR="005D32C2">
      <w:rPr>
        <w:sz w:val="32"/>
        <w:szCs w:val="32"/>
      </w:rPr>
      <w:t>а</w:t>
    </w:r>
    <w:r w:rsidR="005D32C2" w:rsidRPr="005D32C2">
      <w:rPr>
        <w:sz w:val="32"/>
        <w:szCs w:val="32"/>
      </w:rPr>
      <w:t xml:space="preserve"> с ограниченной ответственностью "</w:t>
    </w:r>
    <w:r w:rsidR="00D45C49">
      <w:rPr>
        <w:sz w:val="32"/>
        <w:szCs w:val="32"/>
      </w:rPr>
      <w:t>СКАЙТЕНТ</w:t>
    </w:r>
    <w:r w:rsidR="005D32C2" w:rsidRPr="005D32C2">
      <w:rPr>
        <w:sz w:val="32"/>
        <w:szCs w:val="32"/>
      </w:rPr>
      <w:t xml:space="preserve">" </w:t>
    </w:r>
  </w:p>
  <w:p w14:paraId="7032AB7B" w14:textId="77777777" w:rsidR="00611FB0" w:rsidRDefault="00611FB0" w:rsidP="004A0FBA">
    <w:pPr>
      <w:spacing w:line="192" w:lineRule="auto"/>
      <w:jc w:val="center"/>
      <w:rPr>
        <w:sz w:val="12"/>
        <w:szCs w:val="12"/>
      </w:rPr>
    </w:pP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51BCE8E8" w14:textId="77777777" w:rsidTr="00C21BB7">
      <w:trPr>
        <w:trHeight w:val="417"/>
      </w:trPr>
      <w:tc>
        <w:tcPr>
          <w:tcW w:w="1560" w:type="dxa"/>
          <w:shd w:val="clear" w:color="auto" w:fill="auto"/>
        </w:tcPr>
        <w:p w14:paraId="62E97DED" w14:textId="77777777" w:rsidR="00611FB0" w:rsidRPr="00974FBF" w:rsidRDefault="00611FB0" w:rsidP="005C7BFB">
          <w:pPr>
            <w:spacing w:line="216"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3290CAD6" w14:textId="77777777" w:rsidR="00611FB0" w:rsidRPr="00974FBF" w:rsidRDefault="00611FB0" w:rsidP="005C7BFB">
          <w:pPr>
            <w:spacing w:line="216"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77C23022" w14:textId="77777777" w:rsidR="00611FB0" w:rsidRPr="00F4464E" w:rsidRDefault="00611FB0" w:rsidP="005C7BFB">
          <w:pPr>
            <w:pStyle w:val="a4"/>
            <w:spacing w:line="216" w:lineRule="auto"/>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6FBD71A0" w14:textId="77777777" w:rsidR="00611FB0" w:rsidRPr="004E2B6E" w:rsidRDefault="00611FB0" w:rsidP="005C7BFB">
          <w:pPr>
            <w:spacing w:line="216"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573FE7C5"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131078" w:nlCheck="1" w:checkStyle="0"/>
  <w:activeWritingStyle w:appName="MSWord" w:lang="ru-RU" w:vendorID="64" w:dllVersion="4096" w:nlCheck="1" w:checkStyle="0"/>
  <w:activeWritingStyle w:appName="MSWord" w:lang="en-US"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5BA"/>
    <w:rsid w:val="00000C6E"/>
    <w:rsid w:val="0000140E"/>
    <w:rsid w:val="000019E2"/>
    <w:rsid w:val="00001BA5"/>
    <w:rsid w:val="00003272"/>
    <w:rsid w:val="00003C0C"/>
    <w:rsid w:val="00004348"/>
    <w:rsid w:val="0000580E"/>
    <w:rsid w:val="00005D9A"/>
    <w:rsid w:val="00007FB0"/>
    <w:rsid w:val="00007FF5"/>
    <w:rsid w:val="000111F9"/>
    <w:rsid w:val="00011253"/>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47318"/>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1012"/>
    <w:rsid w:val="000A2926"/>
    <w:rsid w:val="000A2B26"/>
    <w:rsid w:val="000A33A8"/>
    <w:rsid w:val="000A53AB"/>
    <w:rsid w:val="000A5B14"/>
    <w:rsid w:val="000A5DA3"/>
    <w:rsid w:val="000A6678"/>
    <w:rsid w:val="000B23C1"/>
    <w:rsid w:val="000B28D4"/>
    <w:rsid w:val="000B2CC1"/>
    <w:rsid w:val="000B3B19"/>
    <w:rsid w:val="000B417E"/>
    <w:rsid w:val="000B4412"/>
    <w:rsid w:val="000B6B0B"/>
    <w:rsid w:val="000B78EF"/>
    <w:rsid w:val="000B7993"/>
    <w:rsid w:val="000C0E7E"/>
    <w:rsid w:val="000C0F8C"/>
    <w:rsid w:val="000C1E78"/>
    <w:rsid w:val="000C3241"/>
    <w:rsid w:val="000C3C74"/>
    <w:rsid w:val="000C3F13"/>
    <w:rsid w:val="000C47C4"/>
    <w:rsid w:val="000C568B"/>
    <w:rsid w:val="000C6381"/>
    <w:rsid w:val="000C681B"/>
    <w:rsid w:val="000C6E9A"/>
    <w:rsid w:val="000C74EB"/>
    <w:rsid w:val="000D07AA"/>
    <w:rsid w:val="000D5526"/>
    <w:rsid w:val="000E2947"/>
    <w:rsid w:val="000E2A7C"/>
    <w:rsid w:val="000E2F1A"/>
    <w:rsid w:val="000E35E2"/>
    <w:rsid w:val="000E6CC7"/>
    <w:rsid w:val="000F3EAD"/>
    <w:rsid w:val="000F44C6"/>
    <w:rsid w:val="000F493E"/>
    <w:rsid w:val="000F4A92"/>
    <w:rsid w:val="000F5032"/>
    <w:rsid w:val="000F5C81"/>
    <w:rsid w:val="000F6C6A"/>
    <w:rsid w:val="000F6D97"/>
    <w:rsid w:val="000F7D5E"/>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5DA0"/>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67C61"/>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0D8"/>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4EE7"/>
    <w:rsid w:val="002073E9"/>
    <w:rsid w:val="00207912"/>
    <w:rsid w:val="002156C6"/>
    <w:rsid w:val="00215AA5"/>
    <w:rsid w:val="00216762"/>
    <w:rsid w:val="002168D7"/>
    <w:rsid w:val="00216E2A"/>
    <w:rsid w:val="00216E97"/>
    <w:rsid w:val="00217385"/>
    <w:rsid w:val="0022066F"/>
    <w:rsid w:val="002211D9"/>
    <w:rsid w:val="002217BA"/>
    <w:rsid w:val="00221A07"/>
    <w:rsid w:val="0022259E"/>
    <w:rsid w:val="00222BCE"/>
    <w:rsid w:val="002251A3"/>
    <w:rsid w:val="00230A77"/>
    <w:rsid w:val="00234C81"/>
    <w:rsid w:val="002359A0"/>
    <w:rsid w:val="002360C3"/>
    <w:rsid w:val="00237521"/>
    <w:rsid w:val="00243E94"/>
    <w:rsid w:val="00244C1B"/>
    <w:rsid w:val="00244FCE"/>
    <w:rsid w:val="00247852"/>
    <w:rsid w:val="00250BAD"/>
    <w:rsid w:val="002534C5"/>
    <w:rsid w:val="00260DBB"/>
    <w:rsid w:val="002615E5"/>
    <w:rsid w:val="00263288"/>
    <w:rsid w:val="0026507A"/>
    <w:rsid w:val="00266D71"/>
    <w:rsid w:val="0026774A"/>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4E2A"/>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179"/>
    <w:rsid w:val="002F51A9"/>
    <w:rsid w:val="002F5445"/>
    <w:rsid w:val="00300220"/>
    <w:rsid w:val="003002A7"/>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5759"/>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87F57"/>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D98"/>
    <w:rsid w:val="003B236C"/>
    <w:rsid w:val="003B3B51"/>
    <w:rsid w:val="003B4702"/>
    <w:rsid w:val="003B49E8"/>
    <w:rsid w:val="003B4AAF"/>
    <w:rsid w:val="003B549A"/>
    <w:rsid w:val="003B5C25"/>
    <w:rsid w:val="003B6068"/>
    <w:rsid w:val="003C0677"/>
    <w:rsid w:val="003C0700"/>
    <w:rsid w:val="003C3C76"/>
    <w:rsid w:val="003C7004"/>
    <w:rsid w:val="003D03C5"/>
    <w:rsid w:val="003D1610"/>
    <w:rsid w:val="003D1D0F"/>
    <w:rsid w:val="003D2E7E"/>
    <w:rsid w:val="003D449E"/>
    <w:rsid w:val="003D51E0"/>
    <w:rsid w:val="003D620B"/>
    <w:rsid w:val="003D6AB9"/>
    <w:rsid w:val="003E016D"/>
    <w:rsid w:val="003E07CE"/>
    <w:rsid w:val="003E1DA3"/>
    <w:rsid w:val="003E2C9F"/>
    <w:rsid w:val="003E2CB2"/>
    <w:rsid w:val="003E35BF"/>
    <w:rsid w:val="003E36E1"/>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3E0"/>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1E52"/>
    <w:rsid w:val="00453AAE"/>
    <w:rsid w:val="00453B7A"/>
    <w:rsid w:val="00454613"/>
    <w:rsid w:val="00454D26"/>
    <w:rsid w:val="00455A2E"/>
    <w:rsid w:val="00456216"/>
    <w:rsid w:val="004562D9"/>
    <w:rsid w:val="00456919"/>
    <w:rsid w:val="00456ACC"/>
    <w:rsid w:val="00456F39"/>
    <w:rsid w:val="004607F6"/>
    <w:rsid w:val="00462836"/>
    <w:rsid w:val="00463E39"/>
    <w:rsid w:val="0046409F"/>
    <w:rsid w:val="00464E60"/>
    <w:rsid w:val="004656A0"/>
    <w:rsid w:val="0047060A"/>
    <w:rsid w:val="0047073B"/>
    <w:rsid w:val="004718DD"/>
    <w:rsid w:val="00475CF8"/>
    <w:rsid w:val="00475E32"/>
    <w:rsid w:val="00476CE0"/>
    <w:rsid w:val="00477C09"/>
    <w:rsid w:val="00477C87"/>
    <w:rsid w:val="00480043"/>
    <w:rsid w:val="004803E1"/>
    <w:rsid w:val="0048125C"/>
    <w:rsid w:val="004819C4"/>
    <w:rsid w:val="00481B30"/>
    <w:rsid w:val="00481D2A"/>
    <w:rsid w:val="00481E8D"/>
    <w:rsid w:val="00481FCA"/>
    <w:rsid w:val="00483470"/>
    <w:rsid w:val="00484328"/>
    <w:rsid w:val="004849AC"/>
    <w:rsid w:val="00486885"/>
    <w:rsid w:val="00493FA7"/>
    <w:rsid w:val="004962AC"/>
    <w:rsid w:val="00497165"/>
    <w:rsid w:val="004A02BE"/>
    <w:rsid w:val="004A0FBA"/>
    <w:rsid w:val="004A20C4"/>
    <w:rsid w:val="004A480F"/>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15B"/>
    <w:rsid w:val="00564C11"/>
    <w:rsid w:val="00564F7E"/>
    <w:rsid w:val="00565182"/>
    <w:rsid w:val="00567634"/>
    <w:rsid w:val="005715D5"/>
    <w:rsid w:val="00572F74"/>
    <w:rsid w:val="005734AC"/>
    <w:rsid w:val="00574A15"/>
    <w:rsid w:val="00575438"/>
    <w:rsid w:val="00576C02"/>
    <w:rsid w:val="00577B52"/>
    <w:rsid w:val="00582C9E"/>
    <w:rsid w:val="00583BEA"/>
    <w:rsid w:val="005849DF"/>
    <w:rsid w:val="00585ADB"/>
    <w:rsid w:val="00590513"/>
    <w:rsid w:val="005915C0"/>
    <w:rsid w:val="00591785"/>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C7BFB"/>
    <w:rsid w:val="005D09CD"/>
    <w:rsid w:val="005D2BD0"/>
    <w:rsid w:val="005D2CB8"/>
    <w:rsid w:val="005D32C2"/>
    <w:rsid w:val="005D3A02"/>
    <w:rsid w:val="005D439E"/>
    <w:rsid w:val="005D44D1"/>
    <w:rsid w:val="005D475B"/>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65F"/>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0E0E"/>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2EAF"/>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D6E06"/>
    <w:rsid w:val="006E0D5F"/>
    <w:rsid w:val="006E252B"/>
    <w:rsid w:val="006E3E34"/>
    <w:rsid w:val="006E4B87"/>
    <w:rsid w:val="006E4E98"/>
    <w:rsid w:val="006E5238"/>
    <w:rsid w:val="006E54B8"/>
    <w:rsid w:val="006E5910"/>
    <w:rsid w:val="006E6FE4"/>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25A0"/>
    <w:rsid w:val="00723A6F"/>
    <w:rsid w:val="00724534"/>
    <w:rsid w:val="007272B4"/>
    <w:rsid w:val="00730932"/>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87A"/>
    <w:rsid w:val="007509A7"/>
    <w:rsid w:val="0075108A"/>
    <w:rsid w:val="00751217"/>
    <w:rsid w:val="007539B9"/>
    <w:rsid w:val="00755D62"/>
    <w:rsid w:val="00756B84"/>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6F0B"/>
    <w:rsid w:val="007A00FD"/>
    <w:rsid w:val="007A2209"/>
    <w:rsid w:val="007A2868"/>
    <w:rsid w:val="007A2C01"/>
    <w:rsid w:val="007A2D42"/>
    <w:rsid w:val="007A3056"/>
    <w:rsid w:val="007A3637"/>
    <w:rsid w:val="007A45FC"/>
    <w:rsid w:val="007A73D9"/>
    <w:rsid w:val="007B11E5"/>
    <w:rsid w:val="007B1323"/>
    <w:rsid w:val="007B27F3"/>
    <w:rsid w:val="007B2FCE"/>
    <w:rsid w:val="007B301D"/>
    <w:rsid w:val="007B4A7E"/>
    <w:rsid w:val="007B5581"/>
    <w:rsid w:val="007B5A33"/>
    <w:rsid w:val="007B6014"/>
    <w:rsid w:val="007B6B5F"/>
    <w:rsid w:val="007C0D93"/>
    <w:rsid w:val="007C1F46"/>
    <w:rsid w:val="007C2851"/>
    <w:rsid w:val="007C2A16"/>
    <w:rsid w:val="007C3BE1"/>
    <w:rsid w:val="007C6345"/>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08AE"/>
    <w:rsid w:val="00812AA6"/>
    <w:rsid w:val="0081345C"/>
    <w:rsid w:val="00814ACB"/>
    <w:rsid w:val="0081606E"/>
    <w:rsid w:val="008171C2"/>
    <w:rsid w:val="008175CA"/>
    <w:rsid w:val="008203B6"/>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965"/>
    <w:rsid w:val="00842A6F"/>
    <w:rsid w:val="00843456"/>
    <w:rsid w:val="0084475D"/>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4CEF"/>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87367"/>
    <w:rsid w:val="008913FD"/>
    <w:rsid w:val="00893EAA"/>
    <w:rsid w:val="008940E9"/>
    <w:rsid w:val="00894F5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17A"/>
    <w:rsid w:val="0090761D"/>
    <w:rsid w:val="00907FA2"/>
    <w:rsid w:val="009100BE"/>
    <w:rsid w:val="009104DE"/>
    <w:rsid w:val="00910CDC"/>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21DA"/>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7BA9"/>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0A41"/>
    <w:rsid w:val="009C1310"/>
    <w:rsid w:val="009C2CB9"/>
    <w:rsid w:val="009C38C1"/>
    <w:rsid w:val="009C3BDE"/>
    <w:rsid w:val="009C5F42"/>
    <w:rsid w:val="009D1BEA"/>
    <w:rsid w:val="009D264D"/>
    <w:rsid w:val="009D44A7"/>
    <w:rsid w:val="009D79A9"/>
    <w:rsid w:val="009D79B7"/>
    <w:rsid w:val="009E0B37"/>
    <w:rsid w:val="009E0F19"/>
    <w:rsid w:val="009E1675"/>
    <w:rsid w:val="009E1687"/>
    <w:rsid w:val="009E26EE"/>
    <w:rsid w:val="009E3170"/>
    <w:rsid w:val="009E716D"/>
    <w:rsid w:val="009E793B"/>
    <w:rsid w:val="009E7E3E"/>
    <w:rsid w:val="009F059D"/>
    <w:rsid w:val="009F069C"/>
    <w:rsid w:val="009F09EF"/>
    <w:rsid w:val="009F0AB3"/>
    <w:rsid w:val="009F1F2D"/>
    <w:rsid w:val="009F3665"/>
    <w:rsid w:val="009F3A2E"/>
    <w:rsid w:val="009F425E"/>
    <w:rsid w:val="009F45A3"/>
    <w:rsid w:val="009F49C4"/>
    <w:rsid w:val="009F4B48"/>
    <w:rsid w:val="009F5570"/>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6C46"/>
    <w:rsid w:val="00A478BB"/>
    <w:rsid w:val="00A479AE"/>
    <w:rsid w:val="00A50C96"/>
    <w:rsid w:val="00A50E2D"/>
    <w:rsid w:val="00A52690"/>
    <w:rsid w:val="00A52E6A"/>
    <w:rsid w:val="00A5439D"/>
    <w:rsid w:val="00A557B8"/>
    <w:rsid w:val="00A610AB"/>
    <w:rsid w:val="00A61C3C"/>
    <w:rsid w:val="00A62D17"/>
    <w:rsid w:val="00A63FD3"/>
    <w:rsid w:val="00A65878"/>
    <w:rsid w:val="00A66532"/>
    <w:rsid w:val="00A67A94"/>
    <w:rsid w:val="00A700AA"/>
    <w:rsid w:val="00A701BB"/>
    <w:rsid w:val="00A708E8"/>
    <w:rsid w:val="00A709CD"/>
    <w:rsid w:val="00A724E8"/>
    <w:rsid w:val="00A73CDA"/>
    <w:rsid w:val="00A73D8C"/>
    <w:rsid w:val="00A754A7"/>
    <w:rsid w:val="00A80A77"/>
    <w:rsid w:val="00A80A9D"/>
    <w:rsid w:val="00A812B3"/>
    <w:rsid w:val="00A8162F"/>
    <w:rsid w:val="00A81C57"/>
    <w:rsid w:val="00A83117"/>
    <w:rsid w:val="00A836E9"/>
    <w:rsid w:val="00A8586F"/>
    <w:rsid w:val="00A86F7E"/>
    <w:rsid w:val="00A87D1C"/>
    <w:rsid w:val="00A91CB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B7314"/>
    <w:rsid w:val="00AC1958"/>
    <w:rsid w:val="00AC2C6B"/>
    <w:rsid w:val="00AC4302"/>
    <w:rsid w:val="00AC5330"/>
    <w:rsid w:val="00AC62CE"/>
    <w:rsid w:val="00AC7F89"/>
    <w:rsid w:val="00AD0CE8"/>
    <w:rsid w:val="00AD3C7D"/>
    <w:rsid w:val="00AD46B0"/>
    <w:rsid w:val="00AD4EEB"/>
    <w:rsid w:val="00AD501D"/>
    <w:rsid w:val="00AD50B9"/>
    <w:rsid w:val="00AD6334"/>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029"/>
    <w:rsid w:val="00B019FB"/>
    <w:rsid w:val="00B01A3B"/>
    <w:rsid w:val="00B04FD2"/>
    <w:rsid w:val="00B068CF"/>
    <w:rsid w:val="00B06A3D"/>
    <w:rsid w:val="00B06EC3"/>
    <w:rsid w:val="00B07B4C"/>
    <w:rsid w:val="00B1024E"/>
    <w:rsid w:val="00B10550"/>
    <w:rsid w:val="00B122B3"/>
    <w:rsid w:val="00B123CC"/>
    <w:rsid w:val="00B12E91"/>
    <w:rsid w:val="00B13887"/>
    <w:rsid w:val="00B164D4"/>
    <w:rsid w:val="00B1693A"/>
    <w:rsid w:val="00B17438"/>
    <w:rsid w:val="00B17C93"/>
    <w:rsid w:val="00B2200F"/>
    <w:rsid w:val="00B22302"/>
    <w:rsid w:val="00B252D3"/>
    <w:rsid w:val="00B25AC9"/>
    <w:rsid w:val="00B2648A"/>
    <w:rsid w:val="00B26ABA"/>
    <w:rsid w:val="00B31119"/>
    <w:rsid w:val="00B32BA6"/>
    <w:rsid w:val="00B33434"/>
    <w:rsid w:val="00B35610"/>
    <w:rsid w:val="00B35788"/>
    <w:rsid w:val="00B3597F"/>
    <w:rsid w:val="00B35C92"/>
    <w:rsid w:val="00B37E79"/>
    <w:rsid w:val="00B40506"/>
    <w:rsid w:val="00B406D9"/>
    <w:rsid w:val="00B411EE"/>
    <w:rsid w:val="00B41381"/>
    <w:rsid w:val="00B42917"/>
    <w:rsid w:val="00B43C41"/>
    <w:rsid w:val="00B44122"/>
    <w:rsid w:val="00B44893"/>
    <w:rsid w:val="00B456FB"/>
    <w:rsid w:val="00B45901"/>
    <w:rsid w:val="00B46BEF"/>
    <w:rsid w:val="00B46DC0"/>
    <w:rsid w:val="00B51282"/>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6A6"/>
    <w:rsid w:val="00B9072C"/>
    <w:rsid w:val="00B944EC"/>
    <w:rsid w:val="00B966ED"/>
    <w:rsid w:val="00B97492"/>
    <w:rsid w:val="00BA0506"/>
    <w:rsid w:val="00BA0EA3"/>
    <w:rsid w:val="00BA20DF"/>
    <w:rsid w:val="00BA325F"/>
    <w:rsid w:val="00BA4A6A"/>
    <w:rsid w:val="00BA5E68"/>
    <w:rsid w:val="00BA743F"/>
    <w:rsid w:val="00BA7492"/>
    <w:rsid w:val="00BA779A"/>
    <w:rsid w:val="00BA786F"/>
    <w:rsid w:val="00BB1312"/>
    <w:rsid w:val="00BB1721"/>
    <w:rsid w:val="00BB226A"/>
    <w:rsid w:val="00BB247E"/>
    <w:rsid w:val="00BB704A"/>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3FFA"/>
    <w:rsid w:val="00BD4620"/>
    <w:rsid w:val="00BD58B1"/>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961"/>
    <w:rsid w:val="00C11AA8"/>
    <w:rsid w:val="00C127DF"/>
    <w:rsid w:val="00C1359A"/>
    <w:rsid w:val="00C13C06"/>
    <w:rsid w:val="00C20D6D"/>
    <w:rsid w:val="00C21BB7"/>
    <w:rsid w:val="00C2267D"/>
    <w:rsid w:val="00C22F2F"/>
    <w:rsid w:val="00C2308E"/>
    <w:rsid w:val="00C23171"/>
    <w:rsid w:val="00C233F5"/>
    <w:rsid w:val="00C23453"/>
    <w:rsid w:val="00C2367F"/>
    <w:rsid w:val="00C25659"/>
    <w:rsid w:val="00C26F8B"/>
    <w:rsid w:val="00C30D59"/>
    <w:rsid w:val="00C3386A"/>
    <w:rsid w:val="00C34FF6"/>
    <w:rsid w:val="00C36DAE"/>
    <w:rsid w:val="00C41222"/>
    <w:rsid w:val="00C418D8"/>
    <w:rsid w:val="00C42564"/>
    <w:rsid w:val="00C433E2"/>
    <w:rsid w:val="00C43701"/>
    <w:rsid w:val="00C43D5E"/>
    <w:rsid w:val="00C44A5D"/>
    <w:rsid w:val="00C44BF9"/>
    <w:rsid w:val="00C46143"/>
    <w:rsid w:val="00C476C7"/>
    <w:rsid w:val="00C53347"/>
    <w:rsid w:val="00C53BE3"/>
    <w:rsid w:val="00C54159"/>
    <w:rsid w:val="00C545BC"/>
    <w:rsid w:val="00C56A65"/>
    <w:rsid w:val="00C61357"/>
    <w:rsid w:val="00C61420"/>
    <w:rsid w:val="00C635CA"/>
    <w:rsid w:val="00C63717"/>
    <w:rsid w:val="00C63EBC"/>
    <w:rsid w:val="00C662D0"/>
    <w:rsid w:val="00C6648A"/>
    <w:rsid w:val="00C676DD"/>
    <w:rsid w:val="00C72BD8"/>
    <w:rsid w:val="00C76A89"/>
    <w:rsid w:val="00C80EC7"/>
    <w:rsid w:val="00C81998"/>
    <w:rsid w:val="00C82607"/>
    <w:rsid w:val="00C83915"/>
    <w:rsid w:val="00C84081"/>
    <w:rsid w:val="00C84468"/>
    <w:rsid w:val="00C85F07"/>
    <w:rsid w:val="00C86341"/>
    <w:rsid w:val="00C86AA8"/>
    <w:rsid w:val="00C87132"/>
    <w:rsid w:val="00C871F0"/>
    <w:rsid w:val="00C878F7"/>
    <w:rsid w:val="00C87A25"/>
    <w:rsid w:val="00C90C4C"/>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B6DAD"/>
    <w:rsid w:val="00CB7464"/>
    <w:rsid w:val="00CC04FB"/>
    <w:rsid w:val="00CC2C40"/>
    <w:rsid w:val="00CC3DD1"/>
    <w:rsid w:val="00CD1357"/>
    <w:rsid w:val="00CD1411"/>
    <w:rsid w:val="00CD15DE"/>
    <w:rsid w:val="00CD174D"/>
    <w:rsid w:val="00CD1B08"/>
    <w:rsid w:val="00CD1D2D"/>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44FF"/>
    <w:rsid w:val="00CF6EEB"/>
    <w:rsid w:val="00D0078D"/>
    <w:rsid w:val="00D018B6"/>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5C49"/>
    <w:rsid w:val="00D46891"/>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85D"/>
    <w:rsid w:val="00D64B3D"/>
    <w:rsid w:val="00D64CE8"/>
    <w:rsid w:val="00D657BA"/>
    <w:rsid w:val="00D6588C"/>
    <w:rsid w:val="00D65C57"/>
    <w:rsid w:val="00D70BCF"/>
    <w:rsid w:val="00D73791"/>
    <w:rsid w:val="00D739BD"/>
    <w:rsid w:val="00D73D49"/>
    <w:rsid w:val="00D766A6"/>
    <w:rsid w:val="00D776BA"/>
    <w:rsid w:val="00D801E8"/>
    <w:rsid w:val="00D802D6"/>
    <w:rsid w:val="00D807E6"/>
    <w:rsid w:val="00D81EA1"/>
    <w:rsid w:val="00D827FD"/>
    <w:rsid w:val="00D82FE5"/>
    <w:rsid w:val="00D87A37"/>
    <w:rsid w:val="00D87F83"/>
    <w:rsid w:val="00D913B0"/>
    <w:rsid w:val="00D94ECD"/>
    <w:rsid w:val="00D95231"/>
    <w:rsid w:val="00DA02D3"/>
    <w:rsid w:val="00DA046E"/>
    <w:rsid w:val="00DA05A5"/>
    <w:rsid w:val="00DA0F1A"/>
    <w:rsid w:val="00DA1B34"/>
    <w:rsid w:val="00DA284F"/>
    <w:rsid w:val="00DA2D71"/>
    <w:rsid w:val="00DA3D2E"/>
    <w:rsid w:val="00DA5270"/>
    <w:rsid w:val="00DA594D"/>
    <w:rsid w:val="00DA5EFD"/>
    <w:rsid w:val="00DA6CBF"/>
    <w:rsid w:val="00DB0613"/>
    <w:rsid w:val="00DB08FA"/>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8C6"/>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37CA"/>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6FA"/>
    <w:rsid w:val="00E1580C"/>
    <w:rsid w:val="00E16CBE"/>
    <w:rsid w:val="00E1770C"/>
    <w:rsid w:val="00E20859"/>
    <w:rsid w:val="00E21618"/>
    <w:rsid w:val="00E23045"/>
    <w:rsid w:val="00E234F1"/>
    <w:rsid w:val="00E23B1D"/>
    <w:rsid w:val="00E24BF0"/>
    <w:rsid w:val="00E267A2"/>
    <w:rsid w:val="00E26834"/>
    <w:rsid w:val="00E27581"/>
    <w:rsid w:val="00E32102"/>
    <w:rsid w:val="00E3283A"/>
    <w:rsid w:val="00E3297A"/>
    <w:rsid w:val="00E3304F"/>
    <w:rsid w:val="00E33F0B"/>
    <w:rsid w:val="00E34174"/>
    <w:rsid w:val="00E35525"/>
    <w:rsid w:val="00E36A09"/>
    <w:rsid w:val="00E37DBF"/>
    <w:rsid w:val="00E40A2C"/>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017"/>
    <w:rsid w:val="00E8041E"/>
    <w:rsid w:val="00E819E2"/>
    <w:rsid w:val="00E82373"/>
    <w:rsid w:val="00E8362C"/>
    <w:rsid w:val="00E84006"/>
    <w:rsid w:val="00E85D91"/>
    <w:rsid w:val="00E86A84"/>
    <w:rsid w:val="00E86E1D"/>
    <w:rsid w:val="00E87116"/>
    <w:rsid w:val="00E87F93"/>
    <w:rsid w:val="00E95581"/>
    <w:rsid w:val="00E9596D"/>
    <w:rsid w:val="00E96231"/>
    <w:rsid w:val="00E972DA"/>
    <w:rsid w:val="00E973FB"/>
    <w:rsid w:val="00E97BDE"/>
    <w:rsid w:val="00E97CD1"/>
    <w:rsid w:val="00EA014A"/>
    <w:rsid w:val="00EA1928"/>
    <w:rsid w:val="00EA1A9A"/>
    <w:rsid w:val="00EA21A7"/>
    <w:rsid w:val="00EA27A4"/>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2F90"/>
    <w:rsid w:val="00EE375A"/>
    <w:rsid w:val="00EE39BF"/>
    <w:rsid w:val="00EE6BC0"/>
    <w:rsid w:val="00EF0145"/>
    <w:rsid w:val="00EF0A9C"/>
    <w:rsid w:val="00EF0D85"/>
    <w:rsid w:val="00EF1BB8"/>
    <w:rsid w:val="00EF3620"/>
    <w:rsid w:val="00EF5EC1"/>
    <w:rsid w:val="00F00CF6"/>
    <w:rsid w:val="00F01D3F"/>
    <w:rsid w:val="00F020EA"/>
    <w:rsid w:val="00F02564"/>
    <w:rsid w:val="00F02CD0"/>
    <w:rsid w:val="00F037BC"/>
    <w:rsid w:val="00F04D1D"/>
    <w:rsid w:val="00F07572"/>
    <w:rsid w:val="00F14925"/>
    <w:rsid w:val="00F159F5"/>
    <w:rsid w:val="00F1692A"/>
    <w:rsid w:val="00F16CCB"/>
    <w:rsid w:val="00F1706A"/>
    <w:rsid w:val="00F17FC8"/>
    <w:rsid w:val="00F208A8"/>
    <w:rsid w:val="00F21BD2"/>
    <w:rsid w:val="00F2360E"/>
    <w:rsid w:val="00F23A86"/>
    <w:rsid w:val="00F26027"/>
    <w:rsid w:val="00F2642E"/>
    <w:rsid w:val="00F268AE"/>
    <w:rsid w:val="00F27830"/>
    <w:rsid w:val="00F307CE"/>
    <w:rsid w:val="00F3172D"/>
    <w:rsid w:val="00F31A44"/>
    <w:rsid w:val="00F31FD7"/>
    <w:rsid w:val="00F321BA"/>
    <w:rsid w:val="00F3276B"/>
    <w:rsid w:val="00F33B14"/>
    <w:rsid w:val="00F3560A"/>
    <w:rsid w:val="00F362B4"/>
    <w:rsid w:val="00F3639C"/>
    <w:rsid w:val="00F36980"/>
    <w:rsid w:val="00F37810"/>
    <w:rsid w:val="00F37AC0"/>
    <w:rsid w:val="00F37BF2"/>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5989"/>
    <w:rsid w:val="00F5663E"/>
    <w:rsid w:val="00F56BE3"/>
    <w:rsid w:val="00F612BC"/>
    <w:rsid w:val="00F6141B"/>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657"/>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5F61"/>
    <w:rsid w:val="00FD67AD"/>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37A177A"/>
  <w15:chartTrackingRefBased/>
  <w15:docId w15:val="{EC956A74-AEE4-45F5-9238-27306B13C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 w:type="paragraph" w:customStyle="1" w:styleId="Default">
    <w:name w:val="Default"/>
    <w:rsid w:val="00DF37CA"/>
    <w:pPr>
      <w:autoSpaceDE w:val="0"/>
      <w:autoSpaceDN w:val="0"/>
      <w:adjustRightInd w:val="0"/>
    </w:pPr>
    <w:rP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9EF0C-9C8E-4580-8413-7D495E751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2964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2</cp:revision>
  <cp:lastPrinted>2025-09-19T12:10:00Z</cp:lastPrinted>
  <dcterms:created xsi:type="dcterms:W3CDTF">2026-03-25T14:57:00Z</dcterms:created>
  <dcterms:modified xsi:type="dcterms:W3CDTF">2026-03-25T14:57:00Z</dcterms:modified>
</cp:coreProperties>
</file>