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323D11" w:rsidRPr="00323D11" w:rsidTr="00447DAF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bookmarkStart w:id="0" w:name="_GoBack" w:colFirst="2" w:colLast="2"/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339-2022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26433.0-85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26433.2-94</w:t>
            </w:r>
          </w:p>
        </w:tc>
      </w:tr>
      <w:tr w:rsidR="00323D11" w:rsidRPr="00323D11" w:rsidTr="00447DAF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3.05.07-85</w:t>
            </w:r>
          </w:p>
          <w:p w:rsidR="00152997" w:rsidRPr="00323D11" w:rsidRDefault="00152997" w:rsidP="00955B15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СНиП 3.05.07-85</w:t>
            </w:r>
          </w:p>
          <w:p w:rsidR="00152997" w:rsidRPr="00323D11" w:rsidRDefault="00152997" w:rsidP="00955B15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(справочное использование)</w:t>
            </w:r>
          </w:p>
        </w:tc>
      </w:tr>
      <w:tr w:rsidR="00323D11" w:rsidRPr="00323D11" w:rsidTr="00447DAF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 4.04.02-2019 </w:t>
            </w:r>
          </w:p>
          <w:p w:rsidR="00447DAF" w:rsidRDefault="00447DAF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ТКП 211-2010</w:t>
            </w:r>
          </w:p>
          <w:p w:rsidR="00447DAF" w:rsidRPr="00323D11" w:rsidRDefault="00447DAF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ТКП 300-2011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447DAF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447DAF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воздушные линии электропередач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3.05.06-85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447DAF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распределительные устройства и подстанции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bookmarkEnd w:id="0"/>
    </w:tbl>
    <w:p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B4F" w:rsidRDefault="00677B4F">
      <w:r>
        <w:separator/>
      </w:r>
    </w:p>
  </w:endnote>
  <w:endnote w:type="continuationSeparator" w:id="0">
    <w:p w:rsidR="00677B4F" w:rsidRDefault="0067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B4F" w:rsidRDefault="00677B4F">
      <w:r>
        <w:separator/>
      </w:r>
    </w:p>
  </w:footnote>
  <w:footnote w:type="continuationSeparator" w:id="0">
    <w:p w:rsidR="00677B4F" w:rsidRDefault="0067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AE3FD2">
            <w:rPr>
              <w:b/>
              <w:sz w:val="18"/>
              <w:szCs w:val="18"/>
            </w:rPr>
            <w:t>1</w:t>
          </w:r>
          <w:r w:rsidR="00447DAF">
            <w:rPr>
              <w:b/>
              <w:sz w:val="18"/>
              <w:szCs w:val="18"/>
            </w:rPr>
            <w:t>496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47DAF">
            <w:rPr>
              <w:b/>
              <w:sz w:val="18"/>
              <w:szCs w:val="18"/>
            </w:rPr>
            <w:t>04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AE3FD2">
            <w:rPr>
              <w:b/>
              <w:sz w:val="18"/>
              <w:szCs w:val="18"/>
            </w:rPr>
            <w:t>ма</w:t>
          </w:r>
          <w:r w:rsidR="00F46018">
            <w:rPr>
              <w:b/>
              <w:sz w:val="18"/>
              <w:szCs w:val="18"/>
            </w:rPr>
            <w:t>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6E2DA8">
            <w:rPr>
              <w:b/>
              <w:noProof/>
              <w:sz w:val="18"/>
              <w:szCs w:val="18"/>
            </w:rPr>
            <w:t>1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6E2DA8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Default="00AE3FD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ООО</w:t>
    </w:r>
    <w:r w:rsidR="00CD14D1">
      <w:rPr>
        <w:b/>
        <w:sz w:val="24"/>
      </w:rPr>
      <w:t xml:space="preserve"> «</w:t>
    </w:r>
    <w:r w:rsidR="00447DAF">
      <w:rPr>
        <w:b/>
        <w:sz w:val="24"/>
      </w:rPr>
      <w:t>Фотайн</w:t>
    </w:r>
    <w:r w:rsidR="00CD14D1">
      <w:rPr>
        <w:b/>
        <w:sz w:val="24"/>
      </w:rPr>
      <w:t xml:space="preserve">» г. </w:t>
    </w:r>
    <w:r w:rsidR="0048709A">
      <w:rPr>
        <w:b/>
        <w:sz w:val="24"/>
      </w:rPr>
      <w:t>Б</w:t>
    </w:r>
    <w:r w:rsidR="004811D2">
      <w:rPr>
        <w:b/>
        <w:sz w:val="24"/>
      </w:rPr>
      <w:t>р</w:t>
    </w:r>
    <w:r>
      <w:rPr>
        <w:b/>
        <w:sz w:val="24"/>
      </w:rPr>
      <w:t>ест</w:t>
    </w:r>
  </w:p>
  <w:p w:rsidR="00447DAF" w:rsidRPr="00010C76" w:rsidRDefault="00447DAF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DAF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4F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2DA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F7392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9026-C511-47D4-8535-BE4F7874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98</cp:revision>
  <cp:lastPrinted>2024-05-21T11:49:00Z</cp:lastPrinted>
  <dcterms:created xsi:type="dcterms:W3CDTF">2012-08-29T10:23:00Z</dcterms:created>
  <dcterms:modified xsi:type="dcterms:W3CDTF">2024-05-21T13:12:00Z</dcterms:modified>
</cp:coreProperties>
</file>