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29"/>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r w:rsidRPr="0034469A">
              <w:rPr>
                <w:b/>
                <w:sz w:val="18"/>
                <w:szCs w:val="18"/>
              </w:rPr>
              <w:t xml:space="preserve">Монтаж </w:t>
            </w:r>
          </w:p>
          <w:p w:rsidR="00CD50F3" w:rsidRPr="0034469A" w:rsidRDefault="00CD50F3" w:rsidP="00C91299">
            <w:pPr>
              <w:spacing w:line="192" w:lineRule="auto"/>
              <w:rPr>
                <w:b/>
                <w:sz w:val="18"/>
                <w:szCs w:val="18"/>
              </w:rPr>
            </w:pPr>
            <w:r w:rsidRPr="0034469A">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CD50F3" w:rsidRPr="008D520B" w:rsidRDefault="00CD50F3" w:rsidP="00C91299">
            <w:pPr>
              <w:spacing w:line="192" w:lineRule="auto"/>
              <w:ind w:right="-63"/>
              <w:jc w:val="both"/>
              <w:rPr>
                <w:spacing w:val="-6"/>
                <w:sz w:val="18"/>
                <w:szCs w:val="18"/>
              </w:rPr>
            </w:pPr>
            <w:r w:rsidRPr="008D520B">
              <w:rPr>
                <w:spacing w:val="-6"/>
                <w:sz w:val="18"/>
                <w:szCs w:val="18"/>
              </w:rPr>
              <w:t xml:space="preserve">ТКП 45-3.05-166-2009 </w:t>
            </w:r>
          </w:p>
          <w:p w:rsidR="00CD50F3" w:rsidRPr="0034469A" w:rsidRDefault="00CD50F3" w:rsidP="00C91299">
            <w:pPr>
              <w:spacing w:line="192" w:lineRule="auto"/>
              <w:ind w:left="-17" w:right="-17"/>
              <w:rPr>
                <w:sz w:val="18"/>
                <w:szCs w:val="18"/>
              </w:rPr>
            </w:pPr>
          </w:p>
          <w:p w:rsidR="00CD50F3" w:rsidRPr="0034469A" w:rsidRDefault="00CD50F3" w:rsidP="00C91299">
            <w:pPr>
              <w:spacing w:line="192" w:lineRule="auto"/>
              <w:ind w:left="-17" w:right="-17"/>
              <w:rPr>
                <w:sz w:val="18"/>
                <w:szCs w:val="18"/>
              </w:rPr>
            </w:pPr>
          </w:p>
        </w:tc>
        <w:tc>
          <w:tcPr>
            <w:tcW w:w="3544" w:type="dxa"/>
            <w:tcBorders>
              <w:top w:val="double" w:sz="6" w:space="0" w:color="auto"/>
              <w:bottom w:val="double" w:sz="6" w:space="0" w:color="auto"/>
            </w:tcBorders>
          </w:tcPr>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компрессоров и насосов.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холодильных установок.</w:t>
            </w:r>
          </w:p>
          <w:p w:rsidR="00CD50F3" w:rsidRPr="0034469A" w:rsidRDefault="00CD50F3" w:rsidP="00B74682">
            <w:pPr>
              <w:tabs>
                <w:tab w:val="right" w:leader="dot" w:pos="9639"/>
              </w:tabs>
              <w:spacing w:line="192" w:lineRule="auto"/>
              <w:ind w:left="-17" w:right="-17"/>
              <w:rPr>
                <w:sz w:val="18"/>
                <w:szCs w:val="18"/>
              </w:rPr>
            </w:pPr>
            <w:r w:rsidRPr="0034469A">
              <w:rPr>
                <w:sz w:val="18"/>
                <w:szCs w:val="18"/>
              </w:rPr>
              <w:t>Монтаж теплообменных аппаратов.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 xml:space="preserve">ГОСТ 26433.0-85 </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tc>
      </w:tr>
      <w:tr w:rsidR="00CD50F3" w:rsidRPr="0059407F" w:rsidTr="00EA5D05">
        <w:trPr>
          <w:trHeight w:val="29"/>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r w:rsidRPr="0034469A">
              <w:rPr>
                <w:b/>
                <w:sz w:val="18"/>
                <w:szCs w:val="18"/>
              </w:rPr>
              <w:t>Монтаж технологических трубопроводов</w:t>
            </w:r>
          </w:p>
        </w:tc>
        <w:tc>
          <w:tcPr>
            <w:tcW w:w="2126" w:type="dxa"/>
            <w:tcBorders>
              <w:top w:val="double" w:sz="6" w:space="0" w:color="auto"/>
              <w:bottom w:val="double" w:sz="6" w:space="0" w:color="auto"/>
            </w:tcBorders>
          </w:tcPr>
          <w:p w:rsidR="00CD50F3" w:rsidRPr="0034469A" w:rsidRDefault="00CD50F3" w:rsidP="00C91299">
            <w:pPr>
              <w:spacing w:line="192"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3544" w:type="dxa"/>
            <w:tcBorders>
              <w:top w:val="double" w:sz="6" w:space="0" w:color="auto"/>
              <w:bottom w:val="double" w:sz="6" w:space="0" w:color="auto"/>
            </w:tcBorders>
          </w:tcPr>
          <w:p w:rsidR="00CD50F3" w:rsidRPr="0034469A" w:rsidRDefault="00CD50F3" w:rsidP="00C91299">
            <w:pPr>
              <w:tabs>
                <w:tab w:val="right" w:leader="dot" w:pos="9639"/>
              </w:tabs>
              <w:spacing w:line="192" w:lineRule="auto"/>
              <w:ind w:left="-17" w:right="-17"/>
              <w:rPr>
                <w:sz w:val="18"/>
                <w:szCs w:val="18"/>
              </w:rPr>
            </w:pPr>
            <w:r w:rsidRPr="0034469A">
              <w:rPr>
                <w:sz w:val="18"/>
                <w:szCs w:val="18"/>
              </w:rPr>
              <w:t>Монтаж трубопроводов.</w:t>
            </w:r>
          </w:p>
          <w:p w:rsidR="00CD50F3" w:rsidRPr="0034469A" w:rsidRDefault="00CD50F3" w:rsidP="00C91299">
            <w:pPr>
              <w:tabs>
                <w:tab w:val="right" w:leader="dot" w:pos="9639"/>
              </w:tabs>
              <w:spacing w:line="192" w:lineRule="auto"/>
              <w:ind w:left="-17" w:right="-17"/>
              <w:rPr>
                <w:sz w:val="18"/>
                <w:szCs w:val="18"/>
              </w:rPr>
            </w:pPr>
            <w:r w:rsidRPr="0034469A">
              <w:rPr>
                <w:sz w:val="18"/>
                <w:szCs w:val="18"/>
              </w:rPr>
              <w:t>Сварные соединения трубопроводов.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 xml:space="preserve">ГОСТ 26433.0-85 </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C91299">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4.04.06-2024</w:t>
            </w:r>
          </w:p>
          <w:p w:rsidR="00CD50F3" w:rsidRPr="0034469A" w:rsidRDefault="00CD50F3" w:rsidP="00C91299">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C91299">
            <w:pPr>
              <w:spacing w:line="192" w:lineRule="auto"/>
              <w:ind w:right="-108"/>
              <w:rPr>
                <w:sz w:val="18"/>
                <w:szCs w:val="18"/>
              </w:rPr>
            </w:pPr>
            <w:r w:rsidRPr="00024AEE">
              <w:rPr>
                <w:sz w:val="18"/>
                <w:szCs w:val="18"/>
              </w:rPr>
              <w:t>Электропроводка.</w:t>
            </w:r>
          </w:p>
          <w:p w:rsidR="00CD50F3" w:rsidRPr="00024AEE" w:rsidRDefault="00CD50F3" w:rsidP="00C91299">
            <w:pPr>
              <w:spacing w:line="192" w:lineRule="auto"/>
              <w:ind w:right="-108"/>
              <w:rPr>
                <w:sz w:val="18"/>
                <w:szCs w:val="18"/>
              </w:rPr>
            </w:pPr>
            <w:r w:rsidRPr="00024AEE">
              <w:rPr>
                <w:sz w:val="18"/>
                <w:szCs w:val="18"/>
              </w:rPr>
              <w:t>Кабельные линии.</w:t>
            </w:r>
          </w:p>
          <w:p w:rsidR="00CD50F3" w:rsidRPr="00024AEE" w:rsidRDefault="00CD50F3" w:rsidP="00C91299">
            <w:pPr>
              <w:spacing w:line="192" w:lineRule="auto"/>
              <w:ind w:right="-108"/>
              <w:rPr>
                <w:sz w:val="18"/>
                <w:szCs w:val="18"/>
              </w:rPr>
            </w:pPr>
            <w:r w:rsidRPr="00024AEE">
              <w:rPr>
                <w:sz w:val="18"/>
                <w:szCs w:val="18"/>
              </w:rPr>
              <w:t>Воздушные линии электропередачи.</w:t>
            </w:r>
          </w:p>
          <w:p w:rsidR="00CD50F3" w:rsidRPr="00024AEE" w:rsidRDefault="00CD50F3" w:rsidP="00C91299">
            <w:pPr>
              <w:spacing w:line="192" w:lineRule="auto"/>
              <w:ind w:right="-108"/>
              <w:rPr>
                <w:sz w:val="18"/>
                <w:szCs w:val="18"/>
              </w:rPr>
            </w:pPr>
            <w:r w:rsidRPr="00024AEE">
              <w:rPr>
                <w:sz w:val="18"/>
                <w:szCs w:val="18"/>
              </w:rPr>
              <w:t xml:space="preserve">Распределительные устройства и подстанции. </w:t>
            </w:r>
            <w:bookmarkStart w:id="0" w:name="_GoBack"/>
            <w:bookmarkEnd w:id="0"/>
          </w:p>
          <w:p w:rsidR="00CD50F3" w:rsidRPr="00024AEE" w:rsidRDefault="00CD50F3" w:rsidP="00C91299">
            <w:pPr>
              <w:spacing w:line="192" w:lineRule="auto"/>
              <w:ind w:right="-108"/>
              <w:rPr>
                <w:sz w:val="18"/>
                <w:szCs w:val="18"/>
              </w:rPr>
            </w:pPr>
            <w:r w:rsidRPr="00024AEE">
              <w:rPr>
                <w:sz w:val="18"/>
                <w:szCs w:val="18"/>
              </w:rPr>
              <w:t>Электрическое освещение.</w:t>
            </w:r>
          </w:p>
          <w:p w:rsidR="00CD50F3" w:rsidRPr="0034469A" w:rsidRDefault="00CD50F3" w:rsidP="00C9129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p w:rsidR="00CD50F3" w:rsidRPr="0034469A" w:rsidRDefault="00CD50F3" w:rsidP="00C91299">
            <w:pPr>
              <w:spacing w:line="192" w:lineRule="auto"/>
              <w:ind w:left="-17" w:right="-17"/>
              <w:jc w:val="both"/>
              <w:rPr>
                <w:sz w:val="18"/>
                <w:szCs w:val="18"/>
              </w:rPr>
            </w:pPr>
          </w:p>
        </w:tc>
      </w:tr>
    </w:tbl>
    <w:p w:rsidR="007A3FB9" w:rsidRPr="00D801E8" w:rsidRDefault="007A3FB9" w:rsidP="00E573FC"/>
    <w:sectPr w:rsidR="007A3FB9" w:rsidRPr="00D801E8" w:rsidSect="00B74682">
      <w:headerReference w:type="even" r:id="rId8"/>
      <w:headerReference w:type="default" r:id="rId9"/>
      <w:footerReference w:type="default" r:id="rId10"/>
      <w:pgSz w:w="11906" w:h="16838"/>
      <w:pgMar w:top="3090" w:right="992" w:bottom="1843" w:left="1304" w:header="720" w:footer="75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B74682">
      <w:rPr>
        <w:sz w:val="28"/>
        <w:szCs w:val="28"/>
        <w:u w:val="single"/>
      </w:rPr>
      <w:t>3099</w:t>
    </w:r>
    <w:r w:rsidR="00BC72FA" w:rsidRPr="00C77C62">
      <w:rPr>
        <w:sz w:val="28"/>
        <w:szCs w:val="28"/>
        <w:u w:val="single"/>
      </w:rPr>
      <w:t>-202</w:t>
    </w:r>
    <w:r w:rsidR="00B74682">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611FB0" w:rsidRPr="00B74682"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r w:rsidR="00B74682">
      <w:rPr>
        <w:sz w:val="32"/>
        <w:szCs w:val="32"/>
        <w:u w:val="single"/>
      </w:rPr>
      <w:t xml:space="preserve"> </w:t>
    </w:r>
    <w:r w:rsidR="0003490B" w:rsidRPr="00B74682">
      <w:rPr>
        <w:sz w:val="32"/>
        <w:szCs w:val="32"/>
        <w:u w:val="single"/>
      </w:rPr>
      <w:t>"</w:t>
    </w:r>
    <w:r w:rsidR="00B74682" w:rsidRPr="00B74682">
      <w:rPr>
        <w:sz w:val="32"/>
        <w:szCs w:val="32"/>
        <w:u w:val="single"/>
      </w:rPr>
      <w:t>Машины и Аппараты</w:t>
    </w:r>
    <w:r w:rsidR="0003490B" w:rsidRPr="00B74682">
      <w:rPr>
        <w:sz w:val="32"/>
        <w:szCs w:val="32"/>
        <w:u w:val="single"/>
      </w:rPr>
      <w:t xml:space="preserve">" </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190"/>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4682"/>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46A411"/>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7F60-E33C-4C4F-9DBD-6C72A8F6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632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3</cp:revision>
  <cp:lastPrinted>2023-07-06T06:28:00Z</cp:lastPrinted>
  <dcterms:created xsi:type="dcterms:W3CDTF">2026-02-27T16:29:00Z</dcterms:created>
  <dcterms:modified xsi:type="dcterms:W3CDTF">2026-03-12T16:56:00Z</dcterms:modified>
</cp:coreProperties>
</file>