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02556E36" w14:textId="77777777" w:rsidTr="00EA5D05">
        <w:trPr>
          <w:trHeight w:val="916"/>
        </w:trPr>
        <w:tc>
          <w:tcPr>
            <w:tcW w:w="2127" w:type="dxa"/>
            <w:tcBorders>
              <w:top w:val="double" w:sz="6" w:space="0" w:color="auto"/>
              <w:left w:val="single" w:sz="6" w:space="0" w:color="auto"/>
              <w:right w:val="single" w:sz="6" w:space="0" w:color="auto"/>
            </w:tcBorders>
            <w:shd w:val="clear" w:color="auto" w:fill="auto"/>
          </w:tcPr>
          <w:p w14:paraId="013FB7E3" w14:textId="77777777" w:rsidR="00CD50F3" w:rsidRPr="0034469A" w:rsidRDefault="00CD50F3" w:rsidP="00C91299">
            <w:pPr>
              <w:spacing w:line="192" w:lineRule="auto"/>
              <w:rPr>
                <w:b/>
                <w:bCs/>
                <w:sz w:val="18"/>
                <w:szCs w:val="18"/>
              </w:rPr>
            </w:pPr>
            <w:bookmarkStart w:id="0" w:name="_GoBack"/>
            <w:bookmarkEnd w:id="0"/>
            <w:r w:rsidRPr="0034469A">
              <w:rPr>
                <w:b/>
                <w:bCs/>
                <w:sz w:val="18"/>
                <w:szCs w:val="18"/>
              </w:rPr>
              <w:t>Геодезические работы</w:t>
            </w:r>
          </w:p>
        </w:tc>
        <w:tc>
          <w:tcPr>
            <w:tcW w:w="2126" w:type="dxa"/>
            <w:tcBorders>
              <w:top w:val="double" w:sz="6" w:space="0" w:color="auto"/>
              <w:left w:val="single" w:sz="6" w:space="0" w:color="auto"/>
              <w:right w:val="single" w:sz="6" w:space="0" w:color="auto"/>
            </w:tcBorders>
            <w:shd w:val="clear" w:color="auto" w:fill="auto"/>
          </w:tcPr>
          <w:p w14:paraId="047E3904" w14:textId="77777777" w:rsidR="00CD50F3" w:rsidRPr="0034469A" w:rsidRDefault="00CD50F3" w:rsidP="00C91299">
            <w:pPr>
              <w:spacing w:line="192" w:lineRule="auto"/>
              <w:ind w:left="-17" w:right="-17"/>
              <w:rPr>
                <w:sz w:val="18"/>
                <w:szCs w:val="18"/>
              </w:rPr>
            </w:pPr>
            <w:r w:rsidRPr="0034469A">
              <w:rPr>
                <w:sz w:val="18"/>
                <w:szCs w:val="18"/>
              </w:rPr>
              <w:t>СН 1.03.02-2019</w:t>
            </w: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795DEEBF" w14:textId="77777777" w:rsidR="00CD50F3" w:rsidRPr="0034469A" w:rsidRDefault="00CD50F3" w:rsidP="00C91299">
            <w:pPr>
              <w:pStyle w:val="a6"/>
              <w:spacing w:line="192" w:lineRule="auto"/>
              <w:ind w:left="-17" w:right="-17"/>
              <w:rPr>
                <w:sz w:val="18"/>
                <w:szCs w:val="18"/>
              </w:rPr>
            </w:pPr>
            <w:r w:rsidRPr="0034469A">
              <w:rPr>
                <w:sz w:val="18"/>
                <w:szCs w:val="18"/>
              </w:rPr>
              <w:t>Геодезическая разбивочная основа для строительства.</w:t>
            </w:r>
          </w:p>
          <w:p w14:paraId="239D05BD" w14:textId="77777777" w:rsidR="00CD50F3" w:rsidRPr="0034469A" w:rsidRDefault="00CD50F3" w:rsidP="00C91299">
            <w:pPr>
              <w:pStyle w:val="a6"/>
              <w:spacing w:line="192" w:lineRule="auto"/>
              <w:ind w:left="-17" w:right="-17"/>
              <w:rPr>
                <w:sz w:val="18"/>
                <w:szCs w:val="18"/>
              </w:rPr>
            </w:pPr>
            <w:r w:rsidRPr="0034469A">
              <w:rPr>
                <w:sz w:val="18"/>
                <w:szCs w:val="18"/>
              </w:rPr>
              <w:t>Геодезический контроль точности геометрических параметров зданий.</w:t>
            </w:r>
          </w:p>
          <w:p w14:paraId="59F1F0E9" w14:textId="77777777" w:rsidR="00CD50F3" w:rsidRPr="0034469A" w:rsidRDefault="00CD50F3" w:rsidP="00C91299">
            <w:pPr>
              <w:pStyle w:val="a6"/>
              <w:spacing w:line="192" w:lineRule="auto"/>
              <w:ind w:left="-17" w:right="-17"/>
              <w:rPr>
                <w:sz w:val="18"/>
                <w:szCs w:val="18"/>
              </w:rPr>
            </w:pPr>
            <w:r w:rsidRPr="0034469A">
              <w:rPr>
                <w:sz w:val="18"/>
                <w:szCs w:val="18"/>
              </w:rPr>
              <w:t>Геодезические работы при возведении зданий, сооружений и прокладке инженерных сетей.</w:t>
            </w:r>
          </w:p>
          <w:p w14:paraId="31B3FEE6" w14:textId="77777777" w:rsidR="00CD50F3" w:rsidRPr="0034469A" w:rsidRDefault="00CD50F3" w:rsidP="00C91299">
            <w:pPr>
              <w:pStyle w:val="a6"/>
              <w:spacing w:line="192" w:lineRule="auto"/>
              <w:ind w:left="-17" w:right="-17"/>
              <w:rPr>
                <w:sz w:val="18"/>
                <w:szCs w:val="18"/>
              </w:rPr>
            </w:pPr>
            <w:r w:rsidRPr="0034469A">
              <w:rPr>
                <w:sz w:val="18"/>
                <w:szCs w:val="18"/>
              </w:rPr>
              <w:t>Геодезические исполнительные съемки.</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614698BE" w14:textId="77777777" w:rsidR="00CD50F3" w:rsidRPr="0034469A" w:rsidRDefault="00CD50F3" w:rsidP="00C91299">
            <w:pPr>
              <w:spacing w:line="192" w:lineRule="auto"/>
              <w:ind w:left="-17" w:right="-17"/>
              <w:rPr>
                <w:sz w:val="18"/>
                <w:szCs w:val="18"/>
              </w:rPr>
            </w:pPr>
            <w:r w:rsidRPr="0034469A">
              <w:rPr>
                <w:sz w:val="18"/>
                <w:szCs w:val="18"/>
              </w:rPr>
              <w:t>ГОСТ 26433.0-85</w:t>
            </w:r>
          </w:p>
          <w:p w14:paraId="6C5E8D08" w14:textId="77777777" w:rsidR="00CD50F3" w:rsidRPr="0034469A" w:rsidRDefault="00CD50F3" w:rsidP="00C91299">
            <w:pPr>
              <w:spacing w:line="192" w:lineRule="auto"/>
              <w:ind w:left="-17" w:right="-17"/>
              <w:rPr>
                <w:sz w:val="18"/>
                <w:szCs w:val="18"/>
              </w:rPr>
            </w:pPr>
            <w:r w:rsidRPr="0034469A">
              <w:rPr>
                <w:sz w:val="18"/>
                <w:szCs w:val="18"/>
              </w:rPr>
              <w:t>ГОСТ 26433.2-94</w:t>
            </w:r>
          </w:p>
        </w:tc>
      </w:tr>
    </w:tbl>
    <w:p w14:paraId="2C5CC35B" w14:textId="77777777" w:rsidR="007A3FB9" w:rsidRPr="00D801E8" w:rsidRDefault="007A3FB9" w:rsidP="00E573FC"/>
    <w:sectPr w:rsidR="007A3FB9" w:rsidRPr="00D801E8" w:rsidSect="006A6674">
      <w:headerReference w:type="even" r:id="rId8"/>
      <w:headerReference w:type="default" r:id="rId9"/>
      <w:footerReference w:type="default" r:id="rId10"/>
      <w:pgSz w:w="11906" w:h="16838"/>
      <w:pgMar w:top="3090" w:right="992" w:bottom="8647" w:left="1304" w:header="720" w:footer="73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9D8A8" w14:textId="77777777" w:rsidR="00C91299" w:rsidRDefault="00C91299">
      <w:r>
        <w:separator/>
      </w:r>
    </w:p>
  </w:endnote>
  <w:endnote w:type="continuationSeparator" w:id="0">
    <w:p w14:paraId="697F6226" w14:textId="77777777" w:rsidR="00C91299" w:rsidRDefault="00C9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68546" w14:textId="77777777" w:rsidR="006C306D" w:rsidRDefault="006C306D" w:rsidP="00D54161">
    <w:pPr>
      <w:ind w:firstLine="426"/>
      <w:jc w:val="both"/>
      <w:rPr>
        <w:sz w:val="22"/>
        <w:szCs w:val="22"/>
      </w:rPr>
    </w:pPr>
    <w:r>
      <w:rPr>
        <w:sz w:val="22"/>
        <w:szCs w:val="22"/>
      </w:rPr>
      <w:t xml:space="preserve">Начальник службы </w:t>
    </w:r>
  </w:p>
  <w:p w14:paraId="2953BBE7" w14:textId="77777777" w:rsidR="004C1FBA" w:rsidRPr="004A5D9F" w:rsidRDefault="006C306D" w:rsidP="00D54161">
    <w:pPr>
      <w:ind w:firstLine="426"/>
      <w:jc w:val="both"/>
      <w:rPr>
        <w:sz w:val="22"/>
        <w:szCs w:val="22"/>
      </w:rPr>
    </w:pPr>
    <w:r>
      <w:rPr>
        <w:sz w:val="22"/>
        <w:szCs w:val="22"/>
      </w:rPr>
      <w:t>по оказанию услуг в строительстве</w:t>
    </w:r>
  </w:p>
  <w:p w14:paraId="0C5C4EDC" w14:textId="77777777"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14:paraId="4C49FB67" w14:textId="77777777"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4D3E8212"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F37B9" w14:textId="77777777" w:rsidR="00C91299" w:rsidRDefault="00C91299">
      <w:r>
        <w:separator/>
      </w:r>
    </w:p>
  </w:footnote>
  <w:footnote w:type="continuationSeparator" w:id="0">
    <w:p w14:paraId="712CB3B8" w14:textId="77777777" w:rsidR="00C91299" w:rsidRDefault="00C91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84323"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14:paraId="67D468E2"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32918" w14:textId="77777777" w:rsidR="00611FB0" w:rsidRDefault="00611FB0" w:rsidP="001E5318">
    <w:pPr>
      <w:ind w:right="360"/>
      <w:rPr>
        <w:sz w:val="24"/>
      </w:rPr>
    </w:pPr>
  </w:p>
  <w:p w14:paraId="48FC7754" w14:textId="77777777" w:rsidR="00611FB0" w:rsidRDefault="00611FB0" w:rsidP="001E5318">
    <w:pPr>
      <w:ind w:right="360"/>
      <w:rPr>
        <w:sz w:val="24"/>
      </w:rPr>
    </w:pPr>
  </w:p>
  <w:p w14:paraId="187AA3CA" w14:textId="77777777"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14:paraId="33EA40CB" w14:textId="77777777"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14:paraId="3CC47F5E" w14:textId="77777777"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14:paraId="595707E6" w14:textId="184B702D"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C673AA">
      <w:rPr>
        <w:sz w:val="28"/>
        <w:szCs w:val="28"/>
        <w:u w:val="single"/>
      </w:rPr>
      <w:t>3044</w:t>
    </w:r>
    <w:r w:rsidR="00BC72FA" w:rsidRPr="00C77C62">
      <w:rPr>
        <w:sz w:val="28"/>
        <w:szCs w:val="28"/>
        <w:u w:val="single"/>
      </w:rPr>
      <w:t>-202</w:t>
    </w:r>
    <w:r w:rsidR="006A6674">
      <w:rPr>
        <w:sz w:val="28"/>
        <w:szCs w:val="28"/>
        <w:u w:val="single"/>
      </w:rPr>
      <w:t>6</w:t>
    </w:r>
    <w:r w:rsidRPr="00C77C62">
      <w:rPr>
        <w:sz w:val="28"/>
        <w:u w:val="single"/>
      </w:rPr>
      <w:t xml:space="preserve">                          </w:t>
    </w:r>
  </w:p>
  <w:p w14:paraId="7AD6D8B8" w14:textId="77777777"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1F4506B4" w14:textId="77777777"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2D6677">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2D6677">
      <w:rPr>
        <w:rStyle w:val="ab"/>
        <w:noProof/>
        <w:sz w:val="28"/>
        <w:szCs w:val="28"/>
        <w:u w:val="single"/>
      </w:rPr>
      <w:t>3</w:t>
    </w:r>
    <w:r w:rsidRPr="00C77C62">
      <w:rPr>
        <w:rStyle w:val="ab"/>
        <w:sz w:val="28"/>
        <w:szCs w:val="28"/>
        <w:u w:val="single"/>
      </w:rPr>
      <w:fldChar w:fldCharType="end"/>
    </w:r>
    <w:r w:rsidRPr="00833F06">
      <w:rPr>
        <w:sz w:val="28"/>
        <w:u w:val="single"/>
      </w:rPr>
      <w:t xml:space="preserve">  </w:t>
    </w:r>
  </w:p>
  <w:p w14:paraId="361EE49C" w14:textId="77777777" w:rsidR="00611FB0" w:rsidRPr="006805F8" w:rsidRDefault="00611FB0" w:rsidP="00EA5D05">
    <w:pPr>
      <w:spacing w:line="211" w:lineRule="auto"/>
      <w:rPr>
        <w:sz w:val="22"/>
      </w:rPr>
    </w:pPr>
  </w:p>
  <w:p w14:paraId="5A34F782" w14:textId="77777777"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14:paraId="3201ADE9" w14:textId="6843E4BD" w:rsidR="00611FB0" w:rsidRDefault="006A6674" w:rsidP="00B966ED">
    <w:pPr>
      <w:jc w:val="center"/>
      <w:rPr>
        <w:sz w:val="12"/>
        <w:szCs w:val="12"/>
      </w:rPr>
    </w:pPr>
    <w:r w:rsidRPr="006A6674">
      <w:rPr>
        <w:sz w:val="32"/>
        <w:szCs w:val="32"/>
        <w:u w:val="single"/>
      </w:rPr>
      <w:t>Городско</w:t>
    </w:r>
    <w:r>
      <w:rPr>
        <w:sz w:val="32"/>
        <w:szCs w:val="32"/>
        <w:u w:val="single"/>
      </w:rPr>
      <w:t>го</w:t>
    </w:r>
    <w:r w:rsidRPr="006A6674">
      <w:rPr>
        <w:sz w:val="32"/>
        <w:szCs w:val="32"/>
        <w:u w:val="single"/>
      </w:rPr>
      <w:t xml:space="preserve"> коммунально</w:t>
    </w:r>
    <w:r>
      <w:rPr>
        <w:sz w:val="32"/>
        <w:szCs w:val="32"/>
        <w:u w:val="single"/>
      </w:rPr>
      <w:t>го</w:t>
    </w:r>
    <w:r w:rsidRPr="006A6674">
      <w:rPr>
        <w:sz w:val="32"/>
        <w:szCs w:val="32"/>
        <w:u w:val="single"/>
      </w:rPr>
      <w:t xml:space="preserve"> унитарно</w:t>
    </w:r>
    <w:r>
      <w:rPr>
        <w:sz w:val="32"/>
        <w:szCs w:val="32"/>
        <w:u w:val="single"/>
      </w:rPr>
      <w:t>го</w:t>
    </w:r>
    <w:r w:rsidRPr="006A6674">
      <w:rPr>
        <w:sz w:val="32"/>
        <w:szCs w:val="32"/>
        <w:u w:val="single"/>
      </w:rPr>
      <w:t xml:space="preserve"> предприяти</w:t>
    </w:r>
    <w:r>
      <w:rPr>
        <w:sz w:val="32"/>
        <w:szCs w:val="32"/>
        <w:u w:val="single"/>
      </w:rPr>
      <w:t>я</w:t>
    </w:r>
    <w:r w:rsidRPr="006A6674">
      <w:rPr>
        <w:sz w:val="32"/>
        <w:szCs w:val="32"/>
        <w:u w:val="single"/>
      </w:rPr>
      <w:t xml:space="preserve"> </w:t>
    </w:r>
    <w:r>
      <w:rPr>
        <w:sz w:val="32"/>
        <w:szCs w:val="32"/>
        <w:u w:val="single"/>
      </w:rPr>
      <w:t>«</w:t>
    </w:r>
    <w:r w:rsidRPr="006A6674">
      <w:rPr>
        <w:sz w:val="32"/>
        <w:szCs w:val="32"/>
        <w:u w:val="single"/>
      </w:rPr>
      <w:t>Гея</w:t>
    </w:r>
    <w:r>
      <w:rPr>
        <w:sz w:val="32"/>
        <w:szCs w:val="32"/>
        <w:u w:val="single"/>
      </w:rPr>
      <w:t>»</w:t>
    </w:r>
    <w:r w:rsidRPr="006A6674">
      <w:rPr>
        <w:sz w:val="32"/>
        <w:szCs w:val="32"/>
        <w:u w:val="single"/>
      </w:rPr>
      <w:t xml:space="preserve"> г. Жодино</w:t>
    </w:r>
    <w:r w:rsidR="00710DFE"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0CCC2F74" wp14:editId="10453FEC">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14:paraId="74759AD5" w14:textId="77777777" w:rsidTr="00563CD1">
      <w:trPr>
        <w:trHeight w:val="272"/>
      </w:trPr>
      <w:tc>
        <w:tcPr>
          <w:tcW w:w="2127" w:type="dxa"/>
          <w:shd w:val="clear" w:color="auto" w:fill="auto"/>
        </w:tcPr>
        <w:p w14:paraId="05799672" w14:textId="77777777"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248D3BE1" w14:textId="77777777"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593EDD82" w14:textId="77777777"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14:paraId="5BC4BBF6" w14:textId="77777777"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256BB040" w14:textId="77777777" w:rsidR="00611FB0" w:rsidRPr="00CD50F3" w:rsidRDefault="00611FB0" w:rsidP="0044533C">
          <w:pPr>
            <w:spacing w:line="192" w:lineRule="auto"/>
            <w:ind w:left="-17" w:right="-17"/>
            <w:jc w:val="center"/>
            <w:rPr>
              <w:sz w:val="17"/>
              <w:szCs w:val="17"/>
            </w:rPr>
          </w:pPr>
        </w:p>
      </w:tc>
      <w:tc>
        <w:tcPr>
          <w:tcW w:w="1702" w:type="dxa"/>
          <w:shd w:val="clear" w:color="auto" w:fill="auto"/>
        </w:tcPr>
        <w:p w14:paraId="2F553F99" w14:textId="77777777"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5EC1DDCE" w14:textId="77777777"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6677"/>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6674"/>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3A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013"/>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236C"/>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68ABAEE"/>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F3C3F-FB80-4340-A9BC-01371E625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Words>
  <Characters>279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2026-01-15T08:16:00Z</cp:lastPrinted>
  <dcterms:created xsi:type="dcterms:W3CDTF">2026-03-26T10:59:00Z</dcterms:created>
  <dcterms:modified xsi:type="dcterms:W3CDTF">2026-03-26T10:59:00Z</dcterms:modified>
</cp:coreProperties>
</file>