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14:paraId="4BB0272B" w14:textId="77777777" w:rsidTr="00266E8F">
        <w:trPr>
          <w:trHeight w:val="134"/>
          <w:jc w:val="center"/>
        </w:trPr>
        <w:tc>
          <w:tcPr>
            <w:tcW w:w="2942" w:type="dxa"/>
          </w:tcPr>
          <w:p w14:paraId="42D21870" w14:textId="77777777" w:rsidR="000A31FC" w:rsidRPr="009840C7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bCs/>
                <w:sz w:val="20"/>
                <w:szCs w:val="20"/>
              </w:rPr>
              <w:t>Заполнение оконных</w:t>
            </w:r>
            <w:r w:rsidR="00DF227D" w:rsidRPr="009840C7">
              <w:rPr>
                <w:b/>
                <w:bCs/>
                <w:sz w:val="20"/>
                <w:szCs w:val="20"/>
              </w:rPr>
              <w:t xml:space="preserve"> и дверных</w:t>
            </w:r>
            <w:r w:rsidRPr="009840C7">
              <w:rPr>
                <w:b/>
                <w:bCs/>
                <w:sz w:val="20"/>
                <w:szCs w:val="20"/>
              </w:rPr>
              <w:t xml:space="preserve"> проемов</w:t>
            </w:r>
          </w:p>
        </w:tc>
        <w:tc>
          <w:tcPr>
            <w:tcW w:w="2102" w:type="dxa"/>
          </w:tcPr>
          <w:p w14:paraId="11005117" w14:textId="77777777" w:rsidR="007E2D20" w:rsidRPr="009840C7" w:rsidRDefault="007E2D20" w:rsidP="007E2D20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14:paraId="54338F02" w14:textId="77777777" w:rsidR="000A31FC" w:rsidRPr="009840C7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59022DA5" w14:textId="77777777" w:rsidR="000A31FC" w:rsidRPr="009840C7" w:rsidRDefault="00DF227D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</w:t>
            </w:r>
            <w:r w:rsidR="006B3316" w:rsidRPr="009840C7">
              <w:rPr>
                <w:bCs/>
                <w:sz w:val="18"/>
                <w:szCs w:val="18"/>
              </w:rPr>
              <w:t>;</w:t>
            </w:r>
          </w:p>
          <w:p w14:paraId="1F40876C" w14:textId="43145EB4" w:rsidR="00DF227D" w:rsidRPr="009840C7" w:rsidRDefault="00DF227D" w:rsidP="002E4F02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</w:t>
            </w:r>
          </w:p>
        </w:tc>
        <w:tc>
          <w:tcPr>
            <w:tcW w:w="1842" w:type="dxa"/>
          </w:tcPr>
          <w:p w14:paraId="0997F9C7" w14:textId="77777777" w:rsidR="008F1554" w:rsidRPr="009840C7" w:rsidRDefault="008F1554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14:paraId="2655FBF8" w14:textId="77777777" w:rsidR="00070653" w:rsidRPr="009840C7" w:rsidRDefault="00070653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СТБ 1476-2004</w:t>
            </w:r>
          </w:p>
        </w:tc>
      </w:tr>
    </w:tbl>
    <w:p w14:paraId="22B5AFA7" w14:textId="77777777"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2E4F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79" w:right="851" w:bottom="1985" w:left="1191" w:header="1247" w:footer="7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A4729" w14:textId="77777777" w:rsidR="00F931D2" w:rsidRDefault="00F931D2">
      <w:r>
        <w:separator/>
      </w:r>
    </w:p>
  </w:endnote>
  <w:endnote w:type="continuationSeparator" w:id="0">
    <w:p w14:paraId="3F6A477B" w14:textId="77777777" w:rsidR="00F931D2" w:rsidRDefault="00F9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23E07" w14:textId="77777777" w:rsidR="0001509C" w:rsidRDefault="0001509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A52E4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4ADAFDF2" w14:textId="77777777" w:rsidR="006D7F4B" w:rsidRPr="003A02D3" w:rsidRDefault="006D7F4B" w:rsidP="004D5F50">
    <w:pPr>
      <w:pStyle w:val="a5"/>
      <w:ind w:right="561"/>
      <w:rPr>
        <w:sz w:val="26"/>
        <w:szCs w:val="26"/>
      </w:rPr>
    </w:pPr>
    <w:r w:rsidRPr="003A02D3">
      <w:rPr>
        <w:sz w:val="26"/>
        <w:szCs w:val="26"/>
      </w:rPr>
      <w:t xml:space="preserve">Начальник центра </w:t>
    </w:r>
  </w:p>
  <w:p w14:paraId="4E4D1656" w14:textId="77777777" w:rsidR="0020640F" w:rsidRPr="004D5F50" w:rsidRDefault="006D7F4B" w:rsidP="004D5F50">
    <w:pPr>
      <w:pStyle w:val="a5"/>
      <w:ind w:right="561"/>
      <w:rPr>
        <w:sz w:val="20"/>
        <w:szCs w:val="20"/>
      </w:rPr>
    </w:pPr>
    <w:r w:rsidRPr="003A02D3">
      <w:rPr>
        <w:sz w:val="26"/>
        <w:szCs w:val="26"/>
      </w:rPr>
      <w:t>подтверждения соответствия</w:t>
    </w:r>
    <w:r w:rsidR="0020640F" w:rsidRPr="003A02D3">
      <w:rPr>
        <w:sz w:val="26"/>
        <w:szCs w:val="26"/>
      </w:rPr>
      <w:t xml:space="preserve"> </w:t>
    </w:r>
    <w:r w:rsidR="0020640F" w:rsidRPr="004D5F50">
      <w:rPr>
        <w:sz w:val="20"/>
        <w:szCs w:val="20"/>
      </w:rPr>
      <w:t xml:space="preserve">                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r w:rsidR="00B24B76" w:rsidRPr="00C35EFE">
      <w:rPr>
        <w:sz w:val="26"/>
        <w:szCs w:val="26"/>
        <w:u w:val="single"/>
      </w:rPr>
      <w:t>И.Н.Павловец</w:t>
    </w:r>
  </w:p>
  <w:p w14:paraId="7E5ED0E2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168060AB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56094F9E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3E4055E3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52BB81C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3942F16C" w14:textId="77777777"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4B665" w14:textId="77777777" w:rsidR="0001509C" w:rsidRDefault="000150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01FC6" w14:textId="77777777" w:rsidR="00F931D2" w:rsidRDefault="00F931D2">
      <w:r>
        <w:separator/>
      </w:r>
    </w:p>
  </w:footnote>
  <w:footnote w:type="continuationSeparator" w:id="0">
    <w:p w14:paraId="044FA217" w14:textId="77777777" w:rsidR="00F931D2" w:rsidRDefault="00F93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4E62" w14:textId="77777777" w:rsidR="0001509C" w:rsidRDefault="000150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14:paraId="5FC22B4F" w14:textId="77777777" w:rsidTr="00050C83">
      <w:tc>
        <w:tcPr>
          <w:tcW w:w="4928" w:type="dxa"/>
        </w:tcPr>
        <w:p w14:paraId="532F9D56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14:paraId="64B3C22F" w14:textId="766C6480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  <w:r w:rsidR="0001509C">
            <w:t>№ 1</w:t>
          </w:r>
        </w:p>
        <w:p w14:paraId="5F2D6C06" w14:textId="77777777" w:rsidR="006D3C4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="006D3C4A">
            <w:t>о технической компетентности</w:t>
          </w:r>
        </w:p>
        <w:p w14:paraId="6C96120C" w14:textId="77777777" w:rsidR="006D3C4A" w:rsidRPr="006D3C4A" w:rsidRDefault="006D3C4A" w:rsidP="00B06B9C">
          <w:pPr>
            <w:pStyle w:val="a3"/>
            <w:tabs>
              <w:tab w:val="left" w:pos="4962"/>
            </w:tabs>
            <w:jc w:val="both"/>
          </w:pPr>
          <w:r w:rsidRPr="006D3C4A">
            <w:t>системы производственного контроля</w:t>
          </w:r>
        </w:p>
        <w:p w14:paraId="543F3777" w14:textId="7AD71602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521958">
            <w:rPr>
              <w:sz w:val="26"/>
              <w:szCs w:val="26"/>
              <w:u w:val="single"/>
            </w:rPr>
            <w:t>3688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822080">
            <w:rPr>
              <w:sz w:val="26"/>
              <w:szCs w:val="26"/>
              <w:u w:val="single"/>
            </w:rPr>
            <w:t>6</w:t>
          </w:r>
        </w:p>
        <w:p w14:paraId="183FB9A8" w14:textId="41B6E7B6" w:rsidR="0020640F" w:rsidRPr="00B06B9C" w:rsidRDefault="006D3C4A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t xml:space="preserve">всего </w:t>
          </w:r>
          <w:r w:rsidR="0020640F" w:rsidRPr="009D62BA">
            <w:t>листов</w:t>
          </w:r>
          <w:r w:rsidR="0020640F" w:rsidRPr="009D62BA">
            <w:rPr>
              <w:b/>
            </w:rPr>
            <w:t xml:space="preserve"> </w:t>
          </w:r>
          <w:r w:rsidR="00521958" w:rsidRPr="00521958">
            <w:rPr>
              <w:b/>
              <w:sz w:val="26"/>
              <w:szCs w:val="26"/>
              <w:u w:val="single"/>
            </w:rPr>
            <w:t>1</w:t>
          </w:r>
          <w:r w:rsidR="0020640F" w:rsidRPr="009D62BA">
            <w:rPr>
              <w:b/>
            </w:rPr>
            <w:t>,</w:t>
          </w:r>
          <w:r w:rsidR="0020640F" w:rsidRPr="009D62BA">
            <w:t xml:space="preserve"> лист № </w: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E43D38">
            <w:rPr>
              <w:rStyle w:val="af"/>
              <w:b/>
              <w:noProof/>
              <w:sz w:val="26"/>
              <w:szCs w:val="26"/>
              <w:u w:val="single"/>
            </w:rPr>
            <w:t>10</w: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14:paraId="37046844" w14:textId="655C7672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3F20C821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6D3C4A">
      <w:rPr>
        <w:b/>
        <w:sz w:val="24"/>
        <w:szCs w:val="24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14:paraId="39625B26" w14:textId="77777777" w:rsidR="00521958" w:rsidRDefault="00521958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6"/>
        <w:szCs w:val="26"/>
      </w:rPr>
    </w:pPr>
    <w:r>
      <w:rPr>
        <w:b/>
        <w:sz w:val="26"/>
        <w:szCs w:val="26"/>
      </w:rPr>
      <w:t>Добрушского вспомогательного участка</w:t>
    </w:r>
  </w:p>
  <w:p w14:paraId="67AA6224" w14:textId="4CFAAF64" w:rsidR="00CC66FC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</w:t>
    </w:r>
    <w:r w:rsidR="00521958">
      <w:rPr>
        <w:b/>
        <w:sz w:val="26"/>
        <w:szCs w:val="26"/>
      </w:rPr>
      <w:t>ткрытого акционерного общества</w:t>
    </w:r>
    <w:r w:rsidR="009D62BA" w:rsidRPr="009D62BA">
      <w:rPr>
        <w:b/>
        <w:sz w:val="26"/>
        <w:szCs w:val="26"/>
      </w:rPr>
      <w:t xml:space="preserve"> «</w:t>
    </w:r>
    <w:r w:rsidR="00521958">
      <w:rPr>
        <w:b/>
        <w:sz w:val="26"/>
        <w:szCs w:val="26"/>
      </w:rPr>
      <w:t>Милкавита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14:paraId="157667A4" w14:textId="77777777" w:rsidTr="00050C83">
      <w:trPr>
        <w:cantSplit/>
        <w:jc w:val="center"/>
      </w:trPr>
      <w:tc>
        <w:tcPr>
          <w:tcW w:w="2947" w:type="dxa"/>
          <w:vAlign w:val="center"/>
        </w:tcPr>
        <w:p w14:paraId="0E83FC36" w14:textId="77777777"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работ </w:t>
          </w:r>
        </w:p>
        <w:p w14:paraId="786F6421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(услуг) в строительстве, </w:t>
          </w:r>
        </w:p>
        <w:p w14:paraId="64612EE3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</w:t>
          </w:r>
        </w:p>
        <w:p w14:paraId="7F509FB0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материалов, </w:t>
          </w:r>
        </w:p>
        <w:p w14:paraId="530B3259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изделий </w:t>
          </w:r>
        </w:p>
        <w:p w14:paraId="6F9773A5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и строительных </w:t>
          </w:r>
        </w:p>
        <w:p w14:paraId="203C6FB0" w14:textId="77777777"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конструкций</w:t>
          </w:r>
        </w:p>
      </w:tc>
      <w:tc>
        <w:tcPr>
          <w:tcW w:w="2100" w:type="dxa"/>
          <w:vAlign w:val="center"/>
        </w:tcPr>
        <w:p w14:paraId="49957865" w14:textId="77777777"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F118C9">
            <w:rPr>
              <w:sz w:val="16"/>
              <w:szCs w:val="16"/>
            </w:rPr>
            <w:t xml:space="preserve">технического нормативного правового </w:t>
          </w:r>
        </w:p>
        <w:p w14:paraId="0638A325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14:paraId="45D77DDC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строительстве, </w:t>
          </w:r>
        </w:p>
        <w:p w14:paraId="77043C55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к строительным </w:t>
          </w:r>
        </w:p>
        <w:p w14:paraId="788B79CB" w14:textId="77777777"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862" w:type="dxa"/>
          <w:vAlign w:val="center"/>
        </w:tcPr>
        <w:p w14:paraId="19CC56C3" w14:textId="77777777"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вида работ (услуг) </w:t>
          </w:r>
        </w:p>
        <w:p w14:paraId="4F292D9D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строительстве; испытаний </w:t>
          </w:r>
        </w:p>
        <w:p w14:paraId="79C7B167" w14:textId="77777777"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842" w:type="dxa"/>
          <w:vAlign w:val="center"/>
        </w:tcPr>
        <w:p w14:paraId="7CEDC6A8" w14:textId="77777777"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F118C9">
            <w:rPr>
              <w:color w:val="000000"/>
              <w:spacing w:val="-4"/>
              <w:sz w:val="16"/>
              <w:szCs w:val="16"/>
            </w:rPr>
            <w:t xml:space="preserve">технического нормативного </w:t>
          </w:r>
        </w:p>
        <w:p w14:paraId="48EB202E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14:paraId="7F3E5601" w14:textId="77777777" w:rsidR="0020640F" w:rsidRPr="00833690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14:paraId="7A72BB0B" w14:textId="77777777" w:rsidR="0020640F" w:rsidRPr="003E2E88" w:rsidRDefault="0020640F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5A9CE" w14:textId="77777777" w:rsidR="0001509C" w:rsidRDefault="000150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09C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73C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87E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4D6F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37C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0FD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9D6"/>
    <w:rsid w:val="002E4C35"/>
    <w:rsid w:val="002E4ED9"/>
    <w:rsid w:val="002E4F02"/>
    <w:rsid w:val="002E58BB"/>
    <w:rsid w:val="002E5CB2"/>
    <w:rsid w:val="002E635B"/>
    <w:rsid w:val="002E6427"/>
    <w:rsid w:val="002E6BE4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784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2D3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934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4F0A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29E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4C3C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5F47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958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C4A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4B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1735E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45C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3CE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080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A85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C6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1D1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18C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300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E4A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E49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0C0B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5EFE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6FC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195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3D38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18C9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1D2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48E7E7"/>
  <w15:chartTrackingRefBased/>
  <w15:docId w15:val="{53DFF002-5BDF-460D-9974-462C1F17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Янина Анатольевна Горелик</cp:lastModifiedBy>
  <cp:revision>7</cp:revision>
  <cp:lastPrinted>2026-03-26T11:39:00Z</cp:lastPrinted>
  <dcterms:created xsi:type="dcterms:W3CDTF">2026-03-23T08:52:00Z</dcterms:created>
  <dcterms:modified xsi:type="dcterms:W3CDTF">2026-03-26T11:51:00Z</dcterms:modified>
</cp:coreProperties>
</file>