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93C92" w:rsidRPr="004D2C91" w14:paraId="73FB3F87" w14:textId="77777777" w:rsidTr="00266E8F">
        <w:trPr>
          <w:trHeight w:val="70"/>
          <w:jc w:val="center"/>
        </w:trPr>
        <w:tc>
          <w:tcPr>
            <w:tcW w:w="2942" w:type="dxa"/>
          </w:tcPr>
          <w:p w14:paraId="2A50876F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6E6869A4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6A99AE3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3A7B5EE" w14:textId="77777777"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14:paraId="27BFD9B3" w14:textId="77777777" w:rsidTr="00266E8F">
        <w:trPr>
          <w:trHeight w:val="70"/>
          <w:jc w:val="center"/>
        </w:trPr>
        <w:tc>
          <w:tcPr>
            <w:tcW w:w="2942" w:type="dxa"/>
          </w:tcPr>
          <w:p w14:paraId="08C1169B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728CF5D2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4BF7E5D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15F800A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701DEEE4" w14:textId="77777777" w:rsidTr="00266E8F">
        <w:trPr>
          <w:trHeight w:val="70"/>
          <w:jc w:val="center"/>
        </w:trPr>
        <w:tc>
          <w:tcPr>
            <w:tcW w:w="2942" w:type="dxa"/>
          </w:tcPr>
          <w:p w14:paraId="060F683F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181EDF8D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7372F392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F70F98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719889B3" w14:textId="77777777" w:rsidTr="00266E8F">
        <w:trPr>
          <w:trHeight w:val="70"/>
          <w:jc w:val="center"/>
        </w:trPr>
        <w:tc>
          <w:tcPr>
            <w:tcW w:w="2942" w:type="dxa"/>
          </w:tcPr>
          <w:p w14:paraId="47629544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2C053609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EF6B310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94044B4" w14:textId="77777777"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48756ABE" w14:textId="77777777" w:rsidTr="00266E8F">
        <w:trPr>
          <w:trHeight w:val="70"/>
          <w:jc w:val="center"/>
        </w:trPr>
        <w:tc>
          <w:tcPr>
            <w:tcW w:w="2942" w:type="dxa"/>
          </w:tcPr>
          <w:p w14:paraId="03E78FD7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6585EFAA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E482E50" w14:textId="77777777"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259FF0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5B8CC979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00B2D">
      <w:headerReference w:type="default" r:id="rId7"/>
      <w:footerReference w:type="default" r:id="rId8"/>
      <w:pgSz w:w="11906" w:h="16838"/>
      <w:pgMar w:top="379" w:right="851" w:bottom="1440" w:left="1191" w:header="1247" w:footer="8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97E6" w14:textId="77777777" w:rsidR="006B5DDE" w:rsidRDefault="006B5DDE">
      <w:r>
        <w:separator/>
      </w:r>
    </w:p>
  </w:endnote>
  <w:endnote w:type="continuationSeparator" w:id="0">
    <w:p w14:paraId="02A5941E" w14:textId="77777777" w:rsidR="006B5DDE" w:rsidRDefault="006B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B49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8B5031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7345257B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EBBD77F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4746E7B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633793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FBE463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19882E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2E2800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6558706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079D" w14:textId="77777777" w:rsidR="006B5DDE" w:rsidRDefault="006B5DDE">
      <w:r>
        <w:separator/>
      </w:r>
    </w:p>
  </w:footnote>
  <w:footnote w:type="continuationSeparator" w:id="0">
    <w:p w14:paraId="7F116D18" w14:textId="77777777" w:rsidR="006B5DDE" w:rsidRDefault="006B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3BE2617" w14:textId="77777777" w:rsidTr="00050C83">
      <w:tc>
        <w:tcPr>
          <w:tcW w:w="4928" w:type="dxa"/>
        </w:tcPr>
        <w:p w14:paraId="3CA3EBB2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795E17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BF71E8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00B2D">
            <w:rPr>
              <w:sz w:val="26"/>
              <w:szCs w:val="26"/>
              <w:u w:val="single"/>
            </w:rPr>
            <w:t>3580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625AA61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8A365D">
            <w:rPr>
              <w:sz w:val="26"/>
              <w:szCs w:val="26"/>
            </w:rPr>
            <w:t>0</w:t>
          </w:r>
          <w:r w:rsidR="00D00B2D">
            <w:rPr>
              <w:sz w:val="26"/>
              <w:szCs w:val="26"/>
            </w:rPr>
            <w:t>2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A365D" w:rsidRPr="008A365D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4AA1942C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A365D" w:rsidRPr="008A365D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D00B2D">
            <w:rPr>
              <w:rStyle w:val="af"/>
              <w:b/>
              <w:sz w:val="26"/>
              <w:szCs w:val="26"/>
              <w:u w:val="single"/>
            </w:rPr>
            <w:t>1</w:t>
          </w:r>
        </w:p>
      </w:tc>
    </w:tr>
  </w:tbl>
  <w:p w14:paraId="20C80C7C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593B9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F405623" w14:textId="77777777" w:rsidR="0020640F" w:rsidRPr="009D62BA" w:rsidRDefault="008A365D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Индивидуального предпринимателя </w:t>
    </w:r>
    <w:proofErr w:type="spellStart"/>
    <w:r>
      <w:rPr>
        <w:b/>
        <w:sz w:val="26"/>
        <w:szCs w:val="26"/>
      </w:rPr>
      <w:t>Хамраева</w:t>
    </w:r>
    <w:proofErr w:type="spellEnd"/>
    <w:r>
      <w:rPr>
        <w:b/>
        <w:sz w:val="26"/>
        <w:szCs w:val="26"/>
      </w:rPr>
      <w:t xml:space="preserve"> </w:t>
    </w:r>
    <w:proofErr w:type="spellStart"/>
    <w:r>
      <w:rPr>
        <w:b/>
        <w:sz w:val="26"/>
        <w:szCs w:val="26"/>
      </w:rPr>
      <w:t>Уктама</w:t>
    </w:r>
    <w:proofErr w:type="spellEnd"/>
    <w:r>
      <w:rPr>
        <w:b/>
        <w:sz w:val="26"/>
        <w:szCs w:val="26"/>
      </w:rPr>
      <w:t xml:space="preserve"> Сафар Угли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6C1739BB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235797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881DB1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8BDF94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B1144C1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408774C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2798003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D4DE70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0A39F6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025FE71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6C9F035A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B5071EB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482F1AE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22854F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050F015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0EAE8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5DDE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65D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0E80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B2D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DE9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E6373BB"/>
  <w15:chartTrackingRefBased/>
  <w15:docId w15:val="{94DF5299-D8D8-4C80-BA6B-48C75F6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2025-12-02T12:00:00Z</cp:lastPrinted>
  <dcterms:created xsi:type="dcterms:W3CDTF">2026-03-27T08:17:00Z</dcterms:created>
  <dcterms:modified xsi:type="dcterms:W3CDTF">2026-03-27T08:17:00Z</dcterms:modified>
</cp:coreProperties>
</file>