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F51C1" w:rsidRPr="0059407F" w:rsidTr="00AE08EE">
        <w:tblPrEx>
          <w:tblCellMar>
            <w:top w:w="0" w:type="dxa"/>
            <w:bottom w:w="0" w:type="dxa"/>
          </w:tblCellMar>
        </w:tblPrEx>
        <w:trPr>
          <w:trHeight w:val="807"/>
        </w:trPr>
        <w:tc>
          <w:tcPr>
            <w:tcW w:w="1560" w:type="dxa"/>
            <w:tcBorders>
              <w:top w:val="double" w:sz="6" w:space="0" w:color="auto"/>
              <w:left w:val="single" w:sz="6" w:space="0" w:color="auto"/>
              <w:bottom w:val="double" w:sz="6" w:space="0" w:color="auto"/>
              <w:right w:val="single" w:sz="6" w:space="0" w:color="auto"/>
            </w:tcBorders>
          </w:tcPr>
          <w:p w:rsidR="003F51C1" w:rsidRPr="0034469A" w:rsidRDefault="003F51C1" w:rsidP="003F51C1">
            <w:pPr>
              <w:spacing w:line="192" w:lineRule="auto"/>
              <w:rPr>
                <w:b/>
                <w:bCs/>
                <w:sz w:val="18"/>
                <w:szCs w:val="18"/>
              </w:rPr>
            </w:pPr>
            <w:bookmarkStart w:id="0" w:name="_GoBack"/>
            <w:bookmarkEnd w:id="0"/>
            <w:r w:rsidRPr="0034469A">
              <w:rPr>
                <w:b/>
                <w:bCs/>
                <w:sz w:val="18"/>
                <w:szCs w:val="18"/>
              </w:rPr>
              <w:br w:type="page"/>
            </w:r>
            <w:r w:rsidRPr="0034469A">
              <w:rPr>
                <w:b/>
                <w:bCs/>
                <w:sz w:val="18"/>
                <w:szCs w:val="18"/>
              </w:rPr>
              <w:br w:type="page"/>
              <w:t xml:space="preserve">Мелиоративные системы и </w:t>
            </w:r>
          </w:p>
          <w:p w:rsidR="003F51C1" w:rsidRPr="0034469A" w:rsidRDefault="003F51C1" w:rsidP="003F51C1">
            <w:pPr>
              <w:spacing w:line="192" w:lineRule="auto"/>
              <w:rPr>
                <w:b/>
                <w:bCs/>
                <w:sz w:val="18"/>
                <w:szCs w:val="18"/>
              </w:rPr>
            </w:pPr>
            <w:r w:rsidRPr="0034469A">
              <w:rPr>
                <w:b/>
                <w:bCs/>
                <w:sz w:val="18"/>
                <w:szCs w:val="18"/>
              </w:rPr>
              <w:t>с</w:t>
            </w:r>
            <w:r w:rsidRPr="0034469A">
              <w:rPr>
                <w:b/>
                <w:bCs/>
                <w:sz w:val="18"/>
                <w:szCs w:val="18"/>
              </w:rPr>
              <w:t>о</w:t>
            </w:r>
            <w:r w:rsidRPr="0034469A">
              <w:rPr>
                <w:b/>
                <w:bCs/>
                <w:sz w:val="18"/>
                <w:szCs w:val="18"/>
              </w:rPr>
              <w:t xml:space="preserve">оружения </w:t>
            </w:r>
          </w:p>
        </w:tc>
        <w:tc>
          <w:tcPr>
            <w:tcW w:w="1701" w:type="dxa"/>
            <w:tcBorders>
              <w:top w:val="double" w:sz="6" w:space="0" w:color="auto"/>
              <w:left w:val="single" w:sz="6" w:space="0" w:color="auto"/>
              <w:bottom w:val="double" w:sz="6" w:space="0" w:color="auto"/>
              <w:right w:val="single" w:sz="6" w:space="0" w:color="auto"/>
            </w:tcBorders>
          </w:tcPr>
          <w:p w:rsidR="003F51C1" w:rsidRPr="0034469A" w:rsidRDefault="003F51C1" w:rsidP="003F51C1">
            <w:pPr>
              <w:spacing w:line="192" w:lineRule="auto"/>
              <w:ind w:left="-17" w:right="-17"/>
              <w:rPr>
                <w:sz w:val="18"/>
                <w:szCs w:val="18"/>
              </w:rPr>
            </w:pPr>
            <w:r w:rsidRPr="0034469A">
              <w:rPr>
                <w:sz w:val="18"/>
                <w:szCs w:val="18"/>
              </w:rPr>
              <w:t>СНиП 3.07.03-85</w:t>
            </w:r>
          </w:p>
        </w:tc>
        <w:tc>
          <w:tcPr>
            <w:tcW w:w="4394" w:type="dxa"/>
            <w:tcBorders>
              <w:top w:val="double" w:sz="6" w:space="0" w:color="auto"/>
              <w:left w:val="single" w:sz="6" w:space="0" w:color="auto"/>
              <w:bottom w:val="double" w:sz="6" w:space="0" w:color="auto"/>
              <w:right w:val="single" w:sz="6" w:space="0" w:color="auto"/>
            </w:tcBorders>
          </w:tcPr>
          <w:p w:rsidR="003F51C1" w:rsidRPr="0034469A" w:rsidRDefault="003F51C1" w:rsidP="003F51C1">
            <w:pPr>
              <w:pStyle w:val="a6"/>
              <w:spacing w:line="192" w:lineRule="auto"/>
              <w:ind w:left="-17" w:right="-17"/>
              <w:rPr>
                <w:sz w:val="18"/>
                <w:szCs w:val="18"/>
              </w:rPr>
            </w:pPr>
            <w:r w:rsidRPr="0034469A">
              <w:rPr>
                <w:sz w:val="18"/>
                <w:szCs w:val="18"/>
              </w:rPr>
              <w:t>Каналы.</w:t>
            </w:r>
          </w:p>
          <w:p w:rsidR="003F51C1" w:rsidRPr="0034469A" w:rsidRDefault="003F51C1" w:rsidP="003F51C1">
            <w:pPr>
              <w:pStyle w:val="a6"/>
              <w:spacing w:line="192" w:lineRule="auto"/>
              <w:ind w:left="-17" w:right="-17"/>
              <w:rPr>
                <w:sz w:val="18"/>
                <w:szCs w:val="18"/>
              </w:rPr>
            </w:pPr>
            <w:r w:rsidRPr="0034469A">
              <w:rPr>
                <w:sz w:val="18"/>
                <w:szCs w:val="18"/>
              </w:rPr>
              <w:t>Оградительные дамбы.</w:t>
            </w:r>
          </w:p>
          <w:p w:rsidR="003F51C1" w:rsidRPr="0034469A" w:rsidRDefault="003F51C1" w:rsidP="003F51C1">
            <w:pPr>
              <w:pStyle w:val="a6"/>
              <w:spacing w:line="192" w:lineRule="auto"/>
              <w:ind w:left="-17" w:right="-17"/>
              <w:rPr>
                <w:sz w:val="18"/>
                <w:szCs w:val="18"/>
              </w:rPr>
            </w:pPr>
            <w:r w:rsidRPr="0034469A">
              <w:rPr>
                <w:sz w:val="18"/>
                <w:szCs w:val="18"/>
              </w:rPr>
              <w:t>Лотковая оросительная система.</w:t>
            </w:r>
          </w:p>
          <w:p w:rsidR="003F51C1" w:rsidRPr="0034469A" w:rsidRDefault="003F51C1" w:rsidP="003F51C1">
            <w:pPr>
              <w:pStyle w:val="a6"/>
              <w:spacing w:line="192" w:lineRule="auto"/>
              <w:ind w:left="-17" w:right="-17"/>
              <w:rPr>
                <w:sz w:val="18"/>
                <w:szCs w:val="18"/>
              </w:rPr>
            </w:pPr>
            <w:r w:rsidRPr="0034469A">
              <w:rPr>
                <w:sz w:val="18"/>
                <w:szCs w:val="18"/>
              </w:rPr>
              <w:t>Закрытый горизонтальный дренаж.</w:t>
            </w:r>
          </w:p>
          <w:p w:rsidR="003F51C1" w:rsidRPr="0034469A" w:rsidRDefault="003F51C1" w:rsidP="003F51C1">
            <w:pPr>
              <w:pStyle w:val="a6"/>
              <w:spacing w:line="192" w:lineRule="auto"/>
              <w:ind w:left="-17" w:right="-17"/>
              <w:rPr>
                <w:sz w:val="18"/>
                <w:szCs w:val="18"/>
              </w:rPr>
            </w:pPr>
            <w:r w:rsidRPr="0034469A">
              <w:rPr>
                <w:sz w:val="18"/>
                <w:szCs w:val="18"/>
              </w:rPr>
              <w:t>Вертикальный дренаж.</w:t>
            </w:r>
          </w:p>
          <w:p w:rsidR="003F51C1" w:rsidRPr="0034469A" w:rsidRDefault="003F51C1" w:rsidP="003F51C1">
            <w:pPr>
              <w:pStyle w:val="a6"/>
              <w:spacing w:line="192" w:lineRule="auto"/>
              <w:ind w:left="-17" w:right="-17"/>
              <w:rPr>
                <w:sz w:val="18"/>
                <w:szCs w:val="18"/>
              </w:rPr>
            </w:pPr>
            <w:r w:rsidRPr="0034469A">
              <w:rPr>
                <w:sz w:val="18"/>
                <w:szCs w:val="18"/>
              </w:rPr>
              <w:t>Противофильтрационные облицовки и экраны.</w:t>
            </w:r>
          </w:p>
          <w:p w:rsidR="003F51C1" w:rsidRPr="0034469A" w:rsidRDefault="003F51C1" w:rsidP="003F51C1">
            <w:pPr>
              <w:pStyle w:val="a6"/>
              <w:spacing w:line="192" w:lineRule="auto"/>
              <w:ind w:left="-17" w:right="-17"/>
              <w:rPr>
                <w:sz w:val="18"/>
                <w:szCs w:val="18"/>
              </w:rPr>
            </w:pPr>
            <w:r w:rsidRPr="0034469A">
              <w:rPr>
                <w:sz w:val="18"/>
                <w:szCs w:val="18"/>
              </w:rPr>
              <w:t>Гидротехнические сооружения и насосные станции.</w:t>
            </w:r>
          </w:p>
          <w:p w:rsidR="003F51C1" w:rsidRPr="0034469A" w:rsidRDefault="003F51C1" w:rsidP="003F51C1">
            <w:pPr>
              <w:pStyle w:val="a6"/>
              <w:spacing w:line="192" w:lineRule="auto"/>
              <w:ind w:left="-17" w:right="-17"/>
              <w:rPr>
                <w:sz w:val="18"/>
                <w:szCs w:val="18"/>
              </w:rPr>
            </w:pPr>
            <w:r w:rsidRPr="0034469A">
              <w:rPr>
                <w:sz w:val="18"/>
                <w:szCs w:val="18"/>
              </w:rPr>
              <w:t>Планировка орошаемых земель.</w:t>
            </w:r>
          </w:p>
          <w:p w:rsidR="003F51C1" w:rsidRPr="0034469A" w:rsidRDefault="003F51C1" w:rsidP="003F51C1">
            <w:pPr>
              <w:pStyle w:val="a6"/>
              <w:spacing w:line="192" w:lineRule="auto"/>
              <w:ind w:left="-17" w:right="-17"/>
              <w:rPr>
                <w:sz w:val="18"/>
                <w:szCs w:val="18"/>
              </w:rPr>
            </w:pPr>
            <w:r w:rsidRPr="0034469A">
              <w:rPr>
                <w:sz w:val="18"/>
                <w:szCs w:val="18"/>
              </w:rPr>
              <w:t>Культуртехнические работы.</w:t>
            </w:r>
          </w:p>
        </w:tc>
        <w:tc>
          <w:tcPr>
            <w:tcW w:w="1843" w:type="dxa"/>
            <w:tcBorders>
              <w:top w:val="double" w:sz="6" w:space="0" w:color="auto"/>
              <w:left w:val="single" w:sz="6" w:space="0" w:color="auto"/>
              <w:bottom w:val="double" w:sz="6" w:space="0" w:color="auto"/>
              <w:right w:val="single" w:sz="6" w:space="0" w:color="auto"/>
            </w:tcBorders>
          </w:tcPr>
          <w:p w:rsidR="003F51C1" w:rsidRPr="0034469A" w:rsidRDefault="003F51C1" w:rsidP="003F51C1">
            <w:pPr>
              <w:spacing w:line="192" w:lineRule="auto"/>
              <w:ind w:left="-17" w:right="-17"/>
              <w:rPr>
                <w:sz w:val="18"/>
                <w:szCs w:val="18"/>
              </w:rPr>
            </w:pPr>
            <w:r w:rsidRPr="0034469A">
              <w:rPr>
                <w:sz w:val="18"/>
                <w:szCs w:val="18"/>
              </w:rPr>
              <w:t>СНиП 3.07.03-85</w:t>
            </w:r>
          </w:p>
          <w:p w:rsidR="003F51C1" w:rsidRPr="0034469A" w:rsidRDefault="003F51C1" w:rsidP="003F51C1">
            <w:pPr>
              <w:spacing w:line="192" w:lineRule="auto"/>
              <w:ind w:left="-17" w:right="-17"/>
              <w:rPr>
                <w:sz w:val="18"/>
                <w:szCs w:val="18"/>
              </w:rPr>
            </w:pPr>
            <w:r w:rsidRPr="0034469A">
              <w:rPr>
                <w:sz w:val="18"/>
                <w:szCs w:val="18"/>
              </w:rPr>
              <w:t>ГОСТ 26433.0-85</w:t>
            </w:r>
          </w:p>
          <w:p w:rsidR="003F51C1" w:rsidRPr="0034469A" w:rsidRDefault="003F51C1" w:rsidP="003F51C1">
            <w:pPr>
              <w:spacing w:line="192" w:lineRule="auto"/>
              <w:ind w:left="-17" w:right="-17"/>
              <w:rPr>
                <w:sz w:val="18"/>
                <w:szCs w:val="18"/>
              </w:rPr>
            </w:pPr>
            <w:r w:rsidRPr="0034469A">
              <w:rPr>
                <w:sz w:val="18"/>
                <w:szCs w:val="18"/>
              </w:rPr>
              <w:t>ГОСТ 26433.2-94</w:t>
            </w:r>
          </w:p>
          <w:p w:rsidR="003F51C1" w:rsidRPr="0034469A" w:rsidRDefault="003F51C1" w:rsidP="003F51C1">
            <w:pPr>
              <w:spacing w:line="192" w:lineRule="auto"/>
              <w:ind w:left="-17" w:right="-17"/>
              <w:rPr>
                <w:sz w:val="18"/>
                <w:szCs w:val="18"/>
              </w:rPr>
            </w:pPr>
          </w:p>
          <w:p w:rsidR="003F51C1" w:rsidRPr="0034469A" w:rsidRDefault="003F51C1" w:rsidP="003F51C1">
            <w:pPr>
              <w:spacing w:line="192" w:lineRule="auto"/>
              <w:ind w:left="-17" w:right="-17"/>
              <w:rPr>
                <w:sz w:val="18"/>
                <w:szCs w:val="18"/>
              </w:rPr>
            </w:pPr>
          </w:p>
        </w:tc>
      </w:tr>
      <w:tr w:rsidR="003F51C1" w:rsidRPr="0059407F" w:rsidTr="00A754A7">
        <w:tblPrEx>
          <w:tblCellMar>
            <w:top w:w="0" w:type="dxa"/>
            <w:bottom w:w="0" w:type="dxa"/>
          </w:tblCellMar>
        </w:tblPrEx>
        <w:trPr>
          <w:trHeight w:val="35"/>
        </w:trPr>
        <w:tc>
          <w:tcPr>
            <w:tcW w:w="1560" w:type="dxa"/>
            <w:tcBorders>
              <w:top w:val="double" w:sz="6" w:space="0" w:color="auto"/>
              <w:left w:val="single" w:sz="6" w:space="0" w:color="auto"/>
              <w:bottom w:val="double" w:sz="6" w:space="0" w:color="auto"/>
              <w:right w:val="single" w:sz="6" w:space="0" w:color="auto"/>
            </w:tcBorders>
          </w:tcPr>
          <w:p w:rsidR="003F51C1" w:rsidRPr="0034469A" w:rsidRDefault="003F51C1" w:rsidP="003F51C1">
            <w:pPr>
              <w:spacing w:line="192" w:lineRule="auto"/>
              <w:rPr>
                <w:b/>
                <w:bCs/>
                <w:sz w:val="18"/>
                <w:szCs w:val="18"/>
              </w:rPr>
            </w:pPr>
            <w:r w:rsidRPr="0034469A">
              <w:rPr>
                <w:b/>
                <w:bCs/>
                <w:sz w:val="18"/>
                <w:szCs w:val="18"/>
              </w:rPr>
              <w:t>Гидротехнич</w:t>
            </w:r>
            <w:r w:rsidRPr="0034469A">
              <w:rPr>
                <w:b/>
                <w:bCs/>
                <w:sz w:val="18"/>
                <w:szCs w:val="18"/>
              </w:rPr>
              <w:t>е</w:t>
            </w:r>
            <w:r w:rsidRPr="0034469A">
              <w:rPr>
                <w:b/>
                <w:bCs/>
                <w:sz w:val="18"/>
                <w:szCs w:val="18"/>
              </w:rPr>
              <w:t>ские сооружен</w:t>
            </w:r>
            <w:r w:rsidRPr="0034469A">
              <w:rPr>
                <w:b/>
                <w:bCs/>
                <w:sz w:val="18"/>
                <w:szCs w:val="18"/>
              </w:rPr>
              <w:t>и</w:t>
            </w:r>
            <w:r w:rsidRPr="0034469A">
              <w:rPr>
                <w:b/>
                <w:bCs/>
                <w:sz w:val="18"/>
                <w:szCs w:val="18"/>
              </w:rPr>
              <w:t>я</w:t>
            </w:r>
          </w:p>
          <w:p w:rsidR="003F51C1" w:rsidRPr="0034469A" w:rsidRDefault="003F51C1" w:rsidP="003F51C1">
            <w:pPr>
              <w:spacing w:line="192" w:lineRule="auto"/>
              <w:rPr>
                <w:b/>
                <w:bCs/>
                <w:sz w:val="18"/>
                <w:szCs w:val="18"/>
              </w:rPr>
            </w:pPr>
            <w:r w:rsidRPr="0034469A">
              <w:rPr>
                <w:b/>
                <w:bCs/>
                <w:sz w:val="18"/>
                <w:szCs w:val="18"/>
              </w:rPr>
              <w:t xml:space="preserve">речные </w:t>
            </w:r>
          </w:p>
        </w:tc>
        <w:tc>
          <w:tcPr>
            <w:tcW w:w="1701" w:type="dxa"/>
            <w:tcBorders>
              <w:top w:val="double" w:sz="6" w:space="0" w:color="auto"/>
              <w:left w:val="single" w:sz="6" w:space="0" w:color="auto"/>
              <w:bottom w:val="double" w:sz="6" w:space="0" w:color="auto"/>
              <w:right w:val="single" w:sz="6" w:space="0" w:color="auto"/>
            </w:tcBorders>
          </w:tcPr>
          <w:p w:rsidR="003F51C1" w:rsidRPr="0034469A" w:rsidRDefault="003F51C1" w:rsidP="003F51C1">
            <w:pPr>
              <w:spacing w:line="192" w:lineRule="auto"/>
              <w:ind w:left="-17" w:right="-17"/>
              <w:rPr>
                <w:sz w:val="18"/>
                <w:szCs w:val="18"/>
              </w:rPr>
            </w:pPr>
            <w:r w:rsidRPr="0034469A">
              <w:rPr>
                <w:sz w:val="18"/>
                <w:szCs w:val="18"/>
              </w:rPr>
              <w:t>ТКП 45-3.04-270-2012</w:t>
            </w:r>
          </w:p>
        </w:tc>
        <w:tc>
          <w:tcPr>
            <w:tcW w:w="4394" w:type="dxa"/>
            <w:tcBorders>
              <w:top w:val="double" w:sz="6" w:space="0" w:color="auto"/>
              <w:left w:val="single" w:sz="6" w:space="0" w:color="auto"/>
              <w:bottom w:val="double" w:sz="6" w:space="0" w:color="auto"/>
              <w:right w:val="single" w:sz="6" w:space="0" w:color="auto"/>
            </w:tcBorders>
          </w:tcPr>
          <w:p w:rsidR="003F51C1" w:rsidRPr="0034469A" w:rsidRDefault="003F51C1" w:rsidP="003F51C1">
            <w:pPr>
              <w:pStyle w:val="a6"/>
              <w:spacing w:line="192" w:lineRule="auto"/>
              <w:ind w:left="-17" w:right="-17"/>
              <w:rPr>
                <w:sz w:val="18"/>
                <w:szCs w:val="18"/>
              </w:rPr>
            </w:pPr>
            <w:r w:rsidRPr="0034469A">
              <w:rPr>
                <w:sz w:val="18"/>
                <w:szCs w:val="18"/>
              </w:rPr>
              <w:t>Земляные работы при устройстве котлованов.</w:t>
            </w:r>
          </w:p>
          <w:p w:rsidR="003F51C1" w:rsidRPr="0034469A" w:rsidRDefault="003F51C1" w:rsidP="003F51C1">
            <w:pPr>
              <w:pStyle w:val="a6"/>
              <w:spacing w:line="192" w:lineRule="auto"/>
              <w:ind w:left="-17" w:right="-17"/>
              <w:rPr>
                <w:sz w:val="18"/>
                <w:szCs w:val="18"/>
              </w:rPr>
            </w:pPr>
            <w:r w:rsidRPr="0034469A">
              <w:rPr>
                <w:sz w:val="18"/>
                <w:szCs w:val="18"/>
              </w:rPr>
              <w:t>Возведение качественных насыпей из грунтовых мат</w:t>
            </w:r>
            <w:r w:rsidRPr="0034469A">
              <w:rPr>
                <w:sz w:val="18"/>
                <w:szCs w:val="18"/>
              </w:rPr>
              <w:t>е</w:t>
            </w:r>
            <w:r w:rsidRPr="0034469A">
              <w:rPr>
                <w:sz w:val="18"/>
                <w:szCs w:val="18"/>
              </w:rPr>
              <w:t>риалов насухо.</w:t>
            </w:r>
          </w:p>
          <w:p w:rsidR="003F51C1" w:rsidRPr="0034469A" w:rsidRDefault="003F51C1" w:rsidP="003F51C1">
            <w:pPr>
              <w:pStyle w:val="a6"/>
              <w:spacing w:line="192" w:lineRule="auto"/>
              <w:ind w:left="-17" w:right="-17"/>
              <w:rPr>
                <w:sz w:val="18"/>
                <w:szCs w:val="18"/>
              </w:rPr>
            </w:pPr>
            <w:r w:rsidRPr="0034469A">
              <w:rPr>
                <w:sz w:val="18"/>
                <w:szCs w:val="18"/>
              </w:rPr>
              <w:t>Возведение качественных насыпей способом отсыпки грунтов в воду.</w:t>
            </w:r>
          </w:p>
          <w:p w:rsidR="003F51C1" w:rsidRPr="0034469A" w:rsidRDefault="003F51C1" w:rsidP="003F51C1">
            <w:pPr>
              <w:pStyle w:val="a6"/>
              <w:spacing w:line="192" w:lineRule="auto"/>
              <w:ind w:left="-17" w:right="-17"/>
              <w:rPr>
                <w:sz w:val="18"/>
                <w:szCs w:val="18"/>
              </w:rPr>
            </w:pPr>
            <w:r w:rsidRPr="0034469A">
              <w:rPr>
                <w:sz w:val="18"/>
                <w:szCs w:val="18"/>
              </w:rPr>
              <w:t>Укрепление откосов земляных сооружений и берег</w:t>
            </w:r>
            <w:r w:rsidRPr="0034469A">
              <w:rPr>
                <w:sz w:val="18"/>
                <w:szCs w:val="18"/>
              </w:rPr>
              <w:t>о</w:t>
            </w:r>
            <w:r w:rsidRPr="0034469A">
              <w:rPr>
                <w:sz w:val="18"/>
                <w:szCs w:val="18"/>
              </w:rPr>
              <w:t>укрепительные работы.</w:t>
            </w:r>
          </w:p>
          <w:p w:rsidR="003F51C1" w:rsidRPr="0034469A" w:rsidRDefault="003F51C1" w:rsidP="003F51C1">
            <w:pPr>
              <w:pStyle w:val="a6"/>
              <w:spacing w:line="192" w:lineRule="auto"/>
              <w:ind w:left="-17" w:right="-17"/>
              <w:rPr>
                <w:sz w:val="18"/>
                <w:szCs w:val="18"/>
              </w:rPr>
            </w:pPr>
            <w:r w:rsidRPr="0034469A">
              <w:rPr>
                <w:sz w:val="18"/>
                <w:szCs w:val="18"/>
              </w:rPr>
              <w:t>Цементация грунтов.</w:t>
            </w:r>
          </w:p>
          <w:p w:rsidR="003F51C1" w:rsidRPr="0034469A" w:rsidRDefault="003F51C1" w:rsidP="003F51C1">
            <w:pPr>
              <w:pStyle w:val="a6"/>
              <w:spacing w:line="192" w:lineRule="auto"/>
              <w:ind w:left="-17" w:right="-17"/>
              <w:rPr>
                <w:sz w:val="18"/>
                <w:szCs w:val="18"/>
              </w:rPr>
            </w:pPr>
            <w:r w:rsidRPr="0034469A">
              <w:rPr>
                <w:sz w:val="18"/>
                <w:szCs w:val="18"/>
              </w:rPr>
              <w:t>Бетонные работы.</w:t>
            </w:r>
          </w:p>
          <w:p w:rsidR="003F51C1" w:rsidRPr="0034469A" w:rsidRDefault="003F51C1" w:rsidP="003F51C1">
            <w:pPr>
              <w:pStyle w:val="a6"/>
              <w:spacing w:line="192" w:lineRule="auto"/>
              <w:ind w:left="-17" w:right="-17"/>
              <w:rPr>
                <w:sz w:val="18"/>
                <w:szCs w:val="18"/>
              </w:rPr>
            </w:pPr>
            <w:r w:rsidRPr="0034469A">
              <w:rPr>
                <w:sz w:val="18"/>
                <w:szCs w:val="18"/>
              </w:rPr>
              <w:t>Монтажные и наладочные работы.</w:t>
            </w:r>
          </w:p>
        </w:tc>
        <w:tc>
          <w:tcPr>
            <w:tcW w:w="1843" w:type="dxa"/>
            <w:tcBorders>
              <w:top w:val="double" w:sz="6" w:space="0" w:color="auto"/>
              <w:left w:val="single" w:sz="6" w:space="0" w:color="auto"/>
              <w:bottom w:val="double" w:sz="6" w:space="0" w:color="auto"/>
              <w:right w:val="single" w:sz="6" w:space="0" w:color="auto"/>
            </w:tcBorders>
          </w:tcPr>
          <w:p w:rsidR="003F51C1" w:rsidRPr="0034469A" w:rsidRDefault="003F51C1" w:rsidP="003F51C1">
            <w:pPr>
              <w:spacing w:line="192" w:lineRule="auto"/>
              <w:ind w:left="-17" w:right="-17"/>
              <w:rPr>
                <w:sz w:val="18"/>
                <w:szCs w:val="18"/>
              </w:rPr>
            </w:pPr>
            <w:r w:rsidRPr="0034469A">
              <w:rPr>
                <w:sz w:val="18"/>
                <w:szCs w:val="18"/>
              </w:rPr>
              <w:t>ГОСТ 26433.0-85</w:t>
            </w:r>
          </w:p>
          <w:p w:rsidR="003F51C1" w:rsidRPr="0034469A" w:rsidRDefault="003F51C1" w:rsidP="003F51C1">
            <w:pPr>
              <w:spacing w:line="192" w:lineRule="auto"/>
              <w:ind w:left="-17" w:right="-17"/>
              <w:rPr>
                <w:sz w:val="18"/>
                <w:szCs w:val="18"/>
              </w:rPr>
            </w:pPr>
            <w:r w:rsidRPr="0034469A">
              <w:rPr>
                <w:sz w:val="18"/>
                <w:szCs w:val="18"/>
              </w:rPr>
              <w:t>ГОСТ 26433.2-94</w:t>
            </w:r>
          </w:p>
        </w:tc>
      </w:tr>
    </w:tbl>
    <w:p w:rsidR="00B857B6" w:rsidRPr="00D801E8" w:rsidRDefault="00B857B6" w:rsidP="00E573FC"/>
    <w:sectPr w:rsidR="00B857B6" w:rsidRPr="00D801E8" w:rsidSect="00CD7481">
      <w:headerReference w:type="even" r:id="rId7"/>
      <w:headerReference w:type="default" r:id="rId8"/>
      <w:footerReference w:type="default" r:id="rId9"/>
      <w:pgSz w:w="11906" w:h="16838"/>
      <w:pgMar w:top="3856" w:right="992" w:bottom="1843" w:left="1304" w:header="720" w:footer="622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687" w:rsidRDefault="00CE6687">
      <w:r>
        <w:separator/>
      </w:r>
    </w:p>
  </w:endnote>
  <w:endnote w:type="continuationSeparator" w:id="0">
    <w:p w:rsidR="00CE6687" w:rsidRDefault="00CE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687" w:rsidRDefault="00CE6687">
      <w:r>
        <w:separator/>
      </w:r>
    </w:p>
  </w:footnote>
  <w:footnote w:type="continuationSeparator" w:id="0">
    <w:p w:rsidR="00CE6687" w:rsidRDefault="00CE66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CD7481"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D7481">
      <w:rPr>
        <w:sz w:val="28"/>
        <w:szCs w:val="28"/>
        <w:u w:val="single"/>
      </w:rPr>
      <w:t>24949925000.</w:t>
    </w:r>
    <w:r w:rsidR="008231F3" w:rsidRPr="00CD7481">
      <w:rPr>
        <w:sz w:val="28"/>
        <w:szCs w:val="28"/>
        <w:u w:val="single"/>
      </w:rPr>
      <w:t>2</w:t>
    </w:r>
    <w:r w:rsidR="007716FE" w:rsidRPr="00CD7481">
      <w:rPr>
        <w:sz w:val="28"/>
        <w:szCs w:val="28"/>
        <w:u w:val="single"/>
      </w:rPr>
      <w:t>9</w:t>
    </w:r>
    <w:r w:rsidR="00CD7481" w:rsidRPr="00CD7481">
      <w:rPr>
        <w:sz w:val="28"/>
        <w:szCs w:val="28"/>
        <w:u w:val="single"/>
      </w:rPr>
      <w:t>16</w:t>
    </w:r>
    <w:r w:rsidR="00BC72FA" w:rsidRPr="00CD7481">
      <w:rPr>
        <w:sz w:val="28"/>
        <w:szCs w:val="28"/>
        <w:u w:val="single"/>
      </w:rPr>
      <w:t>-202</w:t>
    </w:r>
    <w:r w:rsidR="007716FE" w:rsidRPr="00CD7481">
      <w:rPr>
        <w:sz w:val="28"/>
        <w:szCs w:val="28"/>
        <w:u w:val="single"/>
      </w:rPr>
      <w:t>5</w:t>
    </w:r>
    <w:r w:rsidRPr="00CD7481">
      <w:rPr>
        <w:sz w:val="28"/>
        <w:u w:val="single"/>
      </w:rPr>
      <w:t xml:space="preserve">                          </w:t>
    </w:r>
  </w:p>
  <w:p w:rsidR="00611FB0" w:rsidRPr="00CD7481" w:rsidRDefault="00611FB0" w:rsidP="00FB0DC9">
    <w:pPr>
      <w:spacing w:line="228" w:lineRule="auto"/>
      <w:rPr>
        <w:sz w:val="2"/>
      </w:rPr>
    </w:pPr>
    <w:r w:rsidRPr="00CD7481">
      <w:rPr>
        <w:sz w:val="28"/>
      </w:rPr>
      <w:tab/>
    </w:r>
    <w:r w:rsidRPr="00CD7481">
      <w:rPr>
        <w:sz w:val="28"/>
      </w:rPr>
      <w:tab/>
    </w:r>
    <w:r w:rsidRPr="00CD7481">
      <w:rPr>
        <w:sz w:val="28"/>
      </w:rPr>
      <w:tab/>
    </w:r>
    <w:r w:rsidRPr="00CD7481">
      <w:rPr>
        <w:sz w:val="28"/>
      </w:rPr>
      <w:tab/>
    </w:r>
    <w:r w:rsidRPr="00CD7481">
      <w:rPr>
        <w:sz w:val="28"/>
      </w:rPr>
      <w:tab/>
    </w:r>
    <w:r w:rsidRPr="00CD7481">
      <w:rPr>
        <w:sz w:val="28"/>
      </w:rPr>
      <w:tab/>
    </w:r>
    <w:r w:rsidRPr="00CD7481">
      <w:rPr>
        <w:sz w:val="28"/>
      </w:rPr>
      <w:tab/>
    </w:r>
    <w:r w:rsidRPr="00CD7481">
      <w:rPr>
        <w:sz w:val="4"/>
      </w:rPr>
      <w:t xml:space="preserve">  </w:t>
    </w:r>
  </w:p>
  <w:p w:rsidR="00611FB0" w:rsidRPr="00E510FF" w:rsidRDefault="00611FB0" w:rsidP="00FB0DC9">
    <w:pPr>
      <w:spacing w:line="228" w:lineRule="auto"/>
      <w:rPr>
        <w:sz w:val="28"/>
        <w:u w:val="single"/>
      </w:rPr>
    </w:pPr>
    <w:r w:rsidRPr="00CD7481">
      <w:rPr>
        <w:sz w:val="28"/>
      </w:rPr>
      <w:tab/>
    </w:r>
    <w:r w:rsidRPr="00CD7481">
      <w:rPr>
        <w:sz w:val="28"/>
      </w:rPr>
      <w:tab/>
    </w:r>
    <w:r w:rsidRPr="00CD7481">
      <w:rPr>
        <w:sz w:val="28"/>
      </w:rPr>
      <w:tab/>
    </w:r>
    <w:r w:rsidRPr="00CD7481">
      <w:rPr>
        <w:sz w:val="28"/>
      </w:rPr>
      <w:tab/>
    </w:r>
    <w:r w:rsidRPr="00CD7481">
      <w:rPr>
        <w:sz w:val="28"/>
      </w:rPr>
      <w:tab/>
    </w:r>
    <w:r w:rsidRPr="00CD7481">
      <w:rPr>
        <w:sz w:val="28"/>
      </w:rPr>
      <w:tab/>
    </w:r>
    <w:r w:rsidRPr="00CD7481">
      <w:rPr>
        <w:sz w:val="18"/>
        <w:szCs w:val="18"/>
      </w:rPr>
      <w:t xml:space="preserve">от </w:t>
    </w:r>
    <w:r w:rsidRPr="00CD7481">
      <w:rPr>
        <w:sz w:val="24"/>
        <w:szCs w:val="24"/>
      </w:rPr>
      <w:t>«</w:t>
    </w:r>
    <w:r w:rsidRPr="00CD7481">
      <w:rPr>
        <w:sz w:val="24"/>
        <w:szCs w:val="24"/>
        <w:u w:val="single"/>
      </w:rPr>
      <w:t xml:space="preserve"> </w:t>
    </w:r>
    <w:r w:rsidR="00CD7481" w:rsidRPr="00CD7481">
      <w:rPr>
        <w:sz w:val="28"/>
        <w:u w:val="single"/>
      </w:rPr>
      <w:t>30</w:t>
    </w:r>
    <w:r w:rsidRPr="00CD7481">
      <w:rPr>
        <w:sz w:val="28"/>
        <w:u w:val="single"/>
      </w:rPr>
      <w:t xml:space="preserve"> </w:t>
    </w:r>
    <w:r w:rsidRPr="00CD7481">
      <w:rPr>
        <w:sz w:val="24"/>
        <w:szCs w:val="24"/>
      </w:rPr>
      <w:t>»</w:t>
    </w:r>
    <w:r w:rsidRPr="00CD7481">
      <w:rPr>
        <w:sz w:val="28"/>
        <w:u w:val="single"/>
      </w:rPr>
      <w:t xml:space="preserve"> </w:t>
    </w:r>
    <w:r w:rsidR="00CD7481" w:rsidRPr="00CD7481">
      <w:rPr>
        <w:sz w:val="28"/>
        <w:u w:val="single"/>
      </w:rPr>
      <w:t>июня</w:t>
    </w:r>
    <w:r w:rsidRPr="00CD7481">
      <w:rPr>
        <w:sz w:val="28"/>
        <w:u w:val="single"/>
      </w:rPr>
      <w:t xml:space="preserve">  </w:t>
    </w:r>
    <w:r w:rsidRPr="00CD7481">
      <w:rPr>
        <w:sz w:val="18"/>
        <w:szCs w:val="18"/>
      </w:rPr>
      <w:t>20</w:t>
    </w:r>
    <w:r w:rsidRPr="00CD7481">
      <w:rPr>
        <w:sz w:val="28"/>
        <w:szCs w:val="28"/>
        <w:u w:val="single"/>
      </w:rPr>
      <w:t xml:space="preserve"> </w:t>
    </w:r>
    <w:r w:rsidR="00BC72FA" w:rsidRPr="00CD7481">
      <w:rPr>
        <w:sz w:val="28"/>
        <w:szCs w:val="28"/>
        <w:u w:val="single"/>
      </w:rPr>
      <w:t>2</w:t>
    </w:r>
    <w:r w:rsidR="00ED2C59" w:rsidRPr="00CD7481">
      <w:rPr>
        <w:sz w:val="28"/>
        <w:szCs w:val="28"/>
        <w:u w:val="single"/>
      </w:rPr>
      <w:t>5</w:t>
    </w:r>
    <w:r w:rsidRPr="00CD7481">
      <w:rPr>
        <w:sz w:val="28"/>
        <w:szCs w:val="28"/>
        <w:u w:val="single"/>
      </w:rPr>
      <w:t xml:space="preserve"> </w:t>
    </w:r>
    <w:r w:rsidRPr="00CD7481">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04B49">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04B4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F04B49"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1740B"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N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fA4K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GEfs3E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CD7481" w:rsidRDefault="00CD7481" w:rsidP="00FB0DC9">
    <w:pPr>
      <w:spacing w:line="228" w:lineRule="auto"/>
      <w:jc w:val="center"/>
      <w:rPr>
        <w:sz w:val="32"/>
        <w:szCs w:val="32"/>
      </w:rPr>
    </w:pPr>
    <w:r w:rsidRPr="00CD7481">
      <w:rPr>
        <w:sz w:val="32"/>
        <w:szCs w:val="32"/>
      </w:rPr>
      <w:t>Коммунально</w:t>
    </w:r>
    <w:r>
      <w:rPr>
        <w:sz w:val="32"/>
        <w:szCs w:val="32"/>
      </w:rPr>
      <w:t>го</w:t>
    </w:r>
    <w:r w:rsidRPr="00CD7481">
      <w:rPr>
        <w:sz w:val="32"/>
        <w:szCs w:val="32"/>
      </w:rPr>
      <w:t xml:space="preserve"> мелиоративно</w:t>
    </w:r>
    <w:r>
      <w:rPr>
        <w:sz w:val="32"/>
        <w:szCs w:val="32"/>
      </w:rPr>
      <w:t>го</w:t>
    </w:r>
    <w:r w:rsidRPr="00CD7481">
      <w:rPr>
        <w:sz w:val="32"/>
        <w:szCs w:val="32"/>
      </w:rPr>
      <w:t xml:space="preserve"> унитарно</w:t>
    </w:r>
    <w:r>
      <w:rPr>
        <w:sz w:val="32"/>
        <w:szCs w:val="32"/>
      </w:rPr>
      <w:t>го</w:t>
    </w:r>
    <w:r w:rsidRPr="00CD7481">
      <w:rPr>
        <w:sz w:val="32"/>
        <w:szCs w:val="32"/>
      </w:rPr>
      <w:t xml:space="preserve"> предприяти</w:t>
    </w:r>
    <w:r>
      <w:rPr>
        <w:sz w:val="32"/>
        <w:szCs w:val="32"/>
      </w:rPr>
      <w:t>я</w:t>
    </w:r>
    <w:r w:rsidRPr="00CD7481">
      <w:rPr>
        <w:sz w:val="32"/>
        <w:szCs w:val="32"/>
      </w:rPr>
      <w:t xml:space="preserve"> </w:t>
    </w:r>
  </w:p>
  <w:p w:rsidR="00CD7481" w:rsidRDefault="00F04B49" w:rsidP="00FB0DC9">
    <w:pPr>
      <w:spacing w:line="228" w:lineRule="auto"/>
      <w:jc w:val="center"/>
      <w:rPr>
        <w:sz w:val="32"/>
        <w:szCs w:val="32"/>
      </w:rPr>
    </w:pPr>
    <w:r>
      <w:rPr>
        <w:noProof/>
        <w:sz w:val="32"/>
        <w:szCs w:val="32"/>
        <w:lang w:val="en-US" w:eastAsia="en-US"/>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8890</wp:posOffset>
              </wp:positionV>
              <wp:extent cx="5916295" cy="762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B9179" id="_x0000_t32" coordsize="21600,21600" o:spt="32" o:oned="t" path="m,l21600,21600e" filled="f">
              <v:path arrowok="t" fillok="f" o:connecttype="none"/>
              <o:lock v:ext="edit" shapetype="t"/>
            </v:shapetype>
            <v:shape id="AutoShape 6" o:spid="_x0000_s1026" type="#_x0000_t32" style="position:absolute;margin-left:3.7pt;margin-top:.7pt;width:465.85pt;height:.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vIwIAAD4EAAAOAAAAZHJzL2Uyb0RvYy54bWysU9uO2jAQfa/Uf7D8Drk0Z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"/>
          </w:pict>
        </mc:Fallback>
      </mc:AlternateContent>
    </w:r>
    <w:r w:rsidR="00CD7481">
      <w:rPr>
        <w:sz w:val="32"/>
        <w:szCs w:val="32"/>
      </w:rPr>
      <w:t>«</w:t>
    </w:r>
    <w:r w:rsidR="00CD7481" w:rsidRPr="00CD7481">
      <w:rPr>
        <w:sz w:val="32"/>
        <w:szCs w:val="32"/>
      </w:rPr>
      <w:t>Мозырское ПМС</w:t>
    </w:r>
    <w:r w:rsidR="00CD7481">
      <w:rPr>
        <w:sz w:val="32"/>
        <w:szCs w:val="32"/>
      </w:rPr>
      <w:t>»</w:t>
    </w:r>
  </w:p>
  <w:p w:rsidR="00611FB0" w:rsidRDefault="00F04B49"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80D41"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rules v:ext="edit">
        <o:r id="V:Rule1" type="connector" idref="#_x0000_s205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481"/>
    <w:rsid w:val="00CD7F63"/>
    <w:rsid w:val="00CE288F"/>
    <w:rsid w:val="00CE2951"/>
    <w:rsid w:val="00CE2A66"/>
    <w:rsid w:val="00CE383E"/>
    <w:rsid w:val="00CE4AAF"/>
    <w:rsid w:val="00CE5230"/>
    <w:rsid w:val="00CE5827"/>
    <w:rsid w:val="00CE668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B49"/>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296C2B9-1FD2-48B1-B82F-B5F4971C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2025-09-12T11:36:00Z</cp:lastPrinted>
  <dcterms:created xsi:type="dcterms:W3CDTF">2026-03-31T05:37:00Z</dcterms:created>
  <dcterms:modified xsi:type="dcterms:W3CDTF">2026-03-31T05:37:00Z</dcterms:modified>
</cp:coreProperties>
</file>