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3BD" w14:textId="77777777" w:rsidR="00DA229A" w:rsidRPr="00DA229A" w:rsidRDefault="00DA229A">
      <w:pPr>
        <w:rPr>
          <w:sz w:val="2"/>
          <w:szCs w:val="2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12C5E" w:rsidRPr="004D2C91" w14:paraId="2BFF90F4" w14:textId="77777777" w:rsidTr="00266E8F">
        <w:trPr>
          <w:trHeight w:val="70"/>
          <w:jc w:val="center"/>
        </w:trPr>
        <w:tc>
          <w:tcPr>
            <w:tcW w:w="2942" w:type="dxa"/>
          </w:tcPr>
          <w:p w14:paraId="24CE1179" w14:textId="77777777" w:rsidR="00C24194" w:rsidRDefault="00C24194" w:rsidP="00C2419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Ворота металлические</w:t>
            </w:r>
          </w:p>
          <w:p w14:paraId="10811372" w14:textId="77777777" w:rsidR="00612C5E" w:rsidRPr="009840C7" w:rsidRDefault="00612C5E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2D3B0A4" w14:textId="77777777" w:rsidR="00C24194" w:rsidRDefault="00C24194" w:rsidP="00C24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2442-2007</w:t>
            </w:r>
          </w:p>
          <w:p w14:paraId="4E2C4E35" w14:textId="77777777" w:rsidR="00612C5E" w:rsidRPr="009840C7" w:rsidRDefault="00612C5E" w:rsidP="00C24194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4C11DCD" w14:textId="77777777" w:rsidR="00C24194" w:rsidRDefault="00C24194" w:rsidP="00C24194">
            <w:pPr>
              <w:suppressAutoHyphens/>
              <w:ind w:left="37" w:right="-23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4FA0ED15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от номинальных размеров, плоскостности, прямолинейности элементов, разности длин диагоналей;</w:t>
            </w:r>
          </w:p>
          <w:p w14:paraId="6BB40D87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Внешний вид</w:t>
            </w:r>
          </w:p>
          <w:p w14:paraId="7577D825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Зазоры в местах соединений элементов</w:t>
            </w:r>
          </w:p>
          <w:p w14:paraId="11ABF70F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Внешний вид швов сварных соединений</w:t>
            </w:r>
          </w:p>
          <w:p w14:paraId="0D31B86B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Толщина защитного покрытия</w:t>
            </w:r>
          </w:p>
          <w:p w14:paraId="477C9CAA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(неразрушающий метод)</w:t>
            </w:r>
          </w:p>
          <w:p w14:paraId="1292FDA7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Адгезия защитного покрытия</w:t>
            </w:r>
          </w:p>
          <w:p w14:paraId="2C19A59E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Комплектность</w:t>
            </w:r>
          </w:p>
          <w:p w14:paraId="6EF36FD8" w14:textId="77777777" w:rsidR="00C24194" w:rsidRDefault="00C24194" w:rsidP="00C24194">
            <w:pPr>
              <w:suppressAutoHyphens/>
              <w:ind w:left="37" w:right="-23" w:hanging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Упаковка</w:t>
            </w:r>
          </w:p>
          <w:p w14:paraId="0C169C52" w14:textId="77777777" w:rsidR="00612C5E" w:rsidRPr="00753F64" w:rsidRDefault="00C24194" w:rsidP="00C24194">
            <w:pPr>
              <w:suppressAutoHyphens/>
              <w:spacing w:line="200" w:lineRule="exact"/>
              <w:ind w:left="37" w:right="-23" w:hanging="3"/>
              <w:rPr>
                <w:bCs/>
                <w:sz w:val="18"/>
                <w:szCs w:val="18"/>
              </w:rPr>
            </w:pPr>
            <w:r w:rsidRPr="005572DD">
              <w:rPr>
                <w:bCs/>
                <w:sz w:val="18"/>
                <w:szCs w:val="18"/>
              </w:rPr>
              <w:t>Маркировка</w:t>
            </w:r>
          </w:p>
        </w:tc>
        <w:tc>
          <w:tcPr>
            <w:tcW w:w="1842" w:type="dxa"/>
          </w:tcPr>
          <w:p w14:paraId="5A77AA2A" w14:textId="77777777" w:rsidR="00C24194" w:rsidRDefault="00C24194" w:rsidP="00C24194">
            <w:pPr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2442-2007</w:t>
            </w:r>
          </w:p>
          <w:p w14:paraId="3BC7E5D3" w14:textId="77777777" w:rsidR="00C24194" w:rsidRDefault="00C24194" w:rsidP="00C24194">
            <w:pPr>
              <w:ind w:left="-5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14:paraId="7EC89DF3" w14:textId="77777777" w:rsidR="00C24194" w:rsidRPr="004B47D2" w:rsidRDefault="00C24194" w:rsidP="00C24194">
            <w:pPr>
              <w:ind w:left="-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1457-2004</w:t>
            </w:r>
          </w:p>
          <w:p w14:paraId="71606C5C" w14:textId="77777777" w:rsidR="00C24194" w:rsidRPr="004B47D2" w:rsidRDefault="00C24194" w:rsidP="00C24194">
            <w:pPr>
              <w:ind w:left="-5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14:paraId="1B29F3A5" w14:textId="77777777" w:rsidR="00C24194" w:rsidRPr="00876745" w:rsidRDefault="00C24194" w:rsidP="00C24194">
            <w:pPr>
              <w:ind w:left="-5"/>
              <w:rPr>
                <w:sz w:val="18"/>
                <w:szCs w:val="18"/>
                <w:lang w:val="en-US"/>
              </w:rPr>
            </w:pPr>
            <w:r w:rsidRPr="00395C98">
              <w:rPr>
                <w:sz w:val="18"/>
                <w:szCs w:val="18"/>
              </w:rPr>
              <w:t>ГОСТ 9.</w:t>
            </w:r>
            <w:r w:rsidR="00876745">
              <w:rPr>
                <w:sz w:val="18"/>
                <w:szCs w:val="18"/>
                <w:lang w:val="en-US"/>
              </w:rPr>
              <w:t>916-2023</w:t>
            </w:r>
          </w:p>
          <w:p w14:paraId="3374BBE9" w14:textId="77777777" w:rsidR="00C24194" w:rsidRPr="00FC54FF" w:rsidRDefault="00C24194" w:rsidP="00C24194">
            <w:pPr>
              <w:spacing w:line="0" w:lineRule="atLeast"/>
              <w:ind w:left="-5" w:right="-40"/>
              <w:rPr>
                <w:sz w:val="18"/>
                <w:szCs w:val="18"/>
              </w:rPr>
            </w:pPr>
            <w:r w:rsidRPr="00FC54FF">
              <w:rPr>
                <w:sz w:val="18"/>
                <w:szCs w:val="18"/>
              </w:rPr>
              <w:t>ГОСТ 15140-78</w:t>
            </w:r>
          </w:p>
          <w:p w14:paraId="2059B19D" w14:textId="77777777" w:rsidR="00612C5E" w:rsidRPr="00753F64" w:rsidRDefault="00612C5E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194" w:rsidRPr="004D2C91" w14:paraId="109D2EC0" w14:textId="77777777" w:rsidTr="00266E8F">
        <w:trPr>
          <w:trHeight w:val="70"/>
          <w:jc w:val="center"/>
        </w:trPr>
        <w:tc>
          <w:tcPr>
            <w:tcW w:w="2942" w:type="dxa"/>
          </w:tcPr>
          <w:p w14:paraId="0668ADF8" w14:textId="77777777" w:rsidR="00C24194" w:rsidRPr="00B26320" w:rsidRDefault="00B26320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0024B6">
              <w:rPr>
                <w:b/>
                <w:sz w:val="20"/>
                <w:szCs w:val="20"/>
              </w:rPr>
              <w:t xml:space="preserve">Блоки </w:t>
            </w:r>
            <w:r w:rsidRPr="00C407A6">
              <w:rPr>
                <w:b/>
                <w:sz w:val="20"/>
                <w:szCs w:val="20"/>
              </w:rPr>
              <w:t>дверные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стальные</w:t>
            </w:r>
          </w:p>
        </w:tc>
        <w:tc>
          <w:tcPr>
            <w:tcW w:w="2102" w:type="dxa"/>
          </w:tcPr>
          <w:p w14:paraId="78E6C7F3" w14:textId="77777777" w:rsidR="00B26320" w:rsidRDefault="00B26320" w:rsidP="00B26320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43116B">
              <w:rPr>
                <w:sz w:val="18"/>
                <w:szCs w:val="18"/>
              </w:rPr>
              <w:t>СТБ 2433-2015</w:t>
            </w:r>
          </w:p>
          <w:p w14:paraId="4891B2B5" w14:textId="77777777" w:rsidR="00C24194" w:rsidRPr="004D2C91" w:rsidRDefault="00C24194" w:rsidP="00753F64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881A64B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7"/>
              </w:rPr>
              <w:t>Отбор образцов;</w:t>
            </w:r>
          </w:p>
          <w:p w14:paraId="40D54B3C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 w:rsidRPr="0043116B">
              <w:rPr>
                <w:bCs/>
                <w:sz w:val="18"/>
                <w:szCs w:val="18"/>
              </w:rPr>
              <w:t>Откл</w:t>
            </w:r>
            <w:r>
              <w:rPr>
                <w:bCs/>
                <w:sz w:val="18"/>
                <w:szCs w:val="18"/>
              </w:rPr>
              <w:t>онение от номинальных размеров (сопрягаемы размеры сборочных единиц):</w:t>
            </w:r>
          </w:p>
          <w:p w14:paraId="51B41B48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внутренние размеры коробок;</w:t>
            </w:r>
          </w:p>
          <w:p w14:paraId="058774DF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внешние размеры полотен и коробок;</w:t>
            </w:r>
          </w:p>
          <w:p w14:paraId="389B4F14" w14:textId="77777777" w:rsidR="00B26320" w:rsidRPr="0043116B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от плоскостности, прямолинейности</w:t>
            </w:r>
            <w:r w:rsidRPr="0043116B">
              <w:rPr>
                <w:bCs/>
                <w:sz w:val="18"/>
                <w:szCs w:val="18"/>
              </w:rPr>
              <w:t xml:space="preserve"> эл</w:t>
            </w:r>
            <w:r w:rsidRPr="0043116B"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ментов,</w:t>
            </w:r>
          </w:p>
          <w:p w14:paraId="3935715B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разности</w:t>
            </w:r>
            <w:r w:rsidRPr="0043116B">
              <w:rPr>
                <w:bCs/>
                <w:sz w:val="18"/>
                <w:szCs w:val="18"/>
              </w:rPr>
              <w:t xml:space="preserve"> длин диаг</w:t>
            </w:r>
            <w:r w:rsidRPr="0043116B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налей;</w:t>
            </w:r>
          </w:p>
          <w:p w14:paraId="524A87A6" w14:textId="77777777" w:rsidR="00B26320" w:rsidRPr="0043116B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 w:rsidRPr="0043116B">
              <w:rPr>
                <w:bCs/>
                <w:sz w:val="18"/>
                <w:szCs w:val="18"/>
              </w:rPr>
              <w:t>Внешний вид</w:t>
            </w:r>
            <w:r>
              <w:rPr>
                <w:bCs/>
                <w:sz w:val="18"/>
                <w:szCs w:val="18"/>
              </w:rPr>
              <w:t xml:space="preserve"> (отсутствие дефектов, видимых невооруженным глазом)</w:t>
            </w:r>
            <w:r w:rsidRPr="0043116B">
              <w:rPr>
                <w:bCs/>
                <w:sz w:val="18"/>
                <w:szCs w:val="18"/>
              </w:rPr>
              <w:t>;</w:t>
            </w:r>
          </w:p>
          <w:p w14:paraId="1042D21C" w14:textId="77777777" w:rsidR="00B26320" w:rsidRPr="0043116B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 w:rsidRPr="0043116B">
              <w:rPr>
                <w:bCs/>
                <w:sz w:val="18"/>
                <w:szCs w:val="18"/>
              </w:rPr>
              <w:t>Комплектность;</w:t>
            </w:r>
          </w:p>
          <w:p w14:paraId="6E8337BD" w14:textId="77777777" w:rsidR="00B26320" w:rsidRDefault="00B26320" w:rsidP="00B26320">
            <w:pPr>
              <w:suppressAutoHyphens/>
              <w:spacing w:line="200" w:lineRule="exact"/>
              <w:ind w:left="37" w:right="-23"/>
              <w:rPr>
                <w:bCs/>
                <w:sz w:val="18"/>
                <w:szCs w:val="18"/>
              </w:rPr>
            </w:pPr>
            <w:r w:rsidRPr="0043116B">
              <w:rPr>
                <w:bCs/>
                <w:sz w:val="18"/>
                <w:szCs w:val="18"/>
              </w:rPr>
              <w:t>Маркировка;</w:t>
            </w:r>
          </w:p>
          <w:p w14:paraId="3AFE3703" w14:textId="77777777" w:rsidR="00C24194" w:rsidRPr="00753F64" w:rsidRDefault="00B26320" w:rsidP="00B26320">
            <w:pPr>
              <w:suppressAutoHyphens/>
              <w:spacing w:line="200" w:lineRule="exact"/>
              <w:ind w:left="37" w:right="-23"/>
              <w:rPr>
                <w:sz w:val="18"/>
                <w:szCs w:val="18"/>
              </w:rPr>
            </w:pPr>
            <w:r w:rsidRPr="0043116B">
              <w:rPr>
                <w:bCs/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14:paraId="4591308D" w14:textId="77777777" w:rsidR="00B26320" w:rsidRPr="0043116B" w:rsidRDefault="00B26320" w:rsidP="00B26320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3116B">
              <w:rPr>
                <w:sz w:val="18"/>
                <w:szCs w:val="18"/>
              </w:rPr>
              <w:t>СТБ 2433-2015</w:t>
            </w:r>
          </w:p>
          <w:p w14:paraId="6E006F7B" w14:textId="77777777" w:rsidR="00B26320" w:rsidRPr="0043116B" w:rsidRDefault="00B26320" w:rsidP="00B26320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3116B">
              <w:rPr>
                <w:sz w:val="18"/>
                <w:szCs w:val="18"/>
              </w:rPr>
              <w:t>СТБ 1457-2004</w:t>
            </w:r>
          </w:p>
          <w:p w14:paraId="21C1AEDB" w14:textId="77777777" w:rsidR="00B26320" w:rsidRDefault="00B26320" w:rsidP="00B26320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3116B">
              <w:rPr>
                <w:sz w:val="18"/>
                <w:szCs w:val="18"/>
              </w:rPr>
              <w:t>ГОСТ 26433.1-89</w:t>
            </w:r>
          </w:p>
          <w:p w14:paraId="1E5DD410" w14:textId="77777777" w:rsidR="00C24194" w:rsidRPr="00753F64" w:rsidRDefault="00C24194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917336B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B26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2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88DE" w14:textId="77777777" w:rsidR="00557F60" w:rsidRDefault="00557F60">
      <w:r>
        <w:separator/>
      </w:r>
    </w:p>
  </w:endnote>
  <w:endnote w:type="continuationSeparator" w:id="0">
    <w:p w14:paraId="53A44CAB" w14:textId="77777777" w:rsidR="00557F60" w:rsidRDefault="0055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4285" w14:textId="77777777" w:rsidR="00FA5370" w:rsidRDefault="00FA53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59AA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091B86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15C4C1F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4CE0E8A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14:paraId="6B4AFD27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6DEB15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184606F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184DEB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16198F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835AD7E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BDC4" w14:textId="77777777" w:rsidR="00FA5370" w:rsidRDefault="00FA53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8E81" w14:textId="77777777" w:rsidR="00557F60" w:rsidRDefault="00557F60">
      <w:r>
        <w:separator/>
      </w:r>
    </w:p>
  </w:footnote>
  <w:footnote w:type="continuationSeparator" w:id="0">
    <w:p w14:paraId="2E0BC2D5" w14:textId="77777777" w:rsidR="00557F60" w:rsidRDefault="0055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E877" w14:textId="77777777" w:rsidR="00FA5370" w:rsidRDefault="00FA53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00ED245" w14:textId="77777777" w:rsidTr="00050C83">
      <w:tc>
        <w:tcPr>
          <w:tcW w:w="4928" w:type="dxa"/>
        </w:tcPr>
        <w:p w14:paraId="4FE5B773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3ABBA57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4BC6EB1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F3991" w:rsidRPr="00BF3991">
            <w:rPr>
              <w:sz w:val="26"/>
              <w:szCs w:val="26"/>
              <w:u w:val="single"/>
            </w:rPr>
            <w:t>349</w:t>
          </w:r>
          <w:r w:rsidR="00C24194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936BC89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F3991" w:rsidRPr="00BF3991">
            <w:rPr>
              <w:sz w:val="26"/>
              <w:szCs w:val="26"/>
            </w:rPr>
            <w:t>2</w:t>
          </w:r>
          <w:r w:rsidR="00C24194">
            <w:rPr>
              <w:sz w:val="26"/>
              <w:szCs w:val="26"/>
            </w:rPr>
            <w:t>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3EB970E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24194" w:rsidRPr="00C24194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="00FA5370">
            <w:rPr>
              <w:b/>
              <w:bCs/>
              <w:sz w:val="26"/>
              <w:szCs w:val="26"/>
              <w:u w:val="single"/>
            </w:rPr>
            <w:t>1</w:t>
          </w:r>
        </w:p>
      </w:tc>
    </w:tr>
  </w:tbl>
  <w:p w14:paraId="03A58746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043329E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2CF994FE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C24194">
      <w:rPr>
        <w:b/>
        <w:sz w:val="26"/>
        <w:szCs w:val="26"/>
      </w:rPr>
      <w:t>ПрестижПортал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BAD77E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7DD5939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58BDC6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6192248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E8FCD65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2DC775A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7FA73D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E3A107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549567A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2B6A979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349029BA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99D82D7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4AB13A6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C1AB2D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774C0D77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08DCD114" w14:textId="77777777"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7C1F" w14:textId="77777777" w:rsidR="00FA5370" w:rsidRDefault="00FA53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3D13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E7B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57F60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C5E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CD5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3F64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6745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C3D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320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91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194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8CC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29A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370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652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E1809FC"/>
  <w15:chartTrackingRefBased/>
  <w15:docId w15:val="{2E9215AC-55C7-48B1-8308-4FAF269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2025-08-25T13:37:00Z</cp:lastPrinted>
  <dcterms:created xsi:type="dcterms:W3CDTF">2026-03-31T06:03:00Z</dcterms:created>
  <dcterms:modified xsi:type="dcterms:W3CDTF">2026-03-31T06:03:00Z</dcterms:modified>
</cp:coreProperties>
</file>