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055C7F3E" w:rsidR="005C36A9" w:rsidRPr="00A37BEA" w:rsidRDefault="005C36A9" w:rsidP="002E236C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</w:t>
            </w:r>
            <w:r w:rsidR="002E236C">
              <w:rPr>
                <w:sz w:val="19"/>
                <w:szCs w:val="19"/>
              </w:rPr>
              <w:t xml:space="preserve"> плитных фундаментов)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148DAA07" w:rsidR="005C36A9" w:rsidRPr="00A37BEA" w:rsidRDefault="005C36A9" w:rsidP="002E236C">
            <w:pPr>
              <w:pStyle w:val="af1"/>
              <w:suppressAutoHyphens/>
              <w:ind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196302BD" w:rsidR="005C36A9" w:rsidRPr="00A37BEA" w:rsidRDefault="008979C8" w:rsidP="00033CB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7CE43BFA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</w:t>
            </w:r>
            <w:r w:rsidR="002E236C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</w:t>
            </w:r>
            <w:r w:rsidRPr="00A37BEA">
              <w:rPr>
                <w:spacing w:val="-4"/>
                <w:sz w:val="19"/>
                <w:szCs w:val="19"/>
              </w:rPr>
              <w:lastRenderedPageBreak/>
              <w:t>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46B7580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3F3420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>Устройство мелиоративных систем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F6D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3.07.03-85</w:t>
            </w:r>
          </w:p>
        </w:tc>
        <w:tc>
          <w:tcPr>
            <w:tcW w:w="2268" w:type="dxa"/>
          </w:tcPr>
          <w:p w14:paraId="40E79B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0451EB2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СНиП 3.07.03-85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56293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56293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1915B722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покрытий; озеленение территорий; устройство оград)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9F81A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AAF948" w14:textId="1DE3981B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lastRenderedPageBreak/>
              <w:t>Устройство автомобильных дорог, улиц и дорог городов, поселков и сельских населенных пунктов</w:t>
            </w:r>
          </w:p>
          <w:p w14:paraId="6B2A2D13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214E4AF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3.03.03-2020</w:t>
            </w:r>
          </w:p>
          <w:p w14:paraId="0862205B" w14:textId="6F2A4BCC" w:rsidR="00027A73" w:rsidRPr="00C929F8" w:rsidRDefault="00027A73" w:rsidP="002E236C">
            <w:pPr>
              <w:suppressAutoHyphens/>
              <w:ind w:right="-23"/>
              <w:rPr>
                <w:b/>
                <w:sz w:val="19"/>
                <w:szCs w:val="19"/>
              </w:rPr>
            </w:pPr>
          </w:p>
          <w:p w14:paraId="539DA6AA" w14:textId="17DB4236" w:rsidR="00027A73" w:rsidRPr="00A37BEA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20F9A8D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BA9086A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B06E5C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116572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14:paraId="7C6DC796" w14:textId="377A08F3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(дорожные знаки, дорожные ограждения, сигнальные столбики)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6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1D859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31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3F3D3AD5" w14:textId="066CDDA9" w:rsidR="005C36A9" w:rsidRPr="00A37BEA" w:rsidRDefault="005C36A9" w:rsidP="00033CB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</w:tc>
      </w:tr>
      <w:tr w:rsidR="005C36A9" w:rsidRPr="00323D11" w14:paraId="0E379F5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A8F7ED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EA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086FF70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4A64C10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452-2018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7B3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AA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CB281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53CD836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1231-2012</w:t>
            </w:r>
          </w:p>
        </w:tc>
      </w:tr>
      <w:tr w:rsidR="005C36A9" w:rsidRPr="00323D11" w14:paraId="69CDC93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E80BDF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мостов и труб </w:t>
            </w:r>
          </w:p>
          <w:p w14:paraId="0F1C1FE3" w14:textId="6C8D3846" w:rsidR="00662F31" w:rsidRPr="00A37BEA" w:rsidRDefault="002E236C" w:rsidP="002E236C">
            <w:pPr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устройс</w:t>
            </w:r>
            <w:r w:rsidR="00071D37">
              <w:rPr>
                <w:sz w:val="19"/>
                <w:szCs w:val="19"/>
              </w:rPr>
              <w:t xml:space="preserve">тво железобетонных труб; </w:t>
            </w:r>
            <w:r w:rsidR="005C36A9" w:rsidRPr="00A37BEA">
              <w:rPr>
                <w:sz w:val="19"/>
                <w:szCs w:val="19"/>
              </w:rPr>
              <w:t>засыпка водопропускных труб и устоев мостов; укрепительные рабо</w:t>
            </w:r>
            <w:r w:rsidR="00071D37">
              <w:rPr>
                <w:sz w:val="19"/>
                <w:szCs w:val="19"/>
              </w:rPr>
              <w:t>ты</w:t>
            </w:r>
            <w:r w:rsidR="005C36A9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011F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3.03.02-2021 </w:t>
            </w:r>
          </w:p>
          <w:p w14:paraId="2EBD398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2C547D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060988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СТБ 2158-2011  </w:t>
            </w:r>
          </w:p>
          <w:p w14:paraId="4E107E65" w14:textId="19805D6F" w:rsidR="005C36A9" w:rsidRPr="00A37BEA" w:rsidRDefault="005C36A9" w:rsidP="00033CB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</w:tc>
      </w:tr>
      <w:tr w:rsidR="005C36A9" w:rsidRPr="00323D11" w14:paraId="581ED6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AC8192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гидроизоляции мостов и труб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381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201-2016</w:t>
            </w:r>
          </w:p>
        </w:tc>
        <w:tc>
          <w:tcPr>
            <w:tcW w:w="2268" w:type="dxa"/>
          </w:tcPr>
          <w:p w14:paraId="02CC2A4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D7FB7A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201-2016</w:t>
            </w:r>
          </w:p>
          <w:p w14:paraId="57B50F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CF83" w14:textId="77777777" w:rsidR="006C3EAF" w:rsidRDefault="006C3EAF">
      <w:r>
        <w:separator/>
      </w:r>
    </w:p>
  </w:endnote>
  <w:endnote w:type="continuationSeparator" w:id="0">
    <w:p w14:paraId="3E06D188" w14:textId="77777777" w:rsidR="006C3EAF" w:rsidRDefault="006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2AE2E" w14:textId="77777777" w:rsidR="006C3EAF" w:rsidRDefault="006C3EAF">
      <w:r>
        <w:separator/>
      </w:r>
    </w:p>
  </w:footnote>
  <w:footnote w:type="continuationSeparator" w:id="0">
    <w:p w14:paraId="53FAD0D5" w14:textId="77777777" w:rsidR="006C3EAF" w:rsidRDefault="006C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433C018E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2E236C">
            <w:rPr>
              <w:b/>
              <w:sz w:val="18"/>
              <w:szCs w:val="18"/>
            </w:rPr>
            <w:t>1786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117039B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33CBB">
            <w:rPr>
              <w:b/>
              <w:sz w:val="18"/>
              <w:szCs w:val="18"/>
            </w:rPr>
            <w:t>13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E236C">
            <w:rPr>
              <w:b/>
              <w:sz w:val="18"/>
              <w:szCs w:val="18"/>
            </w:rPr>
            <w:t>октября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62CEEEDF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071D37">
            <w:rPr>
              <w:b/>
              <w:noProof/>
              <w:sz w:val="18"/>
              <w:szCs w:val="18"/>
            </w:rPr>
            <w:t>3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071D37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1F0EEFB" w14:textId="0A5EBC6C" w:rsidR="002E236C" w:rsidRDefault="002E236C" w:rsidP="002E236C">
    <w:pPr>
      <w:rPr>
        <w:b/>
        <w:szCs w:val="20"/>
      </w:rPr>
    </w:pPr>
    <w:r>
      <w:rPr>
        <w:b/>
        <w:szCs w:val="20"/>
      </w:rPr>
      <w:t xml:space="preserve">                      </w:t>
    </w:r>
    <w:r w:rsidRPr="002E236C">
      <w:rPr>
        <w:b/>
        <w:szCs w:val="20"/>
      </w:rPr>
      <w:t>Государственно</w:t>
    </w:r>
    <w:r w:rsidR="00033CBB">
      <w:rPr>
        <w:b/>
        <w:szCs w:val="20"/>
      </w:rPr>
      <w:t>го</w:t>
    </w:r>
    <w:r w:rsidRPr="002E236C">
      <w:rPr>
        <w:b/>
        <w:szCs w:val="20"/>
      </w:rPr>
      <w:t xml:space="preserve"> предприяти</w:t>
    </w:r>
    <w:r w:rsidR="00033CBB">
      <w:rPr>
        <w:b/>
        <w:szCs w:val="20"/>
      </w:rPr>
      <w:t>я</w:t>
    </w:r>
    <w:r w:rsidRPr="002E236C">
      <w:rPr>
        <w:b/>
        <w:szCs w:val="20"/>
      </w:rPr>
      <w:t xml:space="preserve"> «Витебское АТП </w:t>
    </w:r>
    <w:proofErr w:type="spellStart"/>
    <w:r w:rsidRPr="002E236C">
      <w:rPr>
        <w:b/>
        <w:szCs w:val="20"/>
      </w:rPr>
      <w:t>мелиоводхоз</w:t>
    </w:r>
    <w:proofErr w:type="spellEnd"/>
    <w:r w:rsidRPr="002E236C">
      <w:rPr>
        <w:b/>
        <w:szCs w:val="20"/>
      </w:rPr>
      <w:t xml:space="preserve">» </w:t>
    </w:r>
  </w:p>
  <w:p w14:paraId="6F6F41BD" w14:textId="77777777" w:rsidR="00562939" w:rsidRPr="002E236C" w:rsidRDefault="00562939" w:rsidP="002E236C">
    <w:pPr>
      <w:rPr>
        <w:b/>
        <w:szCs w:val="20"/>
      </w:rPr>
    </w:pP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CBB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1D37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236C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2939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3EAF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81153-80EC-43A8-98A9-259D7976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4</cp:revision>
  <cp:lastPrinted>2013-09-03T10:05:00Z</cp:lastPrinted>
  <dcterms:created xsi:type="dcterms:W3CDTF">2025-10-09T07:51:00Z</dcterms:created>
  <dcterms:modified xsi:type="dcterms:W3CDTF">2025-10-09T12:31:00Z</dcterms:modified>
</cp:coreProperties>
</file>