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126"/>
        <w:gridCol w:w="1843"/>
        <w:gridCol w:w="2268"/>
      </w:tblGrid>
      <w:tr w:rsidR="00F35A73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234DA4" w:rsidRPr="00035642" w:rsidRDefault="00F35A73" w:rsidP="00035642">
            <w:pPr>
              <w:pStyle w:val="20"/>
              <w:suppressAutoHyphens/>
              <w:ind w:left="-41" w:right="-23"/>
              <w:jc w:val="left"/>
              <w:rPr>
                <w:b/>
                <w:sz w:val="20"/>
                <w:szCs w:val="20"/>
              </w:rPr>
            </w:pPr>
            <w:r w:rsidRPr="00035642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="00234DA4" w:rsidRPr="00035642">
              <w:rPr>
                <w:b/>
                <w:sz w:val="20"/>
                <w:szCs w:val="20"/>
              </w:rPr>
              <w:t xml:space="preserve"> </w:t>
            </w:r>
          </w:p>
          <w:p w:rsidR="00D67EFC" w:rsidRPr="00035642" w:rsidRDefault="00234DA4" w:rsidP="00035642">
            <w:pPr>
              <w:pStyle w:val="20"/>
              <w:suppressAutoHyphens/>
              <w:ind w:left="-41" w:right="-23"/>
              <w:jc w:val="left"/>
              <w:rPr>
                <w:color w:val="auto"/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(монтаж гипсобетонных перегородок; монтаж каркасно-обшивных перегородок; монтаж стен из металлических панелей с утеплителем и полистовой сборки)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309FB" w:rsidRPr="00035642" w:rsidRDefault="002309FB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1843" w:type="dxa"/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1970-2009</w:t>
            </w:r>
          </w:p>
        </w:tc>
      </w:tr>
      <w:tr w:rsidR="00FF6FE6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Штукатурные работы</w:t>
            </w:r>
          </w:p>
          <w:p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FF6FE6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Облицовочные работы</w:t>
            </w:r>
          </w:p>
          <w:p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FF6FE6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1474-2004 </w:t>
            </w:r>
          </w:p>
        </w:tc>
      </w:tr>
      <w:tr w:rsidR="00FF6FE6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Устройство полов</w:t>
            </w:r>
          </w:p>
          <w:p w:rsidR="00FF6FE6" w:rsidRPr="00035642" w:rsidRDefault="00FF6FE6" w:rsidP="00DE131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(устройство грунтового основания; бетонного подстилающего слоя и стяжки; подстилающего слоя из песка и щебня; устройство гидроизоляции; теплозвукоизоляции; монолитных покрытий; покрытий из древесины и изделий на ее основ; покрытий из синтетических рулонных материалов и плиток; сплошных (бесшовных) покрытий; покрытий  из штучных материалов; </w:t>
            </w:r>
            <w:bookmarkStart w:id="0" w:name="_GoBack"/>
            <w:bookmarkEnd w:id="0"/>
            <w:r w:rsidRPr="00035642">
              <w:rPr>
                <w:sz w:val="20"/>
                <w:szCs w:val="20"/>
              </w:rPr>
              <w:t>земляного покрытия; гравийного и шлакового покрытия; глинобитного покрытия; щебеночного покрытия)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1483-2004</w:t>
            </w:r>
          </w:p>
          <w:p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</w:tr>
      <w:tr w:rsidR="000F4E63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0F4E63" w:rsidRDefault="000F4E63" w:rsidP="000F4E63">
            <w:pPr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Устройство автомобильных дорог, улиц и дорог городов, поселков и сельских населенных пунктов</w:t>
            </w:r>
          </w:p>
          <w:p w:rsidR="000F4E63" w:rsidRPr="00035642" w:rsidRDefault="000F4E63" w:rsidP="000F4E63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цементобетонных оснований и покрытий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F4E63" w:rsidRPr="00035642" w:rsidRDefault="000F4E63" w:rsidP="000F4E63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45-3.03-227-2010</w:t>
            </w:r>
          </w:p>
          <w:p w:rsidR="000F4E63" w:rsidRPr="00035642" w:rsidRDefault="000F4E63" w:rsidP="000F4E63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</w:t>
            </w:r>
            <w:r w:rsidRPr="00035642">
              <w:rPr>
                <w:sz w:val="20"/>
                <w:szCs w:val="20"/>
              </w:rPr>
              <w:t xml:space="preserve"> 3.03.03-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1843" w:type="dxa"/>
          </w:tcPr>
          <w:p w:rsidR="000F4E63" w:rsidRPr="00035642" w:rsidRDefault="000F4E63" w:rsidP="000F4E63">
            <w:pPr>
              <w:pStyle w:val="a5"/>
              <w:ind w:left="-41" w:right="-23"/>
            </w:pPr>
          </w:p>
        </w:tc>
        <w:tc>
          <w:tcPr>
            <w:tcW w:w="2268" w:type="dxa"/>
          </w:tcPr>
          <w:p w:rsidR="000F4E63" w:rsidRDefault="000F4E63" w:rsidP="000F4E63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</w:t>
            </w:r>
            <w:r w:rsidRPr="00035642">
              <w:rPr>
                <w:sz w:val="20"/>
                <w:szCs w:val="20"/>
              </w:rPr>
              <w:t xml:space="preserve"> 3.03.03-</w:t>
            </w:r>
            <w:r>
              <w:rPr>
                <w:sz w:val="20"/>
                <w:szCs w:val="20"/>
              </w:rPr>
              <w:t>2020</w:t>
            </w:r>
          </w:p>
          <w:p w:rsidR="000F4E63" w:rsidRPr="00035642" w:rsidRDefault="000F4E63" w:rsidP="000F4E63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234-2009</w:t>
            </w:r>
            <w:r>
              <w:rPr>
                <w:sz w:val="20"/>
                <w:szCs w:val="20"/>
              </w:rPr>
              <w:t xml:space="preserve"> (справочное применение)</w:t>
            </w:r>
          </w:p>
          <w:p w:rsidR="000F4E63" w:rsidRPr="00035642" w:rsidRDefault="000F4E63" w:rsidP="000F4E63">
            <w:pPr>
              <w:ind w:left="-41" w:right="-23"/>
              <w:rPr>
                <w:sz w:val="20"/>
                <w:szCs w:val="20"/>
              </w:rPr>
            </w:pPr>
          </w:p>
        </w:tc>
      </w:tr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9A8" w:rsidRDefault="002B69A8">
      <w:r>
        <w:separator/>
      </w:r>
    </w:p>
  </w:endnote>
  <w:endnote w:type="continuationSeparator" w:id="0">
    <w:p w:rsidR="002B69A8" w:rsidRDefault="002B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9A8" w:rsidRDefault="002B69A8">
      <w:r>
        <w:separator/>
      </w:r>
    </w:p>
  </w:footnote>
  <w:footnote w:type="continuationSeparator" w:id="0">
    <w:p w:rsidR="002B69A8" w:rsidRDefault="002B6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48709A">
            <w:rPr>
              <w:b/>
              <w:sz w:val="18"/>
              <w:szCs w:val="18"/>
            </w:rPr>
            <w:t>2</w:t>
          </w:r>
          <w:r w:rsidR="001D026B">
            <w:rPr>
              <w:b/>
              <w:sz w:val="18"/>
              <w:szCs w:val="18"/>
            </w:rPr>
            <w:t>3</w:t>
          </w:r>
          <w:r w:rsidR="000F4E63">
            <w:rPr>
              <w:b/>
              <w:sz w:val="18"/>
              <w:szCs w:val="18"/>
            </w:rPr>
            <w:t>71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0F4E63">
            <w:rPr>
              <w:b/>
              <w:sz w:val="18"/>
              <w:szCs w:val="18"/>
            </w:rPr>
            <w:t>31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0F4E63">
            <w:rPr>
              <w:b/>
              <w:sz w:val="18"/>
              <w:szCs w:val="18"/>
            </w:rPr>
            <w:t>ма</w:t>
          </w:r>
          <w:r w:rsidR="00B36730">
            <w:rPr>
              <w:b/>
              <w:sz w:val="18"/>
              <w:szCs w:val="18"/>
            </w:rPr>
            <w:t>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F7538F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F7538F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Pr="00010C76" w:rsidRDefault="000F4E63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Индивидуальный предприниматель Василькевич Геннадий Иосифович г</w:t>
    </w:r>
    <w:r w:rsidR="00CD14D1">
      <w:rPr>
        <w:b/>
        <w:sz w:val="24"/>
      </w:rPr>
      <w:t xml:space="preserve">. </w:t>
    </w:r>
    <w:r w:rsidR="0048709A">
      <w:rPr>
        <w:b/>
        <w:sz w:val="24"/>
      </w:rPr>
      <w:t>Б</w:t>
    </w:r>
    <w:r w:rsidR="004811D2">
      <w:rPr>
        <w:b/>
        <w:sz w:val="24"/>
      </w:rPr>
      <w:t>р</w:t>
    </w:r>
    <w:r>
      <w:rPr>
        <w:b/>
        <w:sz w:val="24"/>
      </w:rPr>
      <w:t>ест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86"/>
      <w:gridCol w:w="1984"/>
      <w:gridCol w:w="1843"/>
      <w:gridCol w:w="2268"/>
    </w:tblGrid>
    <w:tr w:rsidR="005C56FA" w:rsidTr="00234DA4">
      <w:trPr>
        <w:cantSplit/>
      </w:trPr>
      <w:tc>
        <w:tcPr>
          <w:tcW w:w="368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E63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9A8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1310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38F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D7561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0E07-80ED-42EA-9250-4D93FE8C5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72</cp:revision>
  <cp:lastPrinted>2021-05-31T12:31:00Z</cp:lastPrinted>
  <dcterms:created xsi:type="dcterms:W3CDTF">2012-08-29T10:23:00Z</dcterms:created>
  <dcterms:modified xsi:type="dcterms:W3CDTF">2021-05-31T12:53:00Z</dcterms:modified>
</cp:coreProperties>
</file>