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22C25" w:rsidRPr="0059407F" w14:paraId="39CD60C5" w14:textId="77777777" w:rsidTr="00094A20">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22D2A63C" w14:textId="77777777" w:rsidR="00B22C25" w:rsidRPr="0034469A" w:rsidRDefault="00B22C25" w:rsidP="00094A20">
            <w:pPr>
              <w:spacing w:line="192" w:lineRule="auto"/>
              <w:rPr>
                <w:b/>
                <w:sz w:val="18"/>
                <w:szCs w:val="18"/>
              </w:rPr>
            </w:pPr>
            <w:bookmarkStart w:id="0" w:name="_GoBack"/>
            <w:bookmarkEnd w:id="0"/>
            <w:r w:rsidRPr="0034469A">
              <w:rPr>
                <w:b/>
                <w:sz w:val="18"/>
                <w:szCs w:val="18"/>
              </w:rPr>
              <w:t xml:space="preserve">Монтаж </w:t>
            </w:r>
          </w:p>
          <w:p w14:paraId="06401036" w14:textId="77777777" w:rsidR="00B22C25" w:rsidRPr="0034469A" w:rsidRDefault="00B22C25" w:rsidP="00094A20">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62BA94DF" w14:textId="77777777" w:rsidR="00B22C25" w:rsidRDefault="00B22C25" w:rsidP="00094A20">
            <w:pPr>
              <w:spacing w:line="192" w:lineRule="auto"/>
              <w:ind w:left="-17" w:right="-63"/>
              <w:rPr>
                <w:sz w:val="18"/>
                <w:szCs w:val="18"/>
              </w:rPr>
            </w:pPr>
            <w:r w:rsidRPr="0034469A">
              <w:rPr>
                <w:sz w:val="18"/>
                <w:szCs w:val="18"/>
              </w:rPr>
              <w:t>СП 1.03.02-2020</w:t>
            </w:r>
          </w:p>
          <w:p w14:paraId="2AEE2420" w14:textId="77777777" w:rsidR="00B22C25" w:rsidRPr="00577787" w:rsidRDefault="00B22C25" w:rsidP="00094A20">
            <w:pPr>
              <w:spacing w:line="192" w:lineRule="auto"/>
              <w:ind w:left="-17" w:right="-63"/>
              <w:rPr>
                <w:sz w:val="18"/>
                <w:szCs w:val="18"/>
              </w:rPr>
            </w:pPr>
            <w:r w:rsidRPr="001A5E15">
              <w:rPr>
                <w:sz w:val="18"/>
                <w:szCs w:val="18"/>
              </w:rPr>
              <w:t>СП 4.01.06-2024</w:t>
            </w:r>
          </w:p>
          <w:p w14:paraId="0CECB5CC" w14:textId="77777777" w:rsidR="00B22C25" w:rsidRPr="0034469A" w:rsidRDefault="00B22C25" w:rsidP="00094A20">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7007023D" w14:textId="77777777" w:rsidR="00B22C25" w:rsidRPr="0034469A" w:rsidRDefault="00B22C25" w:rsidP="00094A20">
            <w:pPr>
              <w:spacing w:line="192"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57EDC1AA" w14:textId="77777777" w:rsidR="00B22C25" w:rsidRDefault="00B22C25" w:rsidP="00094A20">
            <w:pPr>
              <w:spacing w:line="192" w:lineRule="auto"/>
              <w:ind w:left="-17" w:right="-17"/>
              <w:rPr>
                <w:sz w:val="18"/>
                <w:szCs w:val="18"/>
              </w:rPr>
            </w:pPr>
            <w:r>
              <w:rPr>
                <w:sz w:val="18"/>
                <w:szCs w:val="18"/>
              </w:rPr>
              <w:t>СП 4.01.08-2024</w:t>
            </w:r>
          </w:p>
          <w:p w14:paraId="572B78FD" w14:textId="77777777" w:rsidR="00B22C25" w:rsidRPr="0034469A" w:rsidRDefault="00B22C25" w:rsidP="00094A20">
            <w:pPr>
              <w:spacing w:line="192" w:lineRule="auto"/>
              <w:ind w:left="-17" w:right="-17"/>
              <w:rPr>
                <w:sz w:val="18"/>
                <w:szCs w:val="18"/>
              </w:rPr>
            </w:pPr>
          </w:p>
        </w:tc>
      </w:tr>
      <w:tr w:rsidR="00B22C25" w:rsidRPr="0059407F" w14:paraId="3F1E687D" w14:textId="77777777" w:rsidTr="00094A20">
        <w:tblPrEx>
          <w:tblCellMar>
            <w:top w:w="0" w:type="dxa"/>
            <w:bottom w:w="0" w:type="dxa"/>
          </w:tblCellMar>
        </w:tblPrEx>
        <w:trPr>
          <w:trHeight w:val="50"/>
        </w:trPr>
        <w:tc>
          <w:tcPr>
            <w:tcW w:w="1560" w:type="dxa"/>
            <w:vMerge/>
            <w:tcBorders>
              <w:left w:val="single" w:sz="6" w:space="0" w:color="auto"/>
              <w:right w:val="single" w:sz="6" w:space="0" w:color="auto"/>
            </w:tcBorders>
          </w:tcPr>
          <w:p w14:paraId="17063DC3" w14:textId="77777777" w:rsidR="00B22C25" w:rsidRPr="0034469A" w:rsidRDefault="00B22C25" w:rsidP="00094A20">
            <w:pPr>
              <w:spacing w:line="192" w:lineRule="auto"/>
              <w:rPr>
                <w:b/>
                <w:sz w:val="18"/>
                <w:szCs w:val="18"/>
              </w:rPr>
            </w:pPr>
          </w:p>
        </w:tc>
        <w:tc>
          <w:tcPr>
            <w:tcW w:w="1701" w:type="dxa"/>
            <w:vMerge/>
            <w:tcBorders>
              <w:left w:val="single" w:sz="6" w:space="0" w:color="auto"/>
              <w:bottom w:val="double" w:sz="6" w:space="0" w:color="auto"/>
              <w:right w:val="single" w:sz="6" w:space="0" w:color="auto"/>
            </w:tcBorders>
          </w:tcPr>
          <w:p w14:paraId="657C0D4C" w14:textId="77777777" w:rsidR="00B22C25" w:rsidRPr="0034469A" w:rsidRDefault="00B22C25" w:rsidP="00094A20">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31703EF" w14:textId="77777777" w:rsidR="00B22C25" w:rsidRPr="0034469A" w:rsidRDefault="00B22C25" w:rsidP="00094A20">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04FED42D" w14:textId="77777777" w:rsidR="00B22C25" w:rsidRPr="0034469A" w:rsidRDefault="00B22C25" w:rsidP="00094A20">
            <w:pPr>
              <w:spacing w:line="192" w:lineRule="auto"/>
              <w:ind w:left="-17" w:right="-17"/>
              <w:rPr>
                <w:sz w:val="18"/>
                <w:szCs w:val="18"/>
              </w:rPr>
            </w:pPr>
            <w:r>
              <w:rPr>
                <w:sz w:val="18"/>
                <w:szCs w:val="18"/>
              </w:rPr>
              <w:t>СП 4.01.08-2024</w:t>
            </w:r>
          </w:p>
        </w:tc>
      </w:tr>
      <w:tr w:rsidR="00B22C25" w:rsidRPr="0059407F" w14:paraId="7165B879" w14:textId="77777777" w:rsidTr="00094A20">
        <w:tblPrEx>
          <w:tblCellMar>
            <w:top w:w="0" w:type="dxa"/>
            <w:bottom w:w="0" w:type="dxa"/>
          </w:tblCellMar>
        </w:tblPrEx>
        <w:trPr>
          <w:trHeight w:val="196"/>
        </w:trPr>
        <w:tc>
          <w:tcPr>
            <w:tcW w:w="1560" w:type="dxa"/>
            <w:vMerge/>
            <w:tcBorders>
              <w:left w:val="single" w:sz="6" w:space="0" w:color="auto"/>
              <w:right w:val="single" w:sz="6" w:space="0" w:color="auto"/>
            </w:tcBorders>
          </w:tcPr>
          <w:p w14:paraId="0C9B4859" w14:textId="77777777" w:rsidR="00B22C25" w:rsidRPr="0034469A" w:rsidRDefault="00B22C25" w:rsidP="00094A20">
            <w:pPr>
              <w:spacing w:line="192" w:lineRule="auto"/>
              <w:rPr>
                <w:b/>
                <w:sz w:val="18"/>
                <w:szCs w:val="18"/>
              </w:rPr>
            </w:pPr>
          </w:p>
        </w:tc>
        <w:tc>
          <w:tcPr>
            <w:tcW w:w="1701" w:type="dxa"/>
            <w:tcBorders>
              <w:left w:val="single" w:sz="6" w:space="0" w:color="auto"/>
              <w:bottom w:val="double" w:sz="6" w:space="0" w:color="auto"/>
              <w:right w:val="single" w:sz="6" w:space="0" w:color="auto"/>
            </w:tcBorders>
          </w:tcPr>
          <w:p w14:paraId="3C333601" w14:textId="77777777" w:rsidR="00B22C25" w:rsidRPr="0034469A" w:rsidRDefault="00B22C25" w:rsidP="00094A20">
            <w:pPr>
              <w:spacing w:line="192" w:lineRule="auto"/>
              <w:ind w:left="-17" w:right="-63"/>
              <w:rPr>
                <w:sz w:val="18"/>
                <w:szCs w:val="18"/>
              </w:rPr>
            </w:pPr>
            <w:r w:rsidRPr="0034469A">
              <w:rPr>
                <w:sz w:val="18"/>
                <w:szCs w:val="18"/>
              </w:rPr>
              <w:t>СП 1.03.02-2020</w:t>
            </w:r>
          </w:p>
          <w:p w14:paraId="13AB9CA2" w14:textId="77777777" w:rsidR="00B22C25" w:rsidRPr="0034469A" w:rsidRDefault="00B22C25" w:rsidP="00094A20">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39A4A547" w14:textId="77777777" w:rsidR="00B22C25" w:rsidRPr="0034469A" w:rsidRDefault="00B22C25" w:rsidP="00094A20">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14:paraId="7C6577FF" w14:textId="77777777" w:rsidR="00B22C25" w:rsidRPr="0034469A" w:rsidRDefault="00B22C25" w:rsidP="00094A20">
            <w:pPr>
              <w:spacing w:line="192"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5BB95E5B" w14:textId="77777777" w:rsidR="00B22C25" w:rsidRPr="0034469A" w:rsidRDefault="00B22C25" w:rsidP="00094A20">
            <w:pPr>
              <w:spacing w:line="192" w:lineRule="auto"/>
              <w:ind w:left="-17" w:right="-17"/>
              <w:rPr>
                <w:sz w:val="18"/>
                <w:szCs w:val="18"/>
              </w:rPr>
            </w:pPr>
            <w:r>
              <w:rPr>
                <w:sz w:val="18"/>
                <w:szCs w:val="18"/>
              </w:rPr>
              <w:t>СП 4.02.08-2024</w:t>
            </w:r>
          </w:p>
        </w:tc>
      </w:tr>
      <w:tr w:rsidR="00B22C25" w:rsidRPr="0059407F" w14:paraId="1DBF7FB6" w14:textId="77777777" w:rsidTr="00094A20">
        <w:tblPrEx>
          <w:tblCellMar>
            <w:top w:w="0" w:type="dxa"/>
            <w:bottom w:w="0" w:type="dxa"/>
          </w:tblCellMar>
        </w:tblPrEx>
        <w:trPr>
          <w:trHeight w:val="45"/>
        </w:trPr>
        <w:tc>
          <w:tcPr>
            <w:tcW w:w="1560" w:type="dxa"/>
            <w:vMerge/>
            <w:tcBorders>
              <w:left w:val="single" w:sz="6" w:space="0" w:color="auto"/>
              <w:right w:val="single" w:sz="6" w:space="0" w:color="auto"/>
            </w:tcBorders>
          </w:tcPr>
          <w:p w14:paraId="6662FDFB" w14:textId="77777777" w:rsidR="00B22C25" w:rsidRPr="0034469A" w:rsidRDefault="00B22C25" w:rsidP="00094A20">
            <w:pPr>
              <w:spacing w:line="192" w:lineRule="auto"/>
              <w:rPr>
                <w:b/>
                <w:sz w:val="18"/>
                <w:szCs w:val="18"/>
              </w:rPr>
            </w:pPr>
          </w:p>
        </w:tc>
        <w:tc>
          <w:tcPr>
            <w:tcW w:w="1701" w:type="dxa"/>
            <w:vMerge w:val="restart"/>
            <w:tcBorders>
              <w:left w:val="single" w:sz="6" w:space="0" w:color="auto"/>
              <w:right w:val="single" w:sz="6" w:space="0" w:color="auto"/>
            </w:tcBorders>
          </w:tcPr>
          <w:p w14:paraId="7EB6621E" w14:textId="77777777" w:rsidR="00B22C25" w:rsidRPr="0034469A" w:rsidRDefault="00B22C25" w:rsidP="00094A20">
            <w:pPr>
              <w:spacing w:line="192" w:lineRule="auto"/>
              <w:ind w:left="-17" w:right="-63"/>
              <w:rPr>
                <w:sz w:val="18"/>
                <w:szCs w:val="18"/>
              </w:rPr>
            </w:pPr>
            <w:r w:rsidRPr="0034469A">
              <w:rPr>
                <w:sz w:val="18"/>
                <w:szCs w:val="18"/>
              </w:rPr>
              <w:t>СП 1.03.02-2020</w:t>
            </w:r>
          </w:p>
          <w:p w14:paraId="35DF143B" w14:textId="77777777" w:rsidR="00B22C25" w:rsidRPr="0034469A" w:rsidRDefault="00B22C25" w:rsidP="00094A20">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4A17F4AC" w14:textId="77777777" w:rsidR="00B22C25" w:rsidRPr="00E152E3" w:rsidRDefault="00B22C25" w:rsidP="00094A20">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14125124" w14:textId="77777777" w:rsidR="00B22C25" w:rsidRPr="0034469A" w:rsidRDefault="00B22C25" w:rsidP="00094A20">
            <w:pPr>
              <w:spacing w:line="192" w:lineRule="auto"/>
              <w:ind w:left="-17" w:right="-17"/>
              <w:rPr>
                <w:sz w:val="18"/>
                <w:szCs w:val="18"/>
              </w:rPr>
            </w:pPr>
            <w:r w:rsidRPr="0034469A">
              <w:rPr>
                <w:sz w:val="18"/>
                <w:szCs w:val="18"/>
              </w:rPr>
              <w:t>СТБ 1999-2009</w:t>
            </w:r>
          </w:p>
        </w:tc>
      </w:tr>
      <w:tr w:rsidR="003D7B51" w:rsidRPr="0059407F" w14:paraId="531A7EC3" w14:textId="77777777" w:rsidTr="003D7B51">
        <w:tblPrEx>
          <w:tblCellMar>
            <w:top w:w="0" w:type="dxa"/>
            <w:bottom w:w="0" w:type="dxa"/>
          </w:tblCellMar>
        </w:tblPrEx>
        <w:trPr>
          <w:trHeight w:val="123"/>
        </w:trPr>
        <w:tc>
          <w:tcPr>
            <w:tcW w:w="1560" w:type="dxa"/>
            <w:vMerge/>
            <w:tcBorders>
              <w:left w:val="single" w:sz="6" w:space="0" w:color="auto"/>
              <w:right w:val="single" w:sz="6" w:space="0" w:color="auto"/>
            </w:tcBorders>
          </w:tcPr>
          <w:p w14:paraId="56933458" w14:textId="77777777" w:rsidR="003D7B51" w:rsidRPr="0034469A" w:rsidRDefault="003D7B51" w:rsidP="00094A20">
            <w:pPr>
              <w:spacing w:line="192" w:lineRule="auto"/>
              <w:rPr>
                <w:b/>
                <w:sz w:val="18"/>
                <w:szCs w:val="18"/>
              </w:rPr>
            </w:pPr>
          </w:p>
        </w:tc>
        <w:tc>
          <w:tcPr>
            <w:tcW w:w="1701" w:type="dxa"/>
            <w:vMerge/>
            <w:tcBorders>
              <w:left w:val="single" w:sz="6" w:space="0" w:color="auto"/>
              <w:right w:val="single" w:sz="6" w:space="0" w:color="auto"/>
            </w:tcBorders>
          </w:tcPr>
          <w:p w14:paraId="684BFBE4" w14:textId="77777777" w:rsidR="003D7B51" w:rsidRPr="0034469A" w:rsidRDefault="003D7B51" w:rsidP="00094A20">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460B578F" w14:textId="77777777" w:rsidR="003D7B51" w:rsidRPr="0034469A" w:rsidRDefault="003D7B51" w:rsidP="00094A20">
            <w:pPr>
              <w:spacing w:line="192"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3C2ADAD9" w14:textId="77777777" w:rsidR="003D7B51" w:rsidRPr="0034469A" w:rsidRDefault="003D7B51" w:rsidP="00094A20">
            <w:pPr>
              <w:spacing w:line="192" w:lineRule="auto"/>
              <w:ind w:left="-17" w:right="-17"/>
              <w:rPr>
                <w:sz w:val="18"/>
                <w:szCs w:val="18"/>
              </w:rPr>
            </w:pPr>
            <w:r>
              <w:rPr>
                <w:sz w:val="18"/>
                <w:szCs w:val="18"/>
              </w:rPr>
              <w:t>СП 4.02.07-2024</w:t>
            </w:r>
          </w:p>
        </w:tc>
      </w:tr>
      <w:tr w:rsidR="00B22C25" w:rsidRPr="0059407F" w14:paraId="122D330A" w14:textId="77777777" w:rsidTr="00094A20">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3A7DE711" w14:textId="77777777" w:rsidR="00B22C25" w:rsidRPr="0034469A" w:rsidRDefault="00B22C25" w:rsidP="00094A20">
            <w:pPr>
              <w:spacing w:line="192" w:lineRule="auto"/>
              <w:rPr>
                <w:b/>
                <w:sz w:val="18"/>
                <w:szCs w:val="18"/>
              </w:rPr>
            </w:pPr>
            <w:r w:rsidRPr="0034469A">
              <w:rPr>
                <w:b/>
                <w:sz w:val="18"/>
                <w:szCs w:val="18"/>
              </w:rPr>
              <w:t>Монтаж</w:t>
            </w:r>
          </w:p>
          <w:p w14:paraId="0B16440E" w14:textId="77777777" w:rsidR="00B22C25" w:rsidRPr="0034469A" w:rsidRDefault="00B22C25" w:rsidP="00094A20">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703D8E7F" w14:textId="77777777" w:rsidR="00B22C25" w:rsidRPr="0034469A" w:rsidRDefault="00B22C25" w:rsidP="00094A20">
            <w:pPr>
              <w:spacing w:line="192" w:lineRule="auto"/>
              <w:ind w:left="-17" w:right="-63"/>
              <w:rPr>
                <w:sz w:val="18"/>
                <w:szCs w:val="18"/>
              </w:rPr>
            </w:pPr>
            <w:r w:rsidRPr="007C77F8">
              <w:rPr>
                <w:sz w:val="18"/>
                <w:szCs w:val="18"/>
              </w:rPr>
              <w:t>СП 4.01.06-2024</w:t>
            </w:r>
          </w:p>
          <w:p w14:paraId="04908DEF" w14:textId="77777777" w:rsidR="00B22C25" w:rsidRPr="0034469A" w:rsidRDefault="00B22C25" w:rsidP="00094A20">
            <w:pPr>
              <w:spacing w:line="192"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14:paraId="38A1BD9A" w14:textId="77777777" w:rsidR="00B22C25" w:rsidRPr="0034469A" w:rsidRDefault="00B22C25" w:rsidP="00094A20">
            <w:pPr>
              <w:spacing w:line="192" w:lineRule="auto"/>
              <w:ind w:left="-17" w:right="-17"/>
              <w:jc w:val="both"/>
              <w:rPr>
                <w:sz w:val="18"/>
                <w:szCs w:val="18"/>
              </w:rPr>
            </w:pPr>
            <w:r w:rsidRPr="0034469A">
              <w:rPr>
                <w:sz w:val="18"/>
                <w:szCs w:val="18"/>
              </w:rPr>
              <w:t>Разработка траншей и котлованов.</w:t>
            </w:r>
          </w:p>
          <w:p w14:paraId="2FF38421" w14:textId="77777777" w:rsidR="00B22C25" w:rsidRPr="0034469A" w:rsidRDefault="00B22C25" w:rsidP="00094A20">
            <w:pPr>
              <w:spacing w:line="192" w:lineRule="auto"/>
              <w:ind w:left="-17" w:right="-17"/>
              <w:jc w:val="both"/>
              <w:rPr>
                <w:sz w:val="18"/>
                <w:szCs w:val="18"/>
              </w:rPr>
            </w:pPr>
            <w:r w:rsidRPr="0034469A">
              <w:rPr>
                <w:sz w:val="18"/>
                <w:szCs w:val="18"/>
              </w:rPr>
              <w:t>Работы по устройству основания.</w:t>
            </w:r>
          </w:p>
          <w:p w14:paraId="2C20AEE5" w14:textId="77777777" w:rsidR="00B22C25" w:rsidRPr="0034469A" w:rsidRDefault="00B22C25" w:rsidP="00094A20">
            <w:pPr>
              <w:spacing w:line="192"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CE256E9" w14:textId="77777777" w:rsidR="00B22C25" w:rsidRPr="0034469A" w:rsidRDefault="00B22C25" w:rsidP="00094A20">
            <w:pPr>
              <w:spacing w:line="192" w:lineRule="auto"/>
              <w:ind w:left="-17" w:right="-17"/>
              <w:rPr>
                <w:sz w:val="18"/>
                <w:szCs w:val="18"/>
              </w:rPr>
            </w:pPr>
            <w:r w:rsidRPr="008859E1">
              <w:rPr>
                <w:sz w:val="18"/>
                <w:szCs w:val="18"/>
              </w:rPr>
              <w:t>СП 4.01.07-2024</w:t>
            </w:r>
          </w:p>
        </w:tc>
      </w:tr>
      <w:tr w:rsidR="003D7B51" w:rsidRPr="0059407F" w14:paraId="4528749E" w14:textId="77777777" w:rsidTr="00E2000A">
        <w:tblPrEx>
          <w:tblCellMar>
            <w:top w:w="0" w:type="dxa"/>
            <w:bottom w:w="0" w:type="dxa"/>
          </w:tblCellMar>
        </w:tblPrEx>
        <w:trPr>
          <w:trHeight w:val="497"/>
        </w:trPr>
        <w:tc>
          <w:tcPr>
            <w:tcW w:w="1560" w:type="dxa"/>
            <w:vMerge/>
            <w:tcBorders>
              <w:left w:val="single" w:sz="6" w:space="0" w:color="auto"/>
              <w:right w:val="single" w:sz="6" w:space="0" w:color="auto"/>
            </w:tcBorders>
          </w:tcPr>
          <w:p w14:paraId="6B0BCCFD" w14:textId="77777777" w:rsidR="003D7B51" w:rsidRPr="0034469A" w:rsidRDefault="003D7B51" w:rsidP="00094A20">
            <w:pPr>
              <w:spacing w:line="192" w:lineRule="auto"/>
              <w:rPr>
                <w:b/>
                <w:sz w:val="18"/>
                <w:szCs w:val="18"/>
              </w:rPr>
            </w:pPr>
          </w:p>
        </w:tc>
        <w:tc>
          <w:tcPr>
            <w:tcW w:w="1701" w:type="dxa"/>
            <w:tcBorders>
              <w:top w:val="double" w:sz="6" w:space="0" w:color="auto"/>
              <w:left w:val="single" w:sz="6" w:space="0" w:color="auto"/>
              <w:right w:val="single" w:sz="6" w:space="0" w:color="auto"/>
            </w:tcBorders>
          </w:tcPr>
          <w:p w14:paraId="3EC3F541" w14:textId="77777777" w:rsidR="003D7B51" w:rsidRPr="0034469A" w:rsidRDefault="003D7B51" w:rsidP="00094A20">
            <w:pPr>
              <w:spacing w:line="192" w:lineRule="auto"/>
              <w:ind w:left="-17" w:right="-63"/>
              <w:rPr>
                <w:sz w:val="18"/>
                <w:szCs w:val="18"/>
              </w:rPr>
            </w:pPr>
            <w:r w:rsidRPr="0034469A">
              <w:rPr>
                <w:sz w:val="18"/>
                <w:szCs w:val="18"/>
              </w:rPr>
              <w:t>СП 4.02.01-2020</w:t>
            </w:r>
          </w:p>
          <w:p w14:paraId="7EA49574" w14:textId="77777777" w:rsidR="003D7B51" w:rsidRPr="0034469A" w:rsidRDefault="003D7B51" w:rsidP="00094A20">
            <w:pPr>
              <w:spacing w:line="192"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0B0670FD" w14:textId="77777777" w:rsidR="003D7B51" w:rsidRPr="0034469A" w:rsidRDefault="003D7B51" w:rsidP="00094A20">
            <w:pPr>
              <w:spacing w:line="192"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1129587A" w14:textId="77777777" w:rsidR="003D7B51" w:rsidRPr="0034469A" w:rsidRDefault="003D7B51" w:rsidP="00094A20">
            <w:pPr>
              <w:spacing w:line="192"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7A340D7E" w14:textId="77777777" w:rsidR="003D7B51" w:rsidRPr="0034469A" w:rsidRDefault="003D7B51" w:rsidP="00094A20">
            <w:pPr>
              <w:spacing w:line="192"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39F69E6C" w14:textId="77777777" w:rsidR="003D7B51" w:rsidRPr="0034469A" w:rsidRDefault="003D7B51" w:rsidP="00094A20">
            <w:pPr>
              <w:spacing w:line="192" w:lineRule="auto"/>
              <w:ind w:left="-17" w:right="-17"/>
              <w:rPr>
                <w:sz w:val="18"/>
                <w:szCs w:val="18"/>
              </w:rPr>
            </w:pPr>
            <w:r w:rsidRPr="0034469A">
              <w:rPr>
                <w:sz w:val="18"/>
                <w:szCs w:val="18"/>
              </w:rPr>
              <w:t>СТБ 2116-2010</w:t>
            </w:r>
          </w:p>
        </w:tc>
      </w:tr>
    </w:tbl>
    <w:p w14:paraId="3C0EB401" w14:textId="77777777" w:rsidR="00D8505B" w:rsidRPr="00D801E8" w:rsidRDefault="00D8505B" w:rsidP="00E573FC"/>
    <w:sectPr w:rsidR="00D8505B" w:rsidRPr="00D801E8" w:rsidSect="003D7B51">
      <w:headerReference w:type="even" r:id="rId7"/>
      <w:headerReference w:type="default" r:id="rId8"/>
      <w:footerReference w:type="default" r:id="rId9"/>
      <w:pgSz w:w="11906" w:h="16838"/>
      <w:pgMar w:top="3856" w:right="992" w:bottom="1843" w:left="1304" w:header="720" w:footer="71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3DC88" w14:textId="77777777" w:rsidR="00E2000A" w:rsidRDefault="00E2000A">
      <w:r>
        <w:separator/>
      </w:r>
    </w:p>
  </w:endnote>
  <w:endnote w:type="continuationSeparator" w:id="0">
    <w:p w14:paraId="7FA61469" w14:textId="77777777" w:rsidR="00E2000A" w:rsidRDefault="00E2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6E478" w14:textId="77777777" w:rsidR="00611FB0" w:rsidRDefault="00611FB0" w:rsidP="004233F0">
    <w:pPr>
      <w:ind w:firstLine="426"/>
      <w:jc w:val="both"/>
      <w:rPr>
        <w:sz w:val="16"/>
        <w:szCs w:val="16"/>
      </w:rPr>
    </w:pPr>
    <w:r>
      <w:rPr>
        <w:sz w:val="16"/>
        <w:szCs w:val="16"/>
      </w:rPr>
      <w:t>Руководитель организации</w:t>
    </w:r>
  </w:p>
  <w:p w14:paraId="2FA78F6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A3665D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3EEFFF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737A4">
      <w:rPr>
        <w:sz w:val="28"/>
      </w:rPr>
      <w:t>А.</w:t>
    </w:r>
    <w:r w:rsidR="003D7B51">
      <w:rPr>
        <w:sz w:val="28"/>
      </w:rPr>
      <w:t>В.Ахрамович</w:t>
    </w:r>
    <w:r w:rsidRPr="00BA20DF">
      <w:rPr>
        <w:sz w:val="28"/>
      </w:rPr>
      <w:t xml:space="preserve">          </w:t>
    </w:r>
  </w:p>
  <w:p w14:paraId="22DE8C6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EBD5E4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C65B4" w14:textId="77777777" w:rsidR="00E2000A" w:rsidRDefault="00E2000A">
      <w:r>
        <w:separator/>
      </w:r>
    </w:p>
  </w:footnote>
  <w:footnote w:type="continuationSeparator" w:id="0">
    <w:p w14:paraId="7965E383" w14:textId="77777777" w:rsidR="00E2000A" w:rsidRDefault="00E2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9D1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CE21B9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04F3" w14:textId="77777777" w:rsidR="00611FB0" w:rsidRDefault="00611FB0" w:rsidP="001E5318">
    <w:pPr>
      <w:ind w:right="360"/>
      <w:rPr>
        <w:sz w:val="24"/>
      </w:rPr>
    </w:pPr>
  </w:p>
  <w:p w14:paraId="3DADDD6E" w14:textId="77777777" w:rsidR="00611FB0" w:rsidRDefault="00611FB0" w:rsidP="001E5318">
    <w:pPr>
      <w:ind w:right="360"/>
      <w:rPr>
        <w:sz w:val="24"/>
      </w:rPr>
    </w:pPr>
  </w:p>
  <w:p w14:paraId="5214A82A" w14:textId="77777777" w:rsidR="00611FB0" w:rsidRPr="006C46EB" w:rsidRDefault="00027DBB" w:rsidP="00B966ED">
    <w:pPr>
      <w:ind w:left="4320"/>
      <w:rPr>
        <w:sz w:val="18"/>
        <w:szCs w:val="18"/>
      </w:rPr>
    </w:pPr>
    <w:r w:rsidRPr="003D7B51">
      <w:rPr>
        <w:b/>
        <w:sz w:val="18"/>
        <w:szCs w:val="18"/>
      </w:rPr>
      <w:t>Дополнение №1</w:t>
    </w:r>
    <w:r w:rsidR="0004393F" w:rsidRPr="003D7B51">
      <w:rPr>
        <w:b/>
        <w:sz w:val="18"/>
        <w:szCs w:val="18"/>
      </w:rPr>
      <w:t xml:space="preserve"> от «</w:t>
    </w:r>
    <w:r w:rsidR="003D7B51" w:rsidRPr="003D7B51">
      <w:rPr>
        <w:b/>
        <w:sz w:val="18"/>
        <w:szCs w:val="18"/>
      </w:rPr>
      <w:t xml:space="preserve"> 0</w:t>
    </w:r>
    <w:r w:rsidR="00726B38">
      <w:rPr>
        <w:b/>
        <w:sz w:val="18"/>
        <w:szCs w:val="18"/>
      </w:rPr>
      <w:t>5</w:t>
    </w:r>
    <w:r w:rsidR="003D7B51" w:rsidRPr="003D7B51">
      <w:rPr>
        <w:b/>
        <w:sz w:val="18"/>
        <w:szCs w:val="18"/>
      </w:rPr>
      <w:t xml:space="preserve"> </w:t>
    </w:r>
    <w:r w:rsidR="0004393F" w:rsidRPr="003D7B51">
      <w:rPr>
        <w:b/>
        <w:sz w:val="18"/>
        <w:szCs w:val="18"/>
      </w:rPr>
      <w:t xml:space="preserve">» </w:t>
    </w:r>
    <w:r w:rsidR="003D7B51" w:rsidRPr="003D7B51">
      <w:rPr>
        <w:b/>
        <w:sz w:val="18"/>
        <w:szCs w:val="18"/>
        <w:u w:val="single"/>
      </w:rPr>
      <w:t>марта</w:t>
    </w:r>
    <w:r w:rsidR="0004393F" w:rsidRPr="003D7B51">
      <w:rPr>
        <w:b/>
        <w:sz w:val="18"/>
        <w:szCs w:val="18"/>
      </w:rPr>
      <w:t xml:space="preserve"> 20</w:t>
    </w:r>
    <w:r w:rsidR="00917F0A" w:rsidRPr="003D7B51">
      <w:rPr>
        <w:b/>
        <w:sz w:val="18"/>
        <w:szCs w:val="18"/>
      </w:rPr>
      <w:t>2</w:t>
    </w:r>
    <w:r w:rsidR="00FE520D" w:rsidRPr="003D7B51">
      <w:rPr>
        <w:b/>
        <w:sz w:val="18"/>
        <w:szCs w:val="18"/>
      </w:rPr>
      <w:t>5</w:t>
    </w:r>
    <w:r w:rsidR="0004393F" w:rsidRPr="003D7B51">
      <w:rPr>
        <w:b/>
        <w:sz w:val="18"/>
        <w:szCs w:val="18"/>
      </w:rPr>
      <w:t xml:space="preserve"> </w:t>
    </w:r>
    <w:r w:rsidR="0037300D" w:rsidRPr="003D7B51">
      <w:rPr>
        <w:b/>
        <w:sz w:val="18"/>
        <w:szCs w:val="18"/>
      </w:rPr>
      <w:t xml:space="preserve"> </w:t>
    </w:r>
    <w:r w:rsidR="00611FB0" w:rsidRPr="003D7B51">
      <w:rPr>
        <w:sz w:val="18"/>
        <w:szCs w:val="18"/>
      </w:rPr>
      <w:t>к</w:t>
    </w:r>
    <w:r w:rsidR="00611FB0" w:rsidRPr="006C46EB">
      <w:rPr>
        <w:sz w:val="18"/>
        <w:szCs w:val="18"/>
      </w:rPr>
      <w:t xml:space="preserve"> свидетельству</w:t>
    </w:r>
  </w:p>
  <w:p w14:paraId="7D843FFA" w14:textId="77777777" w:rsidR="00611FB0" w:rsidRPr="003D7B51"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3D7B51">
      <w:rPr>
        <w:sz w:val="18"/>
        <w:szCs w:val="18"/>
      </w:rPr>
      <w:t>№</w:t>
    </w:r>
    <w:r w:rsidRPr="003D7B51">
      <w:rPr>
        <w:sz w:val="24"/>
      </w:rPr>
      <w:t xml:space="preserve"> </w:t>
    </w:r>
    <w:r w:rsidRPr="003D7B51">
      <w:rPr>
        <w:sz w:val="28"/>
        <w:szCs w:val="28"/>
        <w:u w:val="single"/>
      </w:rPr>
      <w:tab/>
      <w:t>24949925000.</w:t>
    </w:r>
    <w:r w:rsidR="008231F3" w:rsidRPr="003D7B51">
      <w:rPr>
        <w:sz w:val="28"/>
        <w:szCs w:val="28"/>
        <w:u w:val="single"/>
      </w:rPr>
      <w:t>23</w:t>
    </w:r>
    <w:r w:rsidR="003D7B51" w:rsidRPr="003D7B51">
      <w:rPr>
        <w:sz w:val="28"/>
        <w:szCs w:val="28"/>
        <w:u w:val="single"/>
      </w:rPr>
      <w:t>75</w:t>
    </w:r>
    <w:r w:rsidR="00BC72FA" w:rsidRPr="003D7B51">
      <w:rPr>
        <w:sz w:val="28"/>
        <w:szCs w:val="28"/>
        <w:u w:val="single"/>
      </w:rPr>
      <w:t>-202</w:t>
    </w:r>
    <w:r w:rsidR="003D7B51" w:rsidRPr="003D7B51">
      <w:rPr>
        <w:sz w:val="28"/>
        <w:szCs w:val="28"/>
        <w:u w:val="single"/>
      </w:rPr>
      <w:t>2</w:t>
    </w:r>
    <w:r w:rsidRPr="003D7B51">
      <w:rPr>
        <w:sz w:val="28"/>
        <w:u w:val="single"/>
      </w:rPr>
      <w:t xml:space="preserve">                          </w:t>
    </w:r>
  </w:p>
  <w:p w14:paraId="5597492A" w14:textId="77777777" w:rsidR="00611FB0" w:rsidRPr="003D7B51" w:rsidRDefault="00611FB0" w:rsidP="00C06D89">
    <w:pPr>
      <w:rPr>
        <w:sz w:val="2"/>
      </w:rPr>
    </w:pPr>
    <w:r w:rsidRPr="003D7B51">
      <w:rPr>
        <w:sz w:val="28"/>
      </w:rPr>
      <w:tab/>
    </w:r>
    <w:r w:rsidRPr="003D7B51">
      <w:rPr>
        <w:sz w:val="28"/>
      </w:rPr>
      <w:tab/>
    </w:r>
    <w:r w:rsidRPr="003D7B51">
      <w:rPr>
        <w:sz w:val="28"/>
      </w:rPr>
      <w:tab/>
    </w:r>
    <w:r w:rsidRPr="003D7B51">
      <w:rPr>
        <w:sz w:val="28"/>
      </w:rPr>
      <w:tab/>
    </w:r>
    <w:r w:rsidRPr="003D7B51">
      <w:rPr>
        <w:sz w:val="28"/>
      </w:rPr>
      <w:tab/>
    </w:r>
    <w:r w:rsidRPr="003D7B51">
      <w:rPr>
        <w:sz w:val="28"/>
      </w:rPr>
      <w:tab/>
    </w:r>
    <w:r w:rsidRPr="003D7B51">
      <w:rPr>
        <w:sz w:val="28"/>
      </w:rPr>
      <w:tab/>
    </w:r>
    <w:r w:rsidRPr="003D7B51">
      <w:rPr>
        <w:sz w:val="4"/>
      </w:rPr>
      <w:t xml:space="preserve">  </w:t>
    </w:r>
  </w:p>
  <w:p w14:paraId="27DEA71A" w14:textId="77777777" w:rsidR="00611FB0" w:rsidRPr="00E510FF" w:rsidRDefault="00611FB0" w:rsidP="00C06D89">
    <w:pPr>
      <w:rPr>
        <w:sz w:val="28"/>
        <w:u w:val="single"/>
      </w:rPr>
    </w:pPr>
    <w:r w:rsidRPr="003D7B51">
      <w:rPr>
        <w:sz w:val="28"/>
      </w:rPr>
      <w:tab/>
    </w:r>
    <w:r w:rsidRPr="003D7B51">
      <w:rPr>
        <w:sz w:val="28"/>
      </w:rPr>
      <w:tab/>
    </w:r>
    <w:r w:rsidRPr="003D7B51">
      <w:rPr>
        <w:sz w:val="28"/>
      </w:rPr>
      <w:tab/>
    </w:r>
    <w:r w:rsidRPr="003D7B51">
      <w:rPr>
        <w:sz w:val="28"/>
      </w:rPr>
      <w:tab/>
    </w:r>
    <w:r w:rsidRPr="003D7B51">
      <w:rPr>
        <w:sz w:val="28"/>
      </w:rPr>
      <w:tab/>
    </w:r>
    <w:r w:rsidRPr="003D7B51">
      <w:rPr>
        <w:sz w:val="28"/>
      </w:rPr>
      <w:tab/>
    </w:r>
    <w:r w:rsidRPr="003D7B51">
      <w:rPr>
        <w:sz w:val="18"/>
        <w:szCs w:val="18"/>
      </w:rPr>
      <w:t xml:space="preserve">от </w:t>
    </w:r>
    <w:r w:rsidRPr="003D7B51">
      <w:rPr>
        <w:sz w:val="24"/>
        <w:szCs w:val="24"/>
      </w:rPr>
      <w:t>«</w:t>
    </w:r>
    <w:r w:rsidRPr="003D7B51">
      <w:rPr>
        <w:sz w:val="24"/>
        <w:szCs w:val="24"/>
        <w:u w:val="single"/>
      </w:rPr>
      <w:t xml:space="preserve"> </w:t>
    </w:r>
    <w:r w:rsidR="003D7B51" w:rsidRPr="003D7B51">
      <w:rPr>
        <w:sz w:val="28"/>
        <w:u w:val="single"/>
      </w:rPr>
      <w:t>27</w:t>
    </w:r>
    <w:r w:rsidRPr="003D7B51">
      <w:rPr>
        <w:sz w:val="28"/>
        <w:u w:val="single"/>
      </w:rPr>
      <w:t xml:space="preserve"> </w:t>
    </w:r>
    <w:r w:rsidRPr="003D7B51">
      <w:rPr>
        <w:sz w:val="24"/>
        <w:szCs w:val="24"/>
      </w:rPr>
      <w:t>»</w:t>
    </w:r>
    <w:r w:rsidRPr="003D7B51">
      <w:rPr>
        <w:sz w:val="28"/>
        <w:u w:val="single"/>
      </w:rPr>
      <w:t xml:space="preserve"> </w:t>
    </w:r>
    <w:r w:rsidR="003D7B51" w:rsidRPr="003D7B51">
      <w:rPr>
        <w:sz w:val="28"/>
        <w:u w:val="single"/>
      </w:rPr>
      <w:t>декабря</w:t>
    </w:r>
    <w:r w:rsidRPr="003D7B51">
      <w:rPr>
        <w:sz w:val="28"/>
        <w:u w:val="single"/>
      </w:rPr>
      <w:t xml:space="preserve">  </w:t>
    </w:r>
    <w:r w:rsidRPr="003D7B51">
      <w:rPr>
        <w:sz w:val="18"/>
        <w:szCs w:val="18"/>
      </w:rPr>
      <w:t>20</w:t>
    </w:r>
    <w:r w:rsidRPr="003D7B51">
      <w:rPr>
        <w:sz w:val="28"/>
        <w:szCs w:val="28"/>
        <w:u w:val="single"/>
      </w:rPr>
      <w:t xml:space="preserve"> </w:t>
    </w:r>
    <w:r w:rsidR="00BC72FA" w:rsidRPr="003D7B51">
      <w:rPr>
        <w:sz w:val="28"/>
        <w:szCs w:val="28"/>
        <w:u w:val="single"/>
      </w:rPr>
      <w:t>2</w:t>
    </w:r>
    <w:r w:rsidR="003D7B51" w:rsidRPr="003D7B51">
      <w:rPr>
        <w:sz w:val="28"/>
        <w:szCs w:val="28"/>
        <w:u w:val="single"/>
      </w:rPr>
      <w:t>2</w:t>
    </w:r>
    <w:r w:rsidRPr="003D7B51">
      <w:rPr>
        <w:sz w:val="28"/>
        <w:szCs w:val="28"/>
        <w:u w:val="single"/>
      </w:rPr>
      <w:t xml:space="preserve"> </w:t>
    </w:r>
    <w:r w:rsidRPr="003D7B51">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22C25">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22C2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3BD57EE" w14:textId="77777777" w:rsidR="00611FB0" w:rsidRPr="006805F8" w:rsidRDefault="00611FB0" w:rsidP="00C06D89">
    <w:pPr>
      <w:rPr>
        <w:sz w:val="22"/>
      </w:rPr>
    </w:pPr>
  </w:p>
  <w:p w14:paraId="31E303E1" w14:textId="77777777" w:rsidR="00611FB0" w:rsidRPr="00BA10DD" w:rsidRDefault="00611FB0" w:rsidP="00A27EC3">
    <w:pPr>
      <w:jc w:val="center"/>
      <w:rPr>
        <w:sz w:val="8"/>
        <w:szCs w:val="8"/>
      </w:rPr>
    </w:pPr>
    <w:r>
      <w:rPr>
        <w:sz w:val="32"/>
        <w:szCs w:val="32"/>
      </w:rPr>
      <w:t>ОБЛАСТЬ ТЕХНИЧЕСКОЙ КОМПЕТЕНТНОСТИ</w:t>
    </w:r>
  </w:p>
  <w:p w14:paraId="6D188DFA" w14:textId="5C0E8932" w:rsidR="00611FB0" w:rsidRDefault="002978E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03AF032" wp14:editId="7D23A8C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E616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20B9559" w14:textId="77777777" w:rsidR="003D7B51" w:rsidRPr="00E25503" w:rsidRDefault="003D7B51" w:rsidP="003D7B51">
    <w:pPr>
      <w:jc w:val="center"/>
      <w:rPr>
        <w:sz w:val="32"/>
        <w:szCs w:val="32"/>
      </w:rPr>
    </w:pPr>
    <w:r w:rsidRPr="00AB789D">
      <w:rPr>
        <w:sz w:val="32"/>
        <w:szCs w:val="32"/>
      </w:rPr>
      <w:t>Общества с дополнительной ответственностью «Краслюксстрой»</w:t>
    </w:r>
  </w:p>
  <w:p w14:paraId="716D55F7" w14:textId="6B7E1D5D" w:rsidR="00611FB0" w:rsidRDefault="002978E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01D7F63" wp14:editId="0E0185FE">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1EF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F3DC529" w14:textId="77777777">
      <w:trPr>
        <w:trHeight w:val="534"/>
      </w:trPr>
      <w:tc>
        <w:tcPr>
          <w:tcW w:w="1560" w:type="dxa"/>
          <w:shd w:val="clear" w:color="auto" w:fill="auto"/>
        </w:tcPr>
        <w:p w14:paraId="0A87CE62" w14:textId="77777777" w:rsidR="00611FB0" w:rsidRPr="00974FBF" w:rsidRDefault="00611FB0" w:rsidP="00932AFB">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7053D93" w14:textId="77777777" w:rsidR="00611FB0" w:rsidRPr="00974FBF" w:rsidRDefault="00611FB0" w:rsidP="00932AFB">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F17FE2E" w14:textId="77777777" w:rsidR="00611FB0" w:rsidRPr="00F4464E" w:rsidRDefault="00611FB0" w:rsidP="00932AFB">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67EF305" w14:textId="77777777" w:rsidR="00611FB0" w:rsidRPr="004E2B6E" w:rsidRDefault="00611FB0" w:rsidP="00932AFB">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FC16E2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4A20"/>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17ABA"/>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5AA5"/>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8E8"/>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D7B51"/>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667"/>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37A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646"/>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691A"/>
    <w:rsid w:val="006F7DE8"/>
    <w:rsid w:val="007016AE"/>
    <w:rsid w:val="00702739"/>
    <w:rsid w:val="00703B84"/>
    <w:rsid w:val="00706A04"/>
    <w:rsid w:val="00712AFF"/>
    <w:rsid w:val="007132B4"/>
    <w:rsid w:val="00713593"/>
    <w:rsid w:val="00714A60"/>
    <w:rsid w:val="00716986"/>
    <w:rsid w:val="007172D1"/>
    <w:rsid w:val="00723A6F"/>
    <w:rsid w:val="00724534"/>
    <w:rsid w:val="00726B38"/>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022"/>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17F0A"/>
    <w:rsid w:val="00921ADE"/>
    <w:rsid w:val="00921C8F"/>
    <w:rsid w:val="009238B5"/>
    <w:rsid w:val="00925152"/>
    <w:rsid w:val="00926155"/>
    <w:rsid w:val="009275E7"/>
    <w:rsid w:val="009279E4"/>
    <w:rsid w:val="00931B7C"/>
    <w:rsid w:val="00931BBB"/>
    <w:rsid w:val="009323D5"/>
    <w:rsid w:val="00932AFB"/>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C5"/>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C01"/>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2C25"/>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0E0F"/>
    <w:rsid w:val="00BC3575"/>
    <w:rsid w:val="00BC3646"/>
    <w:rsid w:val="00BC37BD"/>
    <w:rsid w:val="00BC3FCB"/>
    <w:rsid w:val="00BC5B45"/>
    <w:rsid w:val="00BC6C8C"/>
    <w:rsid w:val="00BC72FA"/>
    <w:rsid w:val="00BD00D3"/>
    <w:rsid w:val="00BD02C9"/>
    <w:rsid w:val="00BD05CB"/>
    <w:rsid w:val="00BD0DE1"/>
    <w:rsid w:val="00BD1B7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2FC4"/>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65D"/>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505B"/>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6A07"/>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00A"/>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DB1"/>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09A2"/>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520D"/>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8A813B"/>
  <w15:chartTrackingRefBased/>
  <w15:docId w15:val="{0097FB8A-ABE8-4107-AD25-B235C7D2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92777740">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2025-03-07T10:58:00Z</cp:lastPrinted>
  <dcterms:created xsi:type="dcterms:W3CDTF">2026-06-05T11:49:00Z</dcterms:created>
  <dcterms:modified xsi:type="dcterms:W3CDTF">2026-06-05T11:49:00Z</dcterms:modified>
</cp:coreProperties>
</file>